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8D" w:rsidRPr="00D70FCF" w:rsidRDefault="0097548D" w:rsidP="00387F5F">
      <w:pPr>
        <w:pStyle w:val="2"/>
        <w:ind w:firstLine="0"/>
        <w:jc w:val="center"/>
      </w:pPr>
      <w:bookmarkStart w:id="0" w:name="_GoBack"/>
      <w:bookmarkEnd w:id="0"/>
    </w:p>
    <w:p w:rsidR="00387F5F" w:rsidRPr="00D70FCF" w:rsidRDefault="00387F5F" w:rsidP="001073BD">
      <w:pPr>
        <w:pStyle w:val="2"/>
        <w:ind w:firstLine="0"/>
        <w:jc w:val="center"/>
      </w:pPr>
      <w:r w:rsidRPr="008B1BF2">
        <w:rPr>
          <w:rFonts w:ascii="Facefont SSH" w:hAnsi="Facefont SSH"/>
          <w:noProof/>
          <w:sz w:val="144"/>
          <w:szCs w:val="144"/>
          <w:lang w:eastAsia="uk-UA"/>
        </w:rPr>
        <w:drawing>
          <wp:inline distT="0" distB="0" distL="0" distR="0" wp14:anchorId="25F21B33" wp14:editId="540A3337">
            <wp:extent cx="5048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F5F" w:rsidRPr="00D70FCF" w:rsidRDefault="00387F5F" w:rsidP="001073BD">
      <w:pPr>
        <w:pStyle w:val="2"/>
        <w:ind w:firstLine="0"/>
        <w:jc w:val="center"/>
        <w:rPr>
          <w:b/>
          <w:i/>
          <w:sz w:val="8"/>
          <w:szCs w:val="8"/>
        </w:rPr>
      </w:pPr>
    </w:p>
    <w:p w:rsidR="00387F5F" w:rsidRPr="00D70FCF" w:rsidRDefault="00387F5F" w:rsidP="001073BD">
      <w:pPr>
        <w:pStyle w:val="a3"/>
        <w:spacing w:line="264" w:lineRule="auto"/>
        <w:rPr>
          <w:sz w:val="30"/>
          <w:szCs w:val="30"/>
          <w:lang w:val="uk-UA"/>
        </w:rPr>
      </w:pPr>
      <w:r w:rsidRPr="00D70FCF">
        <w:rPr>
          <w:sz w:val="30"/>
          <w:szCs w:val="30"/>
          <w:lang w:val="uk-UA"/>
        </w:rPr>
        <w:t>ДЕРЖАВНА СУДОВА АДМІНІСТРАЦІЯ УКРАЇНИ</w:t>
      </w:r>
    </w:p>
    <w:p w:rsidR="00387F5F" w:rsidRPr="00D70FCF" w:rsidRDefault="00387F5F" w:rsidP="001073BD">
      <w:pPr>
        <w:pStyle w:val="a4"/>
        <w:spacing w:line="264" w:lineRule="auto"/>
        <w:jc w:val="center"/>
        <w:rPr>
          <w:sz w:val="30"/>
          <w:szCs w:val="30"/>
          <w:lang w:val="uk-UA"/>
        </w:rPr>
      </w:pPr>
    </w:p>
    <w:p w:rsidR="00387F5F" w:rsidRPr="00D70FCF" w:rsidRDefault="00387F5F" w:rsidP="001073BD">
      <w:pPr>
        <w:pStyle w:val="a4"/>
        <w:spacing w:line="264" w:lineRule="auto"/>
        <w:jc w:val="center"/>
        <w:rPr>
          <w:bCs/>
          <w:sz w:val="30"/>
          <w:szCs w:val="30"/>
          <w:lang w:val="uk-UA"/>
        </w:rPr>
      </w:pPr>
      <w:r w:rsidRPr="00D70FCF">
        <w:rPr>
          <w:bCs/>
          <w:sz w:val="30"/>
          <w:szCs w:val="30"/>
          <w:lang w:val="uk-UA"/>
        </w:rPr>
        <w:t>Н А К А З</w:t>
      </w:r>
    </w:p>
    <w:p w:rsidR="00387F5F" w:rsidRPr="00D70FCF" w:rsidRDefault="00387F5F" w:rsidP="001073BD">
      <w:pPr>
        <w:pStyle w:val="a4"/>
        <w:spacing w:line="264" w:lineRule="auto"/>
        <w:jc w:val="center"/>
        <w:rPr>
          <w:bCs/>
          <w:sz w:val="30"/>
          <w:szCs w:val="30"/>
          <w:lang w:val="uk-UA"/>
        </w:rPr>
      </w:pPr>
    </w:p>
    <w:p w:rsidR="00DC6A9B" w:rsidRPr="00D70FCF" w:rsidRDefault="00DC6A9B" w:rsidP="001073BD">
      <w:pPr>
        <w:pStyle w:val="a4"/>
        <w:spacing w:line="264" w:lineRule="auto"/>
        <w:jc w:val="center"/>
        <w:rPr>
          <w:bCs/>
          <w:sz w:val="30"/>
          <w:szCs w:val="30"/>
          <w:lang w:val="uk-UA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4961"/>
        <w:gridCol w:w="430"/>
        <w:gridCol w:w="1554"/>
      </w:tblGrid>
      <w:tr w:rsidR="00387F5F" w:rsidRPr="00D70FCF" w:rsidTr="00FD0898">
        <w:tc>
          <w:tcPr>
            <w:tcW w:w="2560" w:type="dxa"/>
            <w:vAlign w:val="bottom"/>
          </w:tcPr>
          <w:p w:rsidR="00387F5F" w:rsidRPr="00D70FCF" w:rsidRDefault="006E612B" w:rsidP="006E612B">
            <w:pPr>
              <w:spacing w:before="60"/>
              <w:contextualSpacing/>
              <w:rPr>
                <w:rFonts w:ascii="Times New Roman" w:hAnsi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6"/>
                <w:lang w:val="uk-UA"/>
              </w:rPr>
              <w:t xml:space="preserve">03  червня  </w:t>
            </w:r>
            <w:r w:rsidRPr="00D70FCF">
              <w:rPr>
                <w:rFonts w:ascii="Times New Roman" w:hAnsi="Times New Roman"/>
                <w:b/>
                <w:sz w:val="24"/>
                <w:szCs w:val="26"/>
                <w:lang w:val="uk-UA"/>
              </w:rPr>
              <w:t xml:space="preserve"> </w:t>
            </w:r>
            <w:r w:rsidR="00C4593D" w:rsidRPr="00D70FCF">
              <w:rPr>
                <w:rFonts w:ascii="Times New Roman" w:hAnsi="Times New Roman"/>
                <w:b/>
                <w:sz w:val="24"/>
                <w:szCs w:val="26"/>
                <w:lang w:val="uk-UA"/>
              </w:rPr>
              <w:t>20</w:t>
            </w:r>
            <w:r w:rsidR="00ED0D70" w:rsidRPr="00D70FCF">
              <w:rPr>
                <w:rFonts w:ascii="Times New Roman" w:hAnsi="Times New Roman"/>
                <w:b/>
                <w:sz w:val="24"/>
                <w:szCs w:val="26"/>
                <w:lang w:val="uk-UA"/>
              </w:rPr>
              <w:t>20</w:t>
            </w:r>
          </w:p>
        </w:tc>
        <w:tc>
          <w:tcPr>
            <w:tcW w:w="4961" w:type="dxa"/>
            <w:vAlign w:val="bottom"/>
          </w:tcPr>
          <w:p w:rsidR="00387F5F" w:rsidRPr="00D70FCF" w:rsidRDefault="00387F5F" w:rsidP="001073BD">
            <w:pPr>
              <w:tabs>
                <w:tab w:val="left" w:pos="1852"/>
              </w:tabs>
              <w:spacing w:before="60"/>
              <w:contextualSpacing/>
              <w:jc w:val="center"/>
              <w:rPr>
                <w:rFonts w:ascii="Times New Roman" w:hAnsi="Times New Roman"/>
                <w:b/>
                <w:sz w:val="24"/>
                <w:szCs w:val="26"/>
                <w:lang w:val="uk-UA"/>
              </w:rPr>
            </w:pPr>
            <w:r w:rsidRPr="00D70FCF">
              <w:rPr>
                <w:rFonts w:ascii="Times New Roman" w:hAnsi="Times New Roman"/>
                <w:b/>
                <w:sz w:val="24"/>
                <w:szCs w:val="26"/>
                <w:lang w:val="uk-UA"/>
              </w:rPr>
              <w:t>Київ</w:t>
            </w:r>
          </w:p>
        </w:tc>
        <w:tc>
          <w:tcPr>
            <w:tcW w:w="430" w:type="dxa"/>
          </w:tcPr>
          <w:p w:rsidR="006E612B" w:rsidRDefault="006E612B" w:rsidP="001073BD">
            <w:pPr>
              <w:spacing w:before="60"/>
              <w:contextualSpacing/>
              <w:jc w:val="center"/>
              <w:rPr>
                <w:rFonts w:ascii="Times New Roman" w:hAnsi="Times New Roman"/>
                <w:b/>
                <w:sz w:val="24"/>
                <w:szCs w:val="26"/>
                <w:lang w:val="uk-UA"/>
              </w:rPr>
            </w:pPr>
          </w:p>
          <w:p w:rsidR="00387F5F" w:rsidRPr="00D70FCF" w:rsidRDefault="00387F5F" w:rsidP="001073BD">
            <w:pPr>
              <w:spacing w:before="60"/>
              <w:contextualSpacing/>
              <w:jc w:val="center"/>
              <w:rPr>
                <w:rFonts w:ascii="Times New Roman" w:hAnsi="Times New Roman"/>
                <w:b/>
                <w:sz w:val="24"/>
                <w:szCs w:val="26"/>
                <w:lang w:val="uk-UA"/>
              </w:rPr>
            </w:pPr>
            <w:r w:rsidRPr="00D70FCF">
              <w:rPr>
                <w:rFonts w:ascii="Times New Roman" w:hAnsi="Times New Roman"/>
                <w:b/>
                <w:sz w:val="24"/>
                <w:szCs w:val="26"/>
                <w:lang w:val="uk-UA"/>
              </w:rPr>
              <w:t>№</w:t>
            </w:r>
          </w:p>
        </w:tc>
        <w:tc>
          <w:tcPr>
            <w:tcW w:w="1554" w:type="dxa"/>
            <w:vAlign w:val="bottom"/>
          </w:tcPr>
          <w:p w:rsidR="00387F5F" w:rsidRPr="00D70FCF" w:rsidRDefault="006E612B" w:rsidP="001073BD">
            <w:pPr>
              <w:spacing w:before="6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248</w:t>
            </w:r>
          </w:p>
        </w:tc>
      </w:tr>
    </w:tbl>
    <w:p w:rsidR="00387F5F" w:rsidRPr="00D70FCF" w:rsidRDefault="00387F5F" w:rsidP="001073BD">
      <w:pPr>
        <w:pStyle w:val="2"/>
        <w:spacing w:line="360" w:lineRule="auto"/>
        <w:ind w:firstLine="0"/>
        <w:jc w:val="center"/>
        <w:rPr>
          <w:b/>
          <w:i/>
        </w:rPr>
      </w:pPr>
    </w:p>
    <w:p w:rsidR="00837B09" w:rsidRPr="00D70FCF" w:rsidRDefault="00837B09" w:rsidP="009A7B36">
      <w:pPr>
        <w:pStyle w:val="21"/>
        <w:ind w:firstLine="0"/>
        <w:rPr>
          <w:b/>
          <w:i/>
          <w:sz w:val="24"/>
          <w:szCs w:val="24"/>
        </w:rPr>
      </w:pPr>
    </w:p>
    <w:p w:rsidR="00487359" w:rsidRPr="00D70FCF" w:rsidRDefault="009A7B36" w:rsidP="009A7B36">
      <w:pPr>
        <w:pStyle w:val="21"/>
        <w:ind w:firstLine="0"/>
        <w:rPr>
          <w:b/>
          <w:i/>
          <w:sz w:val="24"/>
          <w:szCs w:val="24"/>
        </w:rPr>
      </w:pPr>
      <w:r w:rsidRPr="00D70FCF">
        <w:rPr>
          <w:b/>
          <w:i/>
          <w:sz w:val="24"/>
          <w:szCs w:val="24"/>
        </w:rPr>
        <w:t xml:space="preserve">Про </w:t>
      </w:r>
      <w:r w:rsidR="00B4033D" w:rsidRPr="00D70FCF">
        <w:rPr>
          <w:b/>
          <w:i/>
          <w:sz w:val="24"/>
          <w:szCs w:val="24"/>
        </w:rPr>
        <w:t xml:space="preserve">внесення змін до </w:t>
      </w:r>
      <w:r w:rsidRPr="00D70FCF">
        <w:rPr>
          <w:b/>
          <w:i/>
          <w:sz w:val="24"/>
          <w:szCs w:val="24"/>
        </w:rPr>
        <w:t xml:space="preserve">Інструкції </w:t>
      </w:r>
    </w:p>
    <w:p w:rsidR="00487359" w:rsidRPr="00D70FCF" w:rsidRDefault="009A7B36" w:rsidP="009A7B36">
      <w:pPr>
        <w:pStyle w:val="21"/>
        <w:ind w:firstLine="0"/>
        <w:rPr>
          <w:b/>
          <w:i/>
          <w:sz w:val="24"/>
          <w:szCs w:val="24"/>
        </w:rPr>
      </w:pPr>
      <w:r w:rsidRPr="00D70FCF">
        <w:rPr>
          <w:b/>
          <w:i/>
          <w:sz w:val="24"/>
          <w:szCs w:val="24"/>
        </w:rPr>
        <w:t xml:space="preserve">з діловодства в місцевих </w:t>
      </w:r>
    </w:p>
    <w:p w:rsidR="009A7B36" w:rsidRPr="00D70FCF" w:rsidRDefault="009A7B36" w:rsidP="009A7B36">
      <w:pPr>
        <w:pStyle w:val="21"/>
        <w:ind w:firstLine="0"/>
        <w:rPr>
          <w:b/>
          <w:i/>
          <w:sz w:val="24"/>
          <w:szCs w:val="24"/>
        </w:rPr>
      </w:pPr>
      <w:r w:rsidRPr="00D70FCF">
        <w:rPr>
          <w:b/>
          <w:i/>
          <w:sz w:val="24"/>
          <w:szCs w:val="24"/>
        </w:rPr>
        <w:t>та апеляційних судах України</w:t>
      </w:r>
    </w:p>
    <w:p w:rsidR="00231B0F" w:rsidRPr="00D70FCF" w:rsidRDefault="00231B0F" w:rsidP="00464D07">
      <w:pPr>
        <w:pStyle w:val="2"/>
        <w:ind w:firstLine="0"/>
        <w:rPr>
          <w:b/>
          <w:bCs/>
          <w:i/>
          <w:sz w:val="24"/>
          <w:szCs w:val="24"/>
        </w:rPr>
      </w:pPr>
    </w:p>
    <w:p w:rsidR="000458F5" w:rsidRPr="00D70FCF" w:rsidRDefault="000458F5" w:rsidP="00464D07">
      <w:pPr>
        <w:pStyle w:val="2"/>
        <w:ind w:firstLine="0"/>
        <w:rPr>
          <w:b/>
          <w:bCs/>
          <w:i/>
          <w:sz w:val="24"/>
          <w:szCs w:val="24"/>
        </w:rPr>
      </w:pPr>
    </w:p>
    <w:p w:rsidR="00B4033D" w:rsidRPr="00D70FCF" w:rsidRDefault="00B4033D" w:rsidP="00464D07">
      <w:pPr>
        <w:pStyle w:val="2"/>
        <w:ind w:firstLine="0"/>
        <w:rPr>
          <w:b/>
          <w:bCs/>
          <w:i/>
          <w:sz w:val="24"/>
          <w:szCs w:val="24"/>
        </w:rPr>
      </w:pPr>
    </w:p>
    <w:p w:rsidR="00387F5F" w:rsidRPr="00D70FCF" w:rsidRDefault="007D5964" w:rsidP="00837B09">
      <w:pPr>
        <w:pStyle w:val="2"/>
        <w:spacing w:line="276" w:lineRule="auto"/>
        <w:ind w:firstLine="708"/>
        <w:rPr>
          <w:szCs w:val="28"/>
        </w:rPr>
      </w:pPr>
      <w:r w:rsidRPr="00D70FCF">
        <w:rPr>
          <w:szCs w:val="28"/>
        </w:rPr>
        <w:t>Відповідно до пункту</w:t>
      </w:r>
      <w:r w:rsidRPr="00D70FCF">
        <w:rPr>
          <w:color w:val="FF0000"/>
          <w:szCs w:val="28"/>
        </w:rPr>
        <w:t xml:space="preserve"> </w:t>
      </w:r>
      <w:r w:rsidRPr="00D70FCF">
        <w:rPr>
          <w:szCs w:val="28"/>
        </w:rPr>
        <w:t>6</w:t>
      </w:r>
      <w:r w:rsidR="00EE6E74" w:rsidRPr="00D70FCF">
        <w:rPr>
          <w:szCs w:val="28"/>
        </w:rPr>
        <w:t xml:space="preserve"> частини першої статті 152 та</w:t>
      </w:r>
      <w:r w:rsidRPr="00D70FCF">
        <w:rPr>
          <w:szCs w:val="28"/>
        </w:rPr>
        <w:t xml:space="preserve"> частини п</w:t>
      </w:r>
      <w:r w:rsidR="00653375" w:rsidRPr="00D70FCF">
        <w:rPr>
          <w:szCs w:val="28"/>
        </w:rPr>
        <w:t>'ято</w:t>
      </w:r>
      <w:r w:rsidRPr="00D70FCF">
        <w:rPr>
          <w:szCs w:val="28"/>
        </w:rPr>
        <w:t>ї статті</w:t>
      </w:r>
      <w:r w:rsidR="00EE6E74" w:rsidRPr="00D70FCF">
        <w:rPr>
          <w:szCs w:val="28"/>
        </w:rPr>
        <w:t xml:space="preserve"> </w:t>
      </w:r>
      <w:r w:rsidRPr="00D70FCF">
        <w:rPr>
          <w:szCs w:val="28"/>
        </w:rPr>
        <w:t>1</w:t>
      </w:r>
      <w:r w:rsidR="004D51B5" w:rsidRPr="00D70FCF">
        <w:rPr>
          <w:szCs w:val="28"/>
        </w:rPr>
        <w:t>5</w:t>
      </w:r>
      <w:r w:rsidR="00653375" w:rsidRPr="00D70FCF">
        <w:rPr>
          <w:szCs w:val="28"/>
        </w:rPr>
        <w:t>3</w:t>
      </w:r>
      <w:r w:rsidR="00EE6E74" w:rsidRPr="00D70FCF">
        <w:rPr>
          <w:szCs w:val="28"/>
        </w:rPr>
        <w:t xml:space="preserve"> </w:t>
      </w:r>
      <w:r w:rsidRPr="00D70FCF">
        <w:rPr>
          <w:szCs w:val="28"/>
        </w:rPr>
        <w:t>Закону</w:t>
      </w:r>
      <w:r w:rsidR="00EE6E74" w:rsidRPr="00D70FCF">
        <w:rPr>
          <w:szCs w:val="28"/>
        </w:rPr>
        <w:t xml:space="preserve"> </w:t>
      </w:r>
      <w:r w:rsidRPr="00D70FCF">
        <w:rPr>
          <w:szCs w:val="28"/>
        </w:rPr>
        <w:t>України "Про судоустрій і статус суддів",</w:t>
      </w:r>
      <w:r w:rsidR="00487359" w:rsidRPr="00D70FCF">
        <w:rPr>
          <w:bCs/>
          <w:szCs w:val="28"/>
        </w:rPr>
        <w:t xml:space="preserve"> Положення про </w:t>
      </w:r>
      <w:r w:rsidR="000F5FAB" w:rsidRPr="00D70FCF">
        <w:rPr>
          <w:bCs/>
          <w:szCs w:val="28"/>
        </w:rPr>
        <w:t xml:space="preserve">             </w:t>
      </w:r>
      <w:r w:rsidR="00487359" w:rsidRPr="00D70FCF">
        <w:rPr>
          <w:bCs/>
          <w:szCs w:val="28"/>
        </w:rPr>
        <w:t xml:space="preserve">Державну судову адміністрацію України, затвердженого рішенням Вищої </w:t>
      </w:r>
      <w:r w:rsidR="00E0189D" w:rsidRPr="00D70FCF">
        <w:rPr>
          <w:bCs/>
          <w:szCs w:val="28"/>
        </w:rPr>
        <w:t xml:space="preserve">ради </w:t>
      </w:r>
      <w:r w:rsidR="00487359" w:rsidRPr="00D70FCF">
        <w:rPr>
          <w:bCs/>
          <w:szCs w:val="28"/>
        </w:rPr>
        <w:t>правосуддя України від 17.01.2019 № 141/0/15-19</w:t>
      </w:r>
      <w:r w:rsidR="006D27EF" w:rsidRPr="00D70FCF">
        <w:rPr>
          <w:bCs/>
          <w:szCs w:val="28"/>
        </w:rPr>
        <w:t>,</w:t>
      </w:r>
      <w:r w:rsidR="00487359" w:rsidRPr="00D70FCF">
        <w:rPr>
          <w:bCs/>
          <w:szCs w:val="28"/>
        </w:rPr>
        <w:t xml:space="preserve"> </w:t>
      </w:r>
      <w:r w:rsidR="009A7B36" w:rsidRPr="00D70FCF">
        <w:rPr>
          <w:szCs w:val="28"/>
        </w:rPr>
        <w:t xml:space="preserve">з метою вдосконалення </w:t>
      </w:r>
      <w:r w:rsidR="00487359" w:rsidRPr="00D70FCF">
        <w:rPr>
          <w:szCs w:val="28"/>
        </w:rPr>
        <w:t xml:space="preserve">порядку ведення </w:t>
      </w:r>
      <w:r w:rsidR="009A7B36" w:rsidRPr="00D70FCF">
        <w:rPr>
          <w:szCs w:val="28"/>
        </w:rPr>
        <w:t xml:space="preserve">діловодства в </w:t>
      </w:r>
      <w:r w:rsidR="00487359" w:rsidRPr="00D70FCF">
        <w:rPr>
          <w:szCs w:val="28"/>
        </w:rPr>
        <w:t>місцевих та апеляційних судах України</w:t>
      </w:r>
    </w:p>
    <w:p w:rsidR="00B4033D" w:rsidRPr="00D70FCF" w:rsidRDefault="00387F5F" w:rsidP="003C601C">
      <w:pPr>
        <w:pStyle w:val="2"/>
        <w:tabs>
          <w:tab w:val="left" w:pos="1134"/>
        </w:tabs>
        <w:spacing w:before="120" w:after="120" w:line="276" w:lineRule="auto"/>
        <w:ind w:firstLine="0"/>
        <w:rPr>
          <w:b/>
          <w:szCs w:val="28"/>
        </w:rPr>
      </w:pPr>
      <w:r w:rsidRPr="00D70FCF">
        <w:rPr>
          <w:b/>
          <w:szCs w:val="28"/>
        </w:rPr>
        <w:t>НАКАЗУЮ:</w:t>
      </w:r>
    </w:p>
    <w:p w:rsidR="009A7B36" w:rsidRPr="00D70FCF" w:rsidRDefault="009A7B36" w:rsidP="00837B09">
      <w:pPr>
        <w:pStyle w:val="2"/>
        <w:numPr>
          <w:ilvl w:val="0"/>
          <w:numId w:val="10"/>
        </w:numPr>
        <w:tabs>
          <w:tab w:val="left" w:pos="1134"/>
        </w:tabs>
        <w:spacing w:before="120" w:after="120" w:line="276" w:lineRule="auto"/>
        <w:ind w:left="0" w:firstLine="709"/>
        <w:rPr>
          <w:szCs w:val="28"/>
        </w:rPr>
      </w:pPr>
      <w:r w:rsidRPr="00D70FCF">
        <w:rPr>
          <w:szCs w:val="28"/>
        </w:rPr>
        <w:t xml:space="preserve">Затвердити </w:t>
      </w:r>
      <w:r w:rsidR="00B4033D" w:rsidRPr="00D70FCF">
        <w:rPr>
          <w:szCs w:val="28"/>
        </w:rPr>
        <w:t xml:space="preserve">зміни до </w:t>
      </w:r>
      <w:r w:rsidRPr="00D70FCF">
        <w:rPr>
          <w:szCs w:val="28"/>
        </w:rPr>
        <w:t>Інструкці</w:t>
      </w:r>
      <w:r w:rsidR="00B4033D" w:rsidRPr="00D70FCF">
        <w:rPr>
          <w:szCs w:val="28"/>
        </w:rPr>
        <w:t>ї</w:t>
      </w:r>
      <w:r w:rsidRPr="00D70FCF">
        <w:rPr>
          <w:szCs w:val="28"/>
        </w:rPr>
        <w:t xml:space="preserve"> з діловодства в місцевих та апеляційних судах України,</w:t>
      </w:r>
      <w:r w:rsidR="00B4033D" w:rsidRPr="00D70FCF">
        <w:rPr>
          <w:szCs w:val="28"/>
        </w:rPr>
        <w:t xml:space="preserve"> затвердженої наказом ДСА України від </w:t>
      </w:r>
      <w:r w:rsidRPr="00D70FCF">
        <w:rPr>
          <w:szCs w:val="28"/>
        </w:rPr>
        <w:t xml:space="preserve"> </w:t>
      </w:r>
      <w:r w:rsidR="00B4033D" w:rsidRPr="00D70FCF">
        <w:rPr>
          <w:szCs w:val="28"/>
        </w:rPr>
        <w:t>20.08.2019 № 814</w:t>
      </w:r>
      <w:r w:rsidR="00145ECB" w:rsidRPr="00D70FCF">
        <w:rPr>
          <w:szCs w:val="28"/>
        </w:rPr>
        <w:t xml:space="preserve"> (далі – Інструкція)</w:t>
      </w:r>
      <w:r w:rsidR="00B4033D" w:rsidRPr="00D70FCF">
        <w:rPr>
          <w:szCs w:val="28"/>
        </w:rPr>
        <w:t xml:space="preserve">, </w:t>
      </w:r>
      <w:r w:rsidRPr="00D70FCF">
        <w:rPr>
          <w:szCs w:val="28"/>
        </w:rPr>
        <w:t>що дода</w:t>
      </w:r>
      <w:r w:rsidR="00D1425C" w:rsidRPr="00D70FCF">
        <w:rPr>
          <w:szCs w:val="28"/>
        </w:rPr>
        <w:t>ю</w:t>
      </w:r>
      <w:r w:rsidRPr="00D70FCF">
        <w:rPr>
          <w:szCs w:val="28"/>
        </w:rPr>
        <w:t>ться</w:t>
      </w:r>
      <w:r w:rsidR="00ED0D70" w:rsidRPr="00D70FCF">
        <w:rPr>
          <w:szCs w:val="28"/>
        </w:rPr>
        <w:t xml:space="preserve">. </w:t>
      </w:r>
    </w:p>
    <w:p w:rsidR="00837B09" w:rsidRPr="00D70FCF" w:rsidRDefault="00D70FCF" w:rsidP="00837B09">
      <w:pPr>
        <w:pStyle w:val="2"/>
        <w:numPr>
          <w:ilvl w:val="0"/>
          <w:numId w:val="10"/>
        </w:numPr>
        <w:tabs>
          <w:tab w:val="left" w:pos="1134"/>
        </w:tabs>
        <w:spacing w:before="120" w:after="120" w:line="276" w:lineRule="auto"/>
        <w:ind w:left="0" w:firstLine="709"/>
        <w:rPr>
          <w:szCs w:val="28"/>
        </w:rPr>
      </w:pPr>
      <w:r w:rsidRPr="00D70FCF">
        <w:rPr>
          <w:szCs w:val="28"/>
        </w:rPr>
        <w:t xml:space="preserve">Державному підприємству "Інформаційні судові системи" </w:t>
      </w:r>
      <w:r w:rsidRPr="00A62460">
        <w:rPr>
          <w:szCs w:val="28"/>
        </w:rPr>
        <w:t>–</w:t>
      </w:r>
      <w:r>
        <w:rPr>
          <w:szCs w:val="28"/>
        </w:rPr>
        <w:t xml:space="preserve"> </w:t>
      </w:r>
      <w:r w:rsidRPr="00D70FCF">
        <w:rPr>
          <w:szCs w:val="28"/>
        </w:rPr>
        <w:t xml:space="preserve">адміністратору </w:t>
      </w:r>
      <w:r w:rsidR="00145ECB" w:rsidRPr="00D70FCF">
        <w:rPr>
          <w:szCs w:val="28"/>
        </w:rPr>
        <w:t xml:space="preserve">автоматизованої системи документообігу суду (далі – АСДС) </w:t>
      </w:r>
      <w:r w:rsidR="00585FC2" w:rsidRPr="00D70FCF">
        <w:rPr>
          <w:szCs w:val="28"/>
        </w:rPr>
        <w:t xml:space="preserve">не пізніше </w:t>
      </w:r>
      <w:r w:rsidR="000458F5" w:rsidRPr="00D70FCF">
        <w:rPr>
          <w:szCs w:val="28"/>
        </w:rPr>
        <w:t>30 робочих днів з дня видання цього наказу</w:t>
      </w:r>
      <w:r w:rsidR="00E0189D" w:rsidRPr="00D70FCF">
        <w:rPr>
          <w:szCs w:val="28"/>
        </w:rPr>
        <w:t xml:space="preserve"> </w:t>
      </w:r>
      <w:r w:rsidR="00837B09" w:rsidRPr="00D70FCF">
        <w:rPr>
          <w:szCs w:val="28"/>
        </w:rPr>
        <w:t xml:space="preserve">забезпечити </w:t>
      </w:r>
      <w:r w:rsidR="00145ECB" w:rsidRPr="00D70FCF">
        <w:rPr>
          <w:szCs w:val="28"/>
        </w:rPr>
        <w:t xml:space="preserve">технічну </w:t>
      </w:r>
      <w:r w:rsidR="00837B09" w:rsidRPr="00D70FCF">
        <w:rPr>
          <w:szCs w:val="28"/>
        </w:rPr>
        <w:t xml:space="preserve">реалізацію відповідних </w:t>
      </w:r>
      <w:r w:rsidR="00145ECB" w:rsidRPr="00D70FCF">
        <w:rPr>
          <w:szCs w:val="28"/>
        </w:rPr>
        <w:t xml:space="preserve">норм Інструкції </w:t>
      </w:r>
      <w:r w:rsidR="00837B09" w:rsidRPr="00D70FCF">
        <w:rPr>
          <w:szCs w:val="28"/>
        </w:rPr>
        <w:t xml:space="preserve">в </w:t>
      </w:r>
      <w:r w:rsidR="00145ECB" w:rsidRPr="00D70FCF">
        <w:rPr>
          <w:szCs w:val="28"/>
        </w:rPr>
        <w:t>АСДС</w:t>
      </w:r>
      <w:r w:rsidR="000458F5" w:rsidRPr="00D70FCF">
        <w:rPr>
          <w:szCs w:val="28"/>
        </w:rPr>
        <w:t>, про що повідомити ДСА України, апеляційні та місцеві суди</w:t>
      </w:r>
      <w:r w:rsidR="00837B09" w:rsidRPr="00D70FCF">
        <w:rPr>
          <w:szCs w:val="28"/>
        </w:rPr>
        <w:t>.</w:t>
      </w:r>
    </w:p>
    <w:p w:rsidR="00145ECB" w:rsidRPr="00D70FCF" w:rsidRDefault="00145ECB" w:rsidP="00837B09">
      <w:pPr>
        <w:pStyle w:val="2"/>
        <w:numPr>
          <w:ilvl w:val="0"/>
          <w:numId w:val="10"/>
        </w:numPr>
        <w:tabs>
          <w:tab w:val="left" w:pos="1134"/>
        </w:tabs>
        <w:spacing w:before="120" w:after="120" w:line="276" w:lineRule="auto"/>
        <w:ind w:left="0" w:firstLine="709"/>
        <w:rPr>
          <w:szCs w:val="28"/>
        </w:rPr>
      </w:pPr>
      <w:r w:rsidRPr="00D70FCF">
        <w:rPr>
          <w:szCs w:val="28"/>
        </w:rPr>
        <w:t xml:space="preserve">До внесення </w:t>
      </w:r>
      <w:r w:rsidR="000458F5" w:rsidRPr="00D70FCF">
        <w:rPr>
          <w:szCs w:val="28"/>
        </w:rPr>
        <w:t xml:space="preserve">відповідних </w:t>
      </w:r>
      <w:r w:rsidRPr="00D70FCF">
        <w:rPr>
          <w:szCs w:val="28"/>
        </w:rPr>
        <w:t>змін до АСДС норми Інструкції застосовуються без урахування положень, що потребують технічної реалізації.</w:t>
      </w:r>
    </w:p>
    <w:p w:rsidR="00DC6438" w:rsidRPr="00D70FCF" w:rsidRDefault="00387F5F" w:rsidP="00837B09">
      <w:pPr>
        <w:pStyle w:val="2"/>
        <w:numPr>
          <w:ilvl w:val="0"/>
          <w:numId w:val="10"/>
        </w:numPr>
        <w:tabs>
          <w:tab w:val="left" w:pos="1134"/>
        </w:tabs>
        <w:spacing w:before="120" w:after="120" w:line="276" w:lineRule="auto"/>
        <w:ind w:left="0" w:firstLine="709"/>
        <w:rPr>
          <w:szCs w:val="28"/>
        </w:rPr>
      </w:pPr>
      <w:r w:rsidRPr="00D70FCF">
        <w:rPr>
          <w:szCs w:val="28"/>
        </w:rPr>
        <w:t xml:space="preserve">Управлінню організаційного забезпечення </w:t>
      </w:r>
      <w:r w:rsidR="007F5F88" w:rsidRPr="00D70FCF">
        <w:rPr>
          <w:szCs w:val="28"/>
        </w:rPr>
        <w:t>та контролю</w:t>
      </w:r>
      <w:r w:rsidRPr="00D70FCF">
        <w:rPr>
          <w:szCs w:val="28"/>
        </w:rPr>
        <w:t xml:space="preserve"> </w:t>
      </w:r>
      <w:r w:rsidR="00962FC0" w:rsidRPr="00D70FCF">
        <w:rPr>
          <w:szCs w:val="28"/>
        </w:rPr>
        <w:t xml:space="preserve">                </w:t>
      </w:r>
      <w:r w:rsidRPr="00D70FCF">
        <w:rPr>
          <w:szCs w:val="28"/>
        </w:rPr>
        <w:t>(</w:t>
      </w:r>
      <w:proofErr w:type="spellStart"/>
      <w:r w:rsidR="009A7B36" w:rsidRPr="00D70FCF">
        <w:rPr>
          <w:szCs w:val="28"/>
        </w:rPr>
        <w:t>Парубченко</w:t>
      </w:r>
      <w:proofErr w:type="spellEnd"/>
      <w:r w:rsidR="009A7B36" w:rsidRPr="00D70FCF">
        <w:rPr>
          <w:szCs w:val="28"/>
        </w:rPr>
        <w:t xml:space="preserve"> Т.</w:t>
      </w:r>
      <w:r w:rsidR="006D27EF" w:rsidRPr="00D70FCF">
        <w:rPr>
          <w:szCs w:val="28"/>
        </w:rPr>
        <w:t xml:space="preserve"> </w:t>
      </w:r>
      <w:r w:rsidR="009A7B36" w:rsidRPr="00D70FCF">
        <w:rPr>
          <w:szCs w:val="28"/>
        </w:rPr>
        <w:t>В.</w:t>
      </w:r>
      <w:r w:rsidRPr="00D70FCF">
        <w:rPr>
          <w:szCs w:val="28"/>
        </w:rPr>
        <w:t xml:space="preserve">) довести </w:t>
      </w:r>
      <w:r w:rsidR="006D27EF" w:rsidRPr="00D70FCF">
        <w:rPr>
          <w:szCs w:val="28"/>
        </w:rPr>
        <w:t>копію цього наказу</w:t>
      </w:r>
      <w:r w:rsidR="006374A2" w:rsidRPr="00D70FCF">
        <w:rPr>
          <w:szCs w:val="28"/>
        </w:rPr>
        <w:t xml:space="preserve"> </w:t>
      </w:r>
      <w:r w:rsidR="002B7190" w:rsidRPr="00D70FCF">
        <w:rPr>
          <w:szCs w:val="28"/>
        </w:rPr>
        <w:t xml:space="preserve">до </w:t>
      </w:r>
      <w:r w:rsidRPr="00D70FCF">
        <w:rPr>
          <w:szCs w:val="28"/>
        </w:rPr>
        <w:t>територіальних управлінь Державної судової адміністрації України, апеляційних судів</w:t>
      </w:r>
      <w:r w:rsidR="009A7B36" w:rsidRPr="00D70FCF">
        <w:rPr>
          <w:szCs w:val="28"/>
        </w:rPr>
        <w:t>.</w:t>
      </w:r>
    </w:p>
    <w:p w:rsidR="00DC6438" w:rsidRPr="00D70FCF" w:rsidRDefault="00387F5F" w:rsidP="00837B09">
      <w:pPr>
        <w:pStyle w:val="2"/>
        <w:numPr>
          <w:ilvl w:val="0"/>
          <w:numId w:val="10"/>
        </w:numPr>
        <w:tabs>
          <w:tab w:val="left" w:pos="1134"/>
        </w:tabs>
        <w:spacing w:before="120" w:after="120" w:line="276" w:lineRule="auto"/>
        <w:ind w:left="0" w:firstLine="709"/>
        <w:rPr>
          <w:szCs w:val="28"/>
        </w:rPr>
      </w:pPr>
      <w:r w:rsidRPr="00D70FCF">
        <w:rPr>
          <w:szCs w:val="28"/>
        </w:rPr>
        <w:t xml:space="preserve">Начальникам територіальних управлінь Державної судової адміністрації України </w:t>
      </w:r>
      <w:r w:rsidR="002B7190" w:rsidRPr="00D70FCF">
        <w:rPr>
          <w:szCs w:val="28"/>
        </w:rPr>
        <w:t xml:space="preserve">не пізніше </w:t>
      </w:r>
      <w:r w:rsidR="006D27EF" w:rsidRPr="00D70FCF">
        <w:rPr>
          <w:szCs w:val="28"/>
        </w:rPr>
        <w:t xml:space="preserve">наступного </w:t>
      </w:r>
      <w:r w:rsidR="002B7190" w:rsidRPr="00D70FCF">
        <w:rPr>
          <w:szCs w:val="28"/>
        </w:rPr>
        <w:t>робочого дня з</w:t>
      </w:r>
      <w:r w:rsidR="006D27EF" w:rsidRPr="00D70FCF">
        <w:rPr>
          <w:szCs w:val="28"/>
        </w:rPr>
        <w:t>а</w:t>
      </w:r>
      <w:r w:rsidR="002B7190" w:rsidRPr="00D70FCF">
        <w:rPr>
          <w:szCs w:val="28"/>
        </w:rPr>
        <w:t xml:space="preserve"> </w:t>
      </w:r>
      <w:r w:rsidR="006D27EF" w:rsidRPr="00D70FCF">
        <w:rPr>
          <w:szCs w:val="28"/>
        </w:rPr>
        <w:t xml:space="preserve">днем </w:t>
      </w:r>
      <w:r w:rsidR="002B7190" w:rsidRPr="00D70FCF">
        <w:rPr>
          <w:szCs w:val="28"/>
        </w:rPr>
        <w:t xml:space="preserve">отримання </w:t>
      </w:r>
      <w:r w:rsidR="00C000F7" w:rsidRPr="00D70FCF">
        <w:rPr>
          <w:szCs w:val="28"/>
        </w:rPr>
        <w:t xml:space="preserve">цього наказу </w:t>
      </w:r>
      <w:r w:rsidRPr="00D70FCF">
        <w:rPr>
          <w:szCs w:val="28"/>
        </w:rPr>
        <w:t>довести</w:t>
      </w:r>
      <w:r w:rsidR="00C000F7" w:rsidRPr="00D70FCF">
        <w:rPr>
          <w:szCs w:val="28"/>
        </w:rPr>
        <w:t xml:space="preserve"> його </w:t>
      </w:r>
      <w:r w:rsidR="006D27EF" w:rsidRPr="00D70FCF">
        <w:rPr>
          <w:szCs w:val="28"/>
        </w:rPr>
        <w:t xml:space="preserve">копію </w:t>
      </w:r>
      <w:r w:rsidR="002B7190" w:rsidRPr="00D70FCF">
        <w:rPr>
          <w:szCs w:val="28"/>
        </w:rPr>
        <w:t xml:space="preserve">до </w:t>
      </w:r>
      <w:r w:rsidRPr="00D70FCF">
        <w:rPr>
          <w:szCs w:val="28"/>
        </w:rPr>
        <w:t xml:space="preserve">місцевих </w:t>
      </w:r>
      <w:r w:rsidR="00EE2CCA" w:rsidRPr="00D70FCF">
        <w:rPr>
          <w:szCs w:val="28"/>
        </w:rPr>
        <w:t xml:space="preserve">загальних, місцевих господарських та окружних адміністративних </w:t>
      </w:r>
      <w:r w:rsidRPr="00D70FCF">
        <w:rPr>
          <w:szCs w:val="28"/>
        </w:rPr>
        <w:t>судів.</w:t>
      </w:r>
      <w:r w:rsidR="00DC6438" w:rsidRPr="00D70FCF">
        <w:rPr>
          <w:szCs w:val="28"/>
        </w:rPr>
        <w:t xml:space="preserve"> </w:t>
      </w:r>
    </w:p>
    <w:p w:rsidR="00EE2CCA" w:rsidRPr="00D70FCF" w:rsidRDefault="00EE2CCA" w:rsidP="008B1BF2">
      <w:pPr>
        <w:pStyle w:val="2"/>
        <w:numPr>
          <w:ilvl w:val="0"/>
          <w:numId w:val="10"/>
        </w:numPr>
        <w:tabs>
          <w:tab w:val="left" w:pos="1134"/>
        </w:tabs>
        <w:spacing w:before="120" w:after="120" w:line="276" w:lineRule="auto"/>
        <w:ind w:left="0" w:firstLine="709"/>
        <w:rPr>
          <w:szCs w:val="28"/>
        </w:rPr>
      </w:pPr>
      <w:r w:rsidRPr="00D70FCF">
        <w:rPr>
          <w:szCs w:val="28"/>
        </w:rPr>
        <w:lastRenderedPageBreak/>
        <w:t>Керівникам апаратів місцевих та апеляційних судів забезпечити ведення діловодства відповідно до вимог Інструкції.</w:t>
      </w:r>
    </w:p>
    <w:p w:rsidR="00DC6438" w:rsidRPr="008B1BF2" w:rsidRDefault="008B1BF2" w:rsidP="00433BE9">
      <w:pPr>
        <w:pStyle w:val="2"/>
        <w:numPr>
          <w:ilvl w:val="0"/>
          <w:numId w:val="10"/>
        </w:numPr>
        <w:tabs>
          <w:tab w:val="left" w:pos="0"/>
          <w:tab w:val="left" w:pos="1134"/>
        </w:tabs>
        <w:spacing w:before="120" w:after="120" w:line="276" w:lineRule="auto"/>
        <w:ind w:left="0" w:firstLine="709"/>
        <w:rPr>
          <w:szCs w:val="28"/>
        </w:rPr>
      </w:pPr>
      <w:r w:rsidRPr="00433BE9">
        <w:rPr>
          <w:spacing w:val="-18"/>
        </w:rPr>
        <w:t xml:space="preserve">Прес-службі (на правах сектору) (Лисенку А. М.) </w:t>
      </w:r>
      <w:r w:rsidR="00AB4E43" w:rsidRPr="00433BE9">
        <w:rPr>
          <w:spacing w:val="-18"/>
        </w:rPr>
        <w:t>не пізніше наступного</w:t>
      </w:r>
      <w:r w:rsidR="00AB4E43">
        <w:t xml:space="preserve"> робочого дня за днем його видання </w:t>
      </w:r>
      <w:r>
        <w:t>оприлюднити цей наказ у розділі "Нормативно-правова база" рубрики "Інше" офіційного сайту ДСА України</w:t>
      </w:r>
      <w:r w:rsidR="00387F5F" w:rsidRPr="008B1BF2">
        <w:rPr>
          <w:szCs w:val="28"/>
        </w:rPr>
        <w:t>.</w:t>
      </w:r>
      <w:r w:rsidR="00DC6438" w:rsidRPr="008B1BF2">
        <w:rPr>
          <w:szCs w:val="28"/>
        </w:rPr>
        <w:t xml:space="preserve"> </w:t>
      </w:r>
    </w:p>
    <w:p w:rsidR="00EE2CCA" w:rsidRPr="00D70FCF" w:rsidRDefault="00EE2CCA" w:rsidP="008B1BF2">
      <w:pPr>
        <w:pStyle w:val="2"/>
        <w:numPr>
          <w:ilvl w:val="0"/>
          <w:numId w:val="10"/>
        </w:numPr>
        <w:tabs>
          <w:tab w:val="left" w:pos="1134"/>
        </w:tabs>
        <w:spacing w:before="120" w:after="120" w:line="276" w:lineRule="auto"/>
        <w:ind w:left="0" w:firstLine="709"/>
        <w:rPr>
          <w:szCs w:val="28"/>
        </w:rPr>
      </w:pPr>
      <w:r w:rsidRPr="00D70FCF">
        <w:rPr>
          <w:szCs w:val="28"/>
        </w:rPr>
        <w:t>Цей наказ набирає чинності з дня його видання.</w:t>
      </w:r>
    </w:p>
    <w:p w:rsidR="00387F5F" w:rsidRPr="00D70FCF" w:rsidRDefault="00721A61" w:rsidP="008B1BF2">
      <w:pPr>
        <w:pStyle w:val="2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szCs w:val="28"/>
        </w:rPr>
      </w:pPr>
      <w:r w:rsidRPr="00D70FCF">
        <w:rPr>
          <w:szCs w:val="28"/>
        </w:rPr>
        <w:t xml:space="preserve">Контроль за виконанням цього наказу покласти на заступника Голови Державної судової адміністрації України </w:t>
      </w:r>
      <w:proofErr w:type="spellStart"/>
      <w:r w:rsidR="006374A2" w:rsidRPr="00D70FCF">
        <w:rPr>
          <w:szCs w:val="28"/>
        </w:rPr>
        <w:t>Чорнуцького</w:t>
      </w:r>
      <w:proofErr w:type="spellEnd"/>
      <w:r w:rsidR="006374A2" w:rsidRPr="00D70FCF">
        <w:rPr>
          <w:szCs w:val="28"/>
        </w:rPr>
        <w:t xml:space="preserve"> С.</w:t>
      </w:r>
      <w:r w:rsidR="001F782B" w:rsidRPr="00D70FCF">
        <w:rPr>
          <w:szCs w:val="28"/>
        </w:rPr>
        <w:t xml:space="preserve"> </w:t>
      </w:r>
      <w:r w:rsidR="006374A2" w:rsidRPr="00D70FCF">
        <w:rPr>
          <w:szCs w:val="28"/>
        </w:rPr>
        <w:t>П.</w:t>
      </w:r>
    </w:p>
    <w:p w:rsidR="00B4033D" w:rsidRPr="00D70FCF" w:rsidRDefault="00B4033D" w:rsidP="008F7D45">
      <w:pPr>
        <w:pStyle w:val="a6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B4033D" w:rsidRPr="00D70FCF" w:rsidRDefault="00B4033D" w:rsidP="008F7D45">
      <w:pPr>
        <w:pStyle w:val="a6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623314" w:rsidRPr="00D70FCF" w:rsidRDefault="00623314" w:rsidP="008F7D45">
      <w:pPr>
        <w:pStyle w:val="a6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623314" w:rsidRPr="00D70FCF" w:rsidRDefault="00387F5F" w:rsidP="008F7D45">
      <w:pPr>
        <w:pStyle w:val="a6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D70FCF">
        <w:rPr>
          <w:bCs/>
          <w:sz w:val="28"/>
          <w:szCs w:val="28"/>
          <w:lang w:val="uk-UA"/>
        </w:rPr>
        <w:t>Голова</w:t>
      </w:r>
      <w:r w:rsidR="00837B09" w:rsidRPr="00D70FCF">
        <w:rPr>
          <w:bCs/>
          <w:sz w:val="28"/>
          <w:szCs w:val="28"/>
          <w:lang w:val="uk-UA"/>
        </w:rPr>
        <w:t xml:space="preserve"> </w:t>
      </w:r>
    </w:p>
    <w:p w:rsidR="00837B09" w:rsidRPr="00D70FCF" w:rsidRDefault="00837B09" w:rsidP="008F7D45">
      <w:pPr>
        <w:pStyle w:val="a6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D70FCF">
        <w:rPr>
          <w:bCs/>
          <w:sz w:val="28"/>
          <w:szCs w:val="28"/>
          <w:lang w:val="uk-UA"/>
        </w:rPr>
        <w:t xml:space="preserve">Державної судової </w:t>
      </w:r>
    </w:p>
    <w:p w:rsidR="00387F5F" w:rsidRPr="00D70FCF" w:rsidRDefault="00837B09" w:rsidP="008F7D45">
      <w:pPr>
        <w:pStyle w:val="a6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D70FCF">
        <w:rPr>
          <w:bCs/>
          <w:sz w:val="28"/>
          <w:szCs w:val="28"/>
          <w:lang w:val="uk-UA"/>
        </w:rPr>
        <w:t>адміністрації України</w:t>
      </w:r>
      <w:r w:rsidR="00B4033D" w:rsidRPr="00D70FCF">
        <w:rPr>
          <w:bCs/>
          <w:sz w:val="28"/>
          <w:szCs w:val="28"/>
          <w:lang w:val="uk-UA"/>
        </w:rPr>
        <w:tab/>
      </w:r>
      <w:r w:rsidR="00B4033D" w:rsidRPr="00D70FCF">
        <w:rPr>
          <w:bCs/>
          <w:sz w:val="28"/>
          <w:szCs w:val="28"/>
          <w:lang w:val="uk-UA"/>
        </w:rPr>
        <w:tab/>
      </w:r>
      <w:r w:rsidR="00B4033D" w:rsidRPr="00D70FCF">
        <w:rPr>
          <w:bCs/>
          <w:sz w:val="28"/>
          <w:szCs w:val="28"/>
          <w:lang w:val="uk-UA"/>
        </w:rPr>
        <w:tab/>
      </w:r>
      <w:r w:rsidR="00387F5F" w:rsidRPr="00D70FCF">
        <w:rPr>
          <w:b/>
          <w:bCs/>
          <w:sz w:val="28"/>
          <w:szCs w:val="28"/>
          <w:lang w:val="uk-UA"/>
        </w:rPr>
        <w:t xml:space="preserve">     </w:t>
      </w:r>
      <w:r w:rsidR="00387F5F" w:rsidRPr="00D70FCF">
        <w:rPr>
          <w:bCs/>
          <w:sz w:val="28"/>
          <w:szCs w:val="28"/>
          <w:lang w:val="uk-UA"/>
        </w:rPr>
        <w:tab/>
      </w:r>
      <w:r w:rsidR="00387F5F" w:rsidRPr="00D70FCF">
        <w:rPr>
          <w:b/>
          <w:bCs/>
          <w:sz w:val="28"/>
          <w:szCs w:val="28"/>
          <w:lang w:val="uk-UA"/>
        </w:rPr>
        <w:tab/>
        <w:t xml:space="preserve">         </w:t>
      </w:r>
      <w:r w:rsidR="008F7D45" w:rsidRPr="00D70FCF">
        <w:rPr>
          <w:b/>
          <w:bCs/>
          <w:sz w:val="28"/>
          <w:szCs w:val="28"/>
          <w:lang w:val="uk-UA"/>
        </w:rPr>
        <w:t xml:space="preserve">                </w:t>
      </w:r>
      <w:r w:rsidR="00387F5F" w:rsidRPr="00D70FCF">
        <w:rPr>
          <w:b/>
          <w:bCs/>
          <w:sz w:val="28"/>
          <w:szCs w:val="28"/>
          <w:lang w:val="uk-UA"/>
        </w:rPr>
        <w:t xml:space="preserve">З. </w:t>
      </w:r>
      <w:proofErr w:type="spellStart"/>
      <w:r w:rsidR="00387F5F" w:rsidRPr="00D70FCF">
        <w:rPr>
          <w:b/>
          <w:bCs/>
          <w:sz w:val="28"/>
          <w:szCs w:val="28"/>
          <w:lang w:val="uk-UA"/>
        </w:rPr>
        <w:t>Холоднюк</w:t>
      </w:r>
      <w:proofErr w:type="spellEnd"/>
    </w:p>
    <w:sectPr w:rsidR="00387F5F" w:rsidRPr="00D70FCF" w:rsidSect="00B4033D">
      <w:headerReference w:type="even" r:id="rId10"/>
      <w:headerReference w:type="default" r:id="rId11"/>
      <w:pgSz w:w="11906" w:h="16838"/>
      <w:pgMar w:top="567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0F" w:rsidRDefault="00D8330F">
      <w:r>
        <w:separator/>
      </w:r>
    </w:p>
  </w:endnote>
  <w:endnote w:type="continuationSeparator" w:id="0">
    <w:p w:rsidR="00D8330F" w:rsidRDefault="00D8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0F" w:rsidRDefault="00D8330F">
      <w:r>
        <w:separator/>
      </w:r>
    </w:p>
  </w:footnote>
  <w:footnote w:type="continuationSeparator" w:id="0">
    <w:p w:rsidR="00D8330F" w:rsidRDefault="00D8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B36" w:rsidRPr="00C76AF9" w:rsidRDefault="009A7B36" w:rsidP="00FD0898">
    <w:pPr>
      <w:pStyle w:val="a7"/>
      <w:tabs>
        <w:tab w:val="clear" w:pos="4677"/>
        <w:tab w:val="clear" w:pos="9355"/>
        <w:tab w:val="left" w:pos="4080"/>
      </w:tabs>
      <w:rPr>
        <w:rFonts w:ascii="Times New Roman" w:hAnsi="Times New Roman"/>
        <w:sz w:val="24"/>
        <w:szCs w:val="24"/>
        <w:lang w:val="en-US"/>
      </w:rPr>
    </w:pPr>
    <w:r>
      <w:tab/>
    </w:r>
    <w:r w:rsidRPr="00C76AF9">
      <w:rPr>
        <w:rFonts w:ascii="Times New Roman" w:hAnsi="Times New Roman"/>
        <w:sz w:val="24"/>
        <w:szCs w:val="24"/>
        <w:lang w:val="en-US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478474"/>
      <w:docPartObj>
        <w:docPartGallery w:val="Page Numbers (Top of Page)"/>
        <w:docPartUnique/>
      </w:docPartObj>
    </w:sdtPr>
    <w:sdtEndPr/>
    <w:sdtContent>
      <w:p w:rsidR="009A7B36" w:rsidRDefault="009A7B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99">
          <w:rPr>
            <w:noProof/>
          </w:rPr>
          <w:t>2</w:t>
        </w:r>
        <w:r>
          <w:fldChar w:fldCharType="end"/>
        </w:r>
      </w:p>
    </w:sdtContent>
  </w:sdt>
  <w:p w:rsidR="009A7B36" w:rsidRDefault="009A7B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270"/>
    <w:multiLevelType w:val="hybridMultilevel"/>
    <w:tmpl w:val="9EA47B70"/>
    <w:lvl w:ilvl="0" w:tplc="1CC89C4C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28140A"/>
    <w:multiLevelType w:val="hybridMultilevel"/>
    <w:tmpl w:val="D4880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C7067"/>
    <w:multiLevelType w:val="hybridMultilevel"/>
    <w:tmpl w:val="D75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20630"/>
    <w:multiLevelType w:val="hybridMultilevel"/>
    <w:tmpl w:val="C062E560"/>
    <w:lvl w:ilvl="0" w:tplc="95241A06">
      <w:start w:val="2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>
    <w:nsid w:val="31204BC6"/>
    <w:multiLevelType w:val="hybridMultilevel"/>
    <w:tmpl w:val="20CCA8EE"/>
    <w:lvl w:ilvl="0" w:tplc="9B6049A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C02FA9"/>
    <w:multiLevelType w:val="hybridMultilevel"/>
    <w:tmpl w:val="E16C8068"/>
    <w:lvl w:ilvl="0" w:tplc="DD081E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F511974"/>
    <w:multiLevelType w:val="hybridMultilevel"/>
    <w:tmpl w:val="57586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91EDA"/>
    <w:multiLevelType w:val="hybridMultilevel"/>
    <w:tmpl w:val="7D580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65DAC"/>
    <w:multiLevelType w:val="hybridMultilevel"/>
    <w:tmpl w:val="508A51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20809"/>
    <w:multiLevelType w:val="hybridMultilevel"/>
    <w:tmpl w:val="16BECAA6"/>
    <w:lvl w:ilvl="0" w:tplc="01960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5F"/>
    <w:rsid w:val="00027EB9"/>
    <w:rsid w:val="000458F5"/>
    <w:rsid w:val="00046C5F"/>
    <w:rsid w:val="00065592"/>
    <w:rsid w:val="00071E91"/>
    <w:rsid w:val="000A12D2"/>
    <w:rsid w:val="000A29AC"/>
    <w:rsid w:val="000A7C78"/>
    <w:rsid w:val="000B3016"/>
    <w:rsid w:val="000F5FAB"/>
    <w:rsid w:val="000F65D6"/>
    <w:rsid w:val="00104D1F"/>
    <w:rsid w:val="001073BD"/>
    <w:rsid w:val="001175F9"/>
    <w:rsid w:val="00127D71"/>
    <w:rsid w:val="001341B9"/>
    <w:rsid w:val="00145ECB"/>
    <w:rsid w:val="001569E3"/>
    <w:rsid w:val="00191A87"/>
    <w:rsid w:val="001A469B"/>
    <w:rsid w:val="001B50B3"/>
    <w:rsid w:val="001F39E4"/>
    <w:rsid w:val="001F782B"/>
    <w:rsid w:val="00220E5A"/>
    <w:rsid w:val="00223F08"/>
    <w:rsid w:val="00231B0F"/>
    <w:rsid w:val="00240E69"/>
    <w:rsid w:val="00260D82"/>
    <w:rsid w:val="0026562D"/>
    <w:rsid w:val="00265C11"/>
    <w:rsid w:val="00280A6C"/>
    <w:rsid w:val="002B7190"/>
    <w:rsid w:val="002F3B4C"/>
    <w:rsid w:val="002F512F"/>
    <w:rsid w:val="00302536"/>
    <w:rsid w:val="00347907"/>
    <w:rsid w:val="00364564"/>
    <w:rsid w:val="00371174"/>
    <w:rsid w:val="00373953"/>
    <w:rsid w:val="00382F46"/>
    <w:rsid w:val="00385C1C"/>
    <w:rsid w:val="00387F5F"/>
    <w:rsid w:val="003977D5"/>
    <w:rsid w:val="003B4A58"/>
    <w:rsid w:val="003C0EE6"/>
    <w:rsid w:val="003C601C"/>
    <w:rsid w:val="00433BE9"/>
    <w:rsid w:val="00436E48"/>
    <w:rsid w:val="00441748"/>
    <w:rsid w:val="00442243"/>
    <w:rsid w:val="00464D07"/>
    <w:rsid w:val="00464EAC"/>
    <w:rsid w:val="00477759"/>
    <w:rsid w:val="00487359"/>
    <w:rsid w:val="00492914"/>
    <w:rsid w:val="00493396"/>
    <w:rsid w:val="004A2A36"/>
    <w:rsid w:val="004D3963"/>
    <w:rsid w:val="004D51B5"/>
    <w:rsid w:val="004F63B8"/>
    <w:rsid w:val="00500D1C"/>
    <w:rsid w:val="00505E74"/>
    <w:rsid w:val="00530670"/>
    <w:rsid w:val="00564C37"/>
    <w:rsid w:val="0057091A"/>
    <w:rsid w:val="0057549D"/>
    <w:rsid w:val="00584580"/>
    <w:rsid w:val="0058562D"/>
    <w:rsid w:val="00585FC2"/>
    <w:rsid w:val="00590445"/>
    <w:rsid w:val="005917AB"/>
    <w:rsid w:val="00594122"/>
    <w:rsid w:val="00623314"/>
    <w:rsid w:val="006374A2"/>
    <w:rsid w:val="00653375"/>
    <w:rsid w:val="00661D5A"/>
    <w:rsid w:val="006B2E99"/>
    <w:rsid w:val="006D27EF"/>
    <w:rsid w:val="006D7401"/>
    <w:rsid w:val="006E6088"/>
    <w:rsid w:val="006E612B"/>
    <w:rsid w:val="006F31D1"/>
    <w:rsid w:val="00716D13"/>
    <w:rsid w:val="00721A61"/>
    <w:rsid w:val="0072201A"/>
    <w:rsid w:val="00750F19"/>
    <w:rsid w:val="0077218E"/>
    <w:rsid w:val="007933B5"/>
    <w:rsid w:val="007973B5"/>
    <w:rsid w:val="007D1015"/>
    <w:rsid w:val="007D5964"/>
    <w:rsid w:val="007F5F88"/>
    <w:rsid w:val="00802097"/>
    <w:rsid w:val="00807DCE"/>
    <w:rsid w:val="008170E3"/>
    <w:rsid w:val="008378EF"/>
    <w:rsid w:val="00837B09"/>
    <w:rsid w:val="00856CE6"/>
    <w:rsid w:val="008B1BF2"/>
    <w:rsid w:val="008B4749"/>
    <w:rsid w:val="008F7D45"/>
    <w:rsid w:val="0090235F"/>
    <w:rsid w:val="0090412A"/>
    <w:rsid w:val="00914D5B"/>
    <w:rsid w:val="00936FFB"/>
    <w:rsid w:val="00944459"/>
    <w:rsid w:val="00951BCA"/>
    <w:rsid w:val="00956200"/>
    <w:rsid w:val="00962FC0"/>
    <w:rsid w:val="0097548D"/>
    <w:rsid w:val="009A7B36"/>
    <w:rsid w:val="009B2CC2"/>
    <w:rsid w:val="009D3389"/>
    <w:rsid w:val="009D5C3D"/>
    <w:rsid w:val="00A110F9"/>
    <w:rsid w:val="00A332CE"/>
    <w:rsid w:val="00A370A7"/>
    <w:rsid w:val="00A45A66"/>
    <w:rsid w:val="00A512D0"/>
    <w:rsid w:val="00A87E38"/>
    <w:rsid w:val="00A953C1"/>
    <w:rsid w:val="00AA39F4"/>
    <w:rsid w:val="00AB3679"/>
    <w:rsid w:val="00AB4E43"/>
    <w:rsid w:val="00AC5B68"/>
    <w:rsid w:val="00AD1576"/>
    <w:rsid w:val="00AE057B"/>
    <w:rsid w:val="00AF31E6"/>
    <w:rsid w:val="00AF47D9"/>
    <w:rsid w:val="00AF48D5"/>
    <w:rsid w:val="00AF5B4A"/>
    <w:rsid w:val="00B066A4"/>
    <w:rsid w:val="00B307A3"/>
    <w:rsid w:val="00B4033D"/>
    <w:rsid w:val="00B46927"/>
    <w:rsid w:val="00B52BE1"/>
    <w:rsid w:val="00BA2031"/>
    <w:rsid w:val="00BD17E0"/>
    <w:rsid w:val="00BD5030"/>
    <w:rsid w:val="00C000F7"/>
    <w:rsid w:val="00C008FD"/>
    <w:rsid w:val="00C42300"/>
    <w:rsid w:val="00C4593D"/>
    <w:rsid w:val="00C56407"/>
    <w:rsid w:val="00C8569E"/>
    <w:rsid w:val="00C9574E"/>
    <w:rsid w:val="00CA7218"/>
    <w:rsid w:val="00CB2BA9"/>
    <w:rsid w:val="00CC446D"/>
    <w:rsid w:val="00CC4CC4"/>
    <w:rsid w:val="00CC4FF2"/>
    <w:rsid w:val="00CD41A5"/>
    <w:rsid w:val="00CF4B2C"/>
    <w:rsid w:val="00D124F0"/>
    <w:rsid w:val="00D1425C"/>
    <w:rsid w:val="00D16157"/>
    <w:rsid w:val="00D2491A"/>
    <w:rsid w:val="00D27F1A"/>
    <w:rsid w:val="00D3115F"/>
    <w:rsid w:val="00D31930"/>
    <w:rsid w:val="00D33035"/>
    <w:rsid w:val="00D45A99"/>
    <w:rsid w:val="00D56B46"/>
    <w:rsid w:val="00D70FCF"/>
    <w:rsid w:val="00D74AB0"/>
    <w:rsid w:val="00D76502"/>
    <w:rsid w:val="00D8330F"/>
    <w:rsid w:val="00D8427B"/>
    <w:rsid w:val="00DA2457"/>
    <w:rsid w:val="00DA286B"/>
    <w:rsid w:val="00DA6445"/>
    <w:rsid w:val="00DC6438"/>
    <w:rsid w:val="00DC6A9B"/>
    <w:rsid w:val="00DC7602"/>
    <w:rsid w:val="00DC76AC"/>
    <w:rsid w:val="00DF5D03"/>
    <w:rsid w:val="00E0189D"/>
    <w:rsid w:val="00E106BF"/>
    <w:rsid w:val="00E21C8C"/>
    <w:rsid w:val="00E36803"/>
    <w:rsid w:val="00E55197"/>
    <w:rsid w:val="00E75A22"/>
    <w:rsid w:val="00EA6887"/>
    <w:rsid w:val="00EB5527"/>
    <w:rsid w:val="00EC1C8A"/>
    <w:rsid w:val="00ED0D70"/>
    <w:rsid w:val="00ED1417"/>
    <w:rsid w:val="00EE2B5C"/>
    <w:rsid w:val="00EE2CCA"/>
    <w:rsid w:val="00EE6E74"/>
    <w:rsid w:val="00EF52DB"/>
    <w:rsid w:val="00F124E2"/>
    <w:rsid w:val="00F279F3"/>
    <w:rsid w:val="00F3210A"/>
    <w:rsid w:val="00F41A8E"/>
    <w:rsid w:val="00F45516"/>
    <w:rsid w:val="00F920F6"/>
    <w:rsid w:val="00F93649"/>
    <w:rsid w:val="00FD0898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5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387F5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F5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caption"/>
    <w:basedOn w:val="a"/>
    <w:next w:val="a"/>
    <w:qFormat/>
    <w:rsid w:val="00387F5F"/>
    <w:pPr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a4">
    <w:name w:val="Body Text"/>
    <w:basedOn w:val="a"/>
    <w:link w:val="a5"/>
    <w:rsid w:val="00387F5F"/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87F5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">
    <w:name w:val="Body Text Indent 2"/>
    <w:basedOn w:val="a"/>
    <w:link w:val="20"/>
    <w:rsid w:val="00387F5F"/>
    <w:pPr>
      <w:ind w:firstLine="720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387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387F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87F5F"/>
    <w:rPr>
      <w:rFonts w:ascii="Calibri" w:eastAsia="Calibri" w:hAnsi="Calibri" w:cs="Times New Roman"/>
      <w:sz w:val="16"/>
      <w:szCs w:val="16"/>
      <w:lang w:val="ru-RU"/>
    </w:rPr>
  </w:style>
  <w:style w:type="paragraph" w:styleId="a6">
    <w:name w:val="Normal (Web)"/>
    <w:basedOn w:val="a"/>
    <w:uiPriority w:val="99"/>
    <w:unhideWhenUsed/>
    <w:rsid w:val="00387F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87F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7F5F"/>
    <w:rPr>
      <w:rFonts w:ascii="Calibri" w:eastAsia="Calibri" w:hAnsi="Calibri" w:cs="Times New Roman"/>
      <w:lang w:val="ru-RU"/>
    </w:rPr>
  </w:style>
  <w:style w:type="paragraph" w:styleId="a9">
    <w:name w:val="No Spacing"/>
    <w:uiPriority w:val="1"/>
    <w:qFormat/>
    <w:rsid w:val="00387F5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87F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7F5F"/>
    <w:rPr>
      <w:rFonts w:ascii="Tahoma" w:eastAsia="Calibri" w:hAnsi="Tahoma" w:cs="Tahoma"/>
      <w:sz w:val="16"/>
      <w:szCs w:val="16"/>
      <w:lang w:val="ru-RU"/>
    </w:rPr>
  </w:style>
  <w:style w:type="paragraph" w:customStyle="1" w:styleId="CharChar">
    <w:name w:val="Char Char"/>
    <w:basedOn w:val="a"/>
    <w:rsid w:val="007D5964"/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8378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78EF"/>
    <w:rPr>
      <w:rFonts w:ascii="Calibri" w:eastAsia="Calibri" w:hAnsi="Calibri" w:cs="Times New Roman"/>
      <w:lang w:val="ru-RU"/>
    </w:rPr>
  </w:style>
  <w:style w:type="paragraph" w:styleId="ae">
    <w:name w:val="List Paragraph"/>
    <w:basedOn w:val="a"/>
    <w:uiPriority w:val="34"/>
    <w:qFormat/>
    <w:rsid w:val="00594122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1F782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F782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F782B"/>
    <w:rPr>
      <w:rFonts w:ascii="Calibri" w:eastAsia="Calibri" w:hAnsi="Calibri" w:cs="Times New Roman"/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F782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F782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rsid w:val="009A7B36"/>
    <w:pPr>
      <w:suppressAutoHyphens/>
      <w:ind w:firstLine="900"/>
    </w:pPr>
    <w:rPr>
      <w:rFonts w:ascii="Times New Roman" w:eastAsia="Times New Roman" w:hAnsi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5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387F5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F5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caption"/>
    <w:basedOn w:val="a"/>
    <w:next w:val="a"/>
    <w:qFormat/>
    <w:rsid w:val="00387F5F"/>
    <w:pPr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a4">
    <w:name w:val="Body Text"/>
    <w:basedOn w:val="a"/>
    <w:link w:val="a5"/>
    <w:rsid w:val="00387F5F"/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87F5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">
    <w:name w:val="Body Text Indent 2"/>
    <w:basedOn w:val="a"/>
    <w:link w:val="20"/>
    <w:rsid w:val="00387F5F"/>
    <w:pPr>
      <w:ind w:firstLine="720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387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387F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87F5F"/>
    <w:rPr>
      <w:rFonts w:ascii="Calibri" w:eastAsia="Calibri" w:hAnsi="Calibri" w:cs="Times New Roman"/>
      <w:sz w:val="16"/>
      <w:szCs w:val="16"/>
      <w:lang w:val="ru-RU"/>
    </w:rPr>
  </w:style>
  <w:style w:type="paragraph" w:styleId="a6">
    <w:name w:val="Normal (Web)"/>
    <w:basedOn w:val="a"/>
    <w:uiPriority w:val="99"/>
    <w:unhideWhenUsed/>
    <w:rsid w:val="00387F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87F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7F5F"/>
    <w:rPr>
      <w:rFonts w:ascii="Calibri" w:eastAsia="Calibri" w:hAnsi="Calibri" w:cs="Times New Roman"/>
      <w:lang w:val="ru-RU"/>
    </w:rPr>
  </w:style>
  <w:style w:type="paragraph" w:styleId="a9">
    <w:name w:val="No Spacing"/>
    <w:uiPriority w:val="1"/>
    <w:qFormat/>
    <w:rsid w:val="00387F5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87F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7F5F"/>
    <w:rPr>
      <w:rFonts w:ascii="Tahoma" w:eastAsia="Calibri" w:hAnsi="Tahoma" w:cs="Tahoma"/>
      <w:sz w:val="16"/>
      <w:szCs w:val="16"/>
      <w:lang w:val="ru-RU"/>
    </w:rPr>
  </w:style>
  <w:style w:type="paragraph" w:customStyle="1" w:styleId="CharChar">
    <w:name w:val="Char Char"/>
    <w:basedOn w:val="a"/>
    <w:rsid w:val="007D5964"/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8378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78EF"/>
    <w:rPr>
      <w:rFonts w:ascii="Calibri" w:eastAsia="Calibri" w:hAnsi="Calibri" w:cs="Times New Roman"/>
      <w:lang w:val="ru-RU"/>
    </w:rPr>
  </w:style>
  <w:style w:type="paragraph" w:styleId="ae">
    <w:name w:val="List Paragraph"/>
    <w:basedOn w:val="a"/>
    <w:uiPriority w:val="34"/>
    <w:qFormat/>
    <w:rsid w:val="00594122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1F782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F782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F782B"/>
    <w:rPr>
      <w:rFonts w:ascii="Calibri" w:eastAsia="Calibri" w:hAnsi="Calibri" w:cs="Times New Roman"/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F782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F782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rsid w:val="009A7B36"/>
    <w:pPr>
      <w:suppressAutoHyphens/>
      <w:ind w:firstLine="900"/>
    </w:pPr>
    <w:rPr>
      <w:rFonts w:ascii="Times New Roman" w:eastAsia="Times New Roman" w:hAnsi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F643-1A80-4C88-868D-310FCE7D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polischyk</dc:creator>
  <cp:lastModifiedBy>Користувач Windows</cp:lastModifiedBy>
  <cp:revision>2</cp:revision>
  <cp:lastPrinted>2020-05-08T09:08:00Z</cp:lastPrinted>
  <dcterms:created xsi:type="dcterms:W3CDTF">2020-06-05T07:01:00Z</dcterms:created>
  <dcterms:modified xsi:type="dcterms:W3CDTF">2020-06-05T07:01:00Z</dcterms:modified>
</cp:coreProperties>
</file>