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60" w:rsidRPr="007D6CF5" w:rsidRDefault="0082155B" w:rsidP="005976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 w:rsidRPr="007D6CF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Інформаційна довідка </w:t>
      </w:r>
    </w:p>
    <w:p w:rsidR="00597660" w:rsidRPr="007D6CF5" w:rsidRDefault="0082155B" w:rsidP="005976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D6CF5">
        <w:rPr>
          <w:rFonts w:ascii="Times New Roman" w:hAnsi="Times New Roman" w:cs="Times New Roman"/>
          <w:b/>
          <w:i/>
          <w:sz w:val="28"/>
          <w:szCs w:val="28"/>
          <w:lang w:val="uk-UA"/>
        </w:rPr>
        <w:t>щодо</w:t>
      </w:r>
      <w:r w:rsidR="002E3822" w:rsidRPr="007D6CF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97660" w:rsidRPr="007D6CF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кадрового забезпечення місцевих загальних судів </w:t>
      </w:r>
    </w:p>
    <w:p w:rsidR="0082155B" w:rsidRPr="007D6CF5" w:rsidRDefault="00597660" w:rsidP="005976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D6CF5">
        <w:rPr>
          <w:rFonts w:ascii="Times New Roman" w:hAnsi="Times New Roman" w:cs="Times New Roman"/>
          <w:b/>
          <w:i/>
          <w:sz w:val="28"/>
          <w:szCs w:val="28"/>
          <w:lang w:val="uk-UA"/>
        </w:rPr>
        <w:t>м. Львова та Львівської області</w:t>
      </w:r>
    </w:p>
    <w:p w:rsidR="00597660" w:rsidRPr="00597660" w:rsidRDefault="00597660" w:rsidP="00597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55B" w:rsidRDefault="0082155B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55B"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01.06.2020 штатна чисельність суддів місцевих загальних судів м. Львова та Львівської області становить 195 посад, </w:t>
      </w:r>
      <w:r w:rsidR="00761305">
        <w:rPr>
          <w:rFonts w:ascii="Times New Roman" w:hAnsi="Times New Roman" w:cs="Times New Roman"/>
          <w:sz w:val="28"/>
          <w:szCs w:val="28"/>
          <w:lang w:val="uk-UA"/>
        </w:rPr>
        <w:t>фактично зайнятих</w:t>
      </w:r>
      <w:r w:rsidRPr="0082155B">
        <w:rPr>
          <w:rFonts w:ascii="Times New Roman" w:hAnsi="Times New Roman" w:cs="Times New Roman"/>
          <w:sz w:val="28"/>
          <w:szCs w:val="28"/>
          <w:lang w:val="uk-UA"/>
        </w:rPr>
        <w:t xml:space="preserve"> посад – 143</w:t>
      </w:r>
      <w:r w:rsidR="00C06963">
        <w:rPr>
          <w:rFonts w:ascii="Times New Roman" w:hAnsi="Times New Roman" w:cs="Times New Roman"/>
          <w:sz w:val="28"/>
          <w:szCs w:val="28"/>
          <w:lang w:val="uk-UA"/>
        </w:rPr>
        <w:t xml:space="preserve"> (73</w:t>
      </w:r>
      <w:r w:rsidR="00584527">
        <w:rPr>
          <w:rFonts w:ascii="Times New Roman" w:hAnsi="Times New Roman" w:cs="Times New Roman"/>
          <w:sz w:val="28"/>
          <w:szCs w:val="28"/>
          <w:lang w:val="uk-UA"/>
        </w:rPr>
        <w:t>%)</w:t>
      </w:r>
      <w:r w:rsidRPr="0082155B">
        <w:rPr>
          <w:rFonts w:ascii="Times New Roman" w:hAnsi="Times New Roman" w:cs="Times New Roman"/>
          <w:sz w:val="28"/>
          <w:szCs w:val="28"/>
          <w:lang w:val="uk-UA"/>
        </w:rPr>
        <w:t>, вакантних посад – 52</w:t>
      </w:r>
      <w:r w:rsidR="00584527">
        <w:rPr>
          <w:rFonts w:ascii="Times New Roman" w:hAnsi="Times New Roman" w:cs="Times New Roman"/>
          <w:sz w:val="28"/>
          <w:szCs w:val="28"/>
          <w:lang w:val="uk-UA"/>
        </w:rPr>
        <w:t xml:space="preserve"> (27%)</w:t>
      </w:r>
      <w:r w:rsidRPr="008215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F6F" w:rsidRDefault="00B80935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Вакантні</w:t>
      </w:r>
      <w:r w:rsidR="00D46F6F">
        <w:rPr>
          <w:rFonts w:ascii="Times New Roman" w:hAnsi="Times New Roman" w:cs="Times New Roman"/>
          <w:sz w:val="28"/>
          <w:szCs w:val="28"/>
          <w:lang w:val="uk-UA"/>
        </w:rPr>
        <w:t xml:space="preserve"> посади в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місцевих загальних судах м. Львова та Львівської області</w:t>
      </w:r>
      <w:r w:rsidR="00D46F6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46F6F" w:rsidRDefault="00D46F6F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 Бориславський міський суд – 2;</w:t>
      </w:r>
    </w:p>
    <w:p w:rsidR="00D46F6F" w:rsidRDefault="00D46F6F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Бродівський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– 1;</w:t>
      </w:r>
    </w:p>
    <w:p w:rsidR="00D46F6F" w:rsidRDefault="00D46F6F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– 1;</w:t>
      </w:r>
    </w:p>
    <w:p w:rsidR="00D46F6F" w:rsidRDefault="00D46F6F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 Дрог</w:t>
      </w:r>
      <w:r w:rsidR="00925545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бицький міськрайонний суд – 2;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Жидачівський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– 4;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– 1;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Миколаївський районний суд - 2;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Мостиський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– 3;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Радехівський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– 3;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Самбірський міськрайонний суд – 2;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Сокальський районний суд – 1;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Старосамбірський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– 3;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r w:rsidR="00925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міськрайонний суд – 5;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- 2;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Червоноградський міський суд – 4;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Яворівський районний суд – 4;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Галицький районний суд м. Львова – 3;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Залізничний районний суд м. Львова – 1;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Личаківський районний суд м. Львова – 1;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Сихівський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м. Львова – 2;</w:t>
      </w:r>
    </w:p>
    <w:p w:rsidR="00D46F6F" w:rsidRDefault="00D46F6F" w:rsidP="00D46F6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Франківський районний суд м. Львова – 5.</w:t>
      </w:r>
    </w:p>
    <w:p w:rsidR="00FB7347" w:rsidRDefault="008114CE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Із 143 </w:t>
      </w:r>
      <w:r w:rsidR="00FB7347">
        <w:rPr>
          <w:rFonts w:ascii="Times New Roman" w:hAnsi="Times New Roman" w:cs="Times New Roman"/>
          <w:sz w:val="28"/>
          <w:szCs w:val="28"/>
          <w:lang w:val="uk-UA"/>
        </w:rPr>
        <w:t>фактично зайнятих посад суддів</w:t>
      </w:r>
      <w:r w:rsidR="00BC0CDF">
        <w:rPr>
          <w:rFonts w:ascii="Times New Roman" w:hAnsi="Times New Roman" w:cs="Times New Roman"/>
          <w:sz w:val="28"/>
          <w:szCs w:val="28"/>
          <w:lang w:val="uk-UA"/>
        </w:rPr>
        <w:t xml:space="preserve"> 136 суддів (95%)  здійснюють правосуддя та 7 суддів (5%) не відправляють правосуддя з наступних підстав</w:t>
      </w:r>
      <w:r w:rsidR="00FB734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B7347" w:rsidRDefault="00FB7347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114CE">
        <w:rPr>
          <w:rFonts w:ascii="Times New Roman" w:hAnsi="Times New Roman" w:cs="Times New Roman"/>
          <w:sz w:val="28"/>
          <w:szCs w:val="28"/>
          <w:lang w:val="uk-UA"/>
        </w:rPr>
        <w:t xml:space="preserve"> 2 суддів знаходяться у соціальних відпустках для догляду за дитиною до досягнення </w:t>
      </w:r>
      <w:r w:rsidR="00674032">
        <w:rPr>
          <w:rFonts w:ascii="Times New Roman" w:hAnsi="Times New Roman" w:cs="Times New Roman"/>
          <w:sz w:val="28"/>
          <w:szCs w:val="28"/>
          <w:lang w:val="uk-UA"/>
        </w:rPr>
        <w:t xml:space="preserve">нею </w:t>
      </w:r>
      <w:r w:rsidR="008114CE">
        <w:rPr>
          <w:rFonts w:ascii="Times New Roman" w:hAnsi="Times New Roman" w:cs="Times New Roman"/>
          <w:sz w:val="28"/>
          <w:szCs w:val="28"/>
          <w:lang w:val="uk-UA"/>
        </w:rPr>
        <w:t>трирічного віку</w:t>
      </w:r>
      <w:r w:rsidR="00676E5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7347" w:rsidRPr="00FB7347" w:rsidRDefault="00FB7347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114CE">
        <w:rPr>
          <w:rFonts w:ascii="Times New Roman" w:hAnsi="Times New Roman" w:cs="Times New Roman"/>
          <w:sz w:val="28"/>
          <w:szCs w:val="28"/>
          <w:lang w:val="uk-UA"/>
        </w:rPr>
        <w:t xml:space="preserve"> 4 суддів </w:t>
      </w:r>
      <w:r w:rsidR="007802C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114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2C1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7802C1" w:rsidRPr="007802C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802C1">
        <w:rPr>
          <w:rFonts w:ascii="Times New Roman" w:hAnsi="Times New Roman" w:cs="Times New Roman"/>
          <w:sz w:val="28"/>
          <w:szCs w:val="28"/>
          <w:lang w:val="uk-UA"/>
        </w:rPr>
        <w:t xml:space="preserve">язку </w:t>
      </w:r>
      <w:r w:rsidR="008114CE">
        <w:rPr>
          <w:rFonts w:ascii="Times New Roman" w:hAnsi="Times New Roman" w:cs="Times New Roman"/>
          <w:sz w:val="28"/>
          <w:szCs w:val="28"/>
          <w:lang w:val="uk-UA"/>
        </w:rPr>
        <w:t>із закінченням строку повноважень, на який їх було призначено</w:t>
      </w:r>
      <w:r w:rsidRPr="00FB73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6E5F" w:rsidRDefault="00FB7347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B6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4CE">
        <w:rPr>
          <w:rFonts w:ascii="Times New Roman" w:hAnsi="Times New Roman" w:cs="Times New Roman"/>
          <w:sz w:val="28"/>
          <w:szCs w:val="28"/>
          <w:lang w:val="uk-UA"/>
        </w:rPr>
        <w:t xml:space="preserve">1 суддя </w:t>
      </w:r>
      <w:r>
        <w:rPr>
          <w:rFonts w:ascii="Times New Roman" w:hAnsi="Times New Roman" w:cs="Times New Roman"/>
          <w:sz w:val="28"/>
          <w:szCs w:val="28"/>
          <w:lang w:val="uk-UA"/>
        </w:rPr>
        <w:t>тимчасово відсторонений від здійснення правосуддя на підставі рішення Вищої ради правосуддя</w:t>
      </w:r>
      <w:r w:rsidR="00676E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3960" w:rsidRPr="00611CEE" w:rsidRDefault="00FB7347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BC0CDF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із 143 суддів </w:t>
      </w:r>
      <w:r w:rsidR="006322F5" w:rsidRPr="006322F5">
        <w:rPr>
          <w:rFonts w:ascii="Times New Roman" w:hAnsi="Times New Roman" w:cs="Times New Roman"/>
          <w:sz w:val="28"/>
          <w:szCs w:val="28"/>
          <w:lang w:val="uk-UA"/>
        </w:rPr>
        <w:t xml:space="preserve">місцевих загальних судах м. Львова та Львівської області </w:t>
      </w:r>
      <w:r w:rsidR="007802C1">
        <w:rPr>
          <w:rFonts w:ascii="Times New Roman" w:hAnsi="Times New Roman" w:cs="Times New Roman"/>
          <w:sz w:val="28"/>
          <w:szCs w:val="28"/>
          <w:lang w:val="uk-UA"/>
        </w:rPr>
        <w:t>кількість</w:t>
      </w:r>
      <w:r w:rsidR="00BC0CDF">
        <w:rPr>
          <w:rFonts w:ascii="Times New Roman" w:hAnsi="Times New Roman" w:cs="Times New Roman"/>
          <w:sz w:val="28"/>
          <w:szCs w:val="28"/>
          <w:lang w:val="uk-UA"/>
        </w:rPr>
        <w:t xml:space="preserve"> суддів</w:t>
      </w:r>
      <w:r w:rsidR="007802C1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6322F5" w:rsidRPr="00632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320F" w:rsidRPr="006322F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155B" w:rsidRPr="006322F5">
        <w:rPr>
          <w:rFonts w:ascii="Times New Roman" w:hAnsi="Times New Roman" w:cs="Times New Roman"/>
          <w:sz w:val="28"/>
          <w:szCs w:val="28"/>
          <w:lang w:val="uk-UA"/>
        </w:rPr>
        <w:t>ройшли кваліфікаційне оцінювання та визнані такими, щ</w:t>
      </w:r>
      <w:r w:rsidR="00761305">
        <w:rPr>
          <w:rFonts w:ascii="Times New Roman" w:hAnsi="Times New Roman" w:cs="Times New Roman"/>
          <w:sz w:val="28"/>
          <w:szCs w:val="28"/>
          <w:lang w:val="uk-UA"/>
        </w:rPr>
        <w:t>о відповідають займаним посадам</w:t>
      </w:r>
      <w:r w:rsidR="007802C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EE46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802C1">
        <w:rPr>
          <w:rFonts w:ascii="Times New Roman" w:hAnsi="Times New Roman" w:cs="Times New Roman"/>
          <w:sz w:val="28"/>
          <w:szCs w:val="28"/>
          <w:lang w:val="uk-UA"/>
        </w:rPr>
        <w:t xml:space="preserve"> 81</w:t>
      </w:r>
      <w:r w:rsidR="00EE4654">
        <w:rPr>
          <w:rFonts w:ascii="Times New Roman" w:hAnsi="Times New Roman" w:cs="Times New Roman"/>
          <w:sz w:val="28"/>
          <w:szCs w:val="28"/>
          <w:lang w:val="uk-UA"/>
        </w:rPr>
        <w:t xml:space="preserve"> (57%)</w:t>
      </w:r>
      <w:r w:rsidR="006322F5" w:rsidRPr="006322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3960" w:rsidRPr="00BD7643" w:rsidRDefault="00993960" w:rsidP="00611CE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643">
        <w:rPr>
          <w:rFonts w:ascii="Times New Roman" w:hAnsi="Times New Roman" w:cs="Times New Roman"/>
          <w:sz w:val="28"/>
          <w:szCs w:val="28"/>
          <w:lang w:val="uk-UA"/>
        </w:rPr>
        <w:t>У 2</w:t>
      </w:r>
      <w:r w:rsidR="00761305">
        <w:rPr>
          <w:rFonts w:ascii="Times New Roman" w:hAnsi="Times New Roman" w:cs="Times New Roman"/>
          <w:sz w:val="28"/>
          <w:szCs w:val="28"/>
          <w:lang w:val="uk-UA"/>
        </w:rPr>
        <w:t>-х місцевих загальних судах</w:t>
      </w:r>
      <w:r w:rsidRPr="00BD7643">
        <w:rPr>
          <w:rFonts w:ascii="Times New Roman" w:hAnsi="Times New Roman" w:cs="Times New Roman"/>
          <w:sz w:val="28"/>
          <w:szCs w:val="28"/>
          <w:lang w:val="uk-UA"/>
        </w:rPr>
        <w:t xml:space="preserve"> м. Львова та Львівської обла</w:t>
      </w:r>
      <w:r w:rsidR="00761305">
        <w:rPr>
          <w:rFonts w:ascii="Times New Roman" w:hAnsi="Times New Roman" w:cs="Times New Roman"/>
          <w:sz w:val="28"/>
          <w:szCs w:val="28"/>
          <w:lang w:val="uk-UA"/>
        </w:rPr>
        <w:t xml:space="preserve">сті не здійснюється правосуддя: </w:t>
      </w:r>
      <w:r w:rsidRPr="00BD764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BD7643">
        <w:rPr>
          <w:rFonts w:ascii="Times New Roman" w:hAnsi="Times New Roman" w:cs="Times New Roman"/>
          <w:sz w:val="28"/>
          <w:szCs w:val="28"/>
          <w:lang w:val="uk-UA"/>
        </w:rPr>
        <w:t>Жичачівському</w:t>
      </w:r>
      <w:proofErr w:type="spellEnd"/>
      <w:r w:rsidRPr="00BD764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D7643">
        <w:rPr>
          <w:rFonts w:ascii="Times New Roman" w:hAnsi="Times New Roman" w:cs="Times New Roman"/>
          <w:sz w:val="28"/>
          <w:szCs w:val="28"/>
          <w:lang w:val="uk-UA"/>
        </w:rPr>
        <w:t>Турківському</w:t>
      </w:r>
      <w:proofErr w:type="spellEnd"/>
      <w:r w:rsidRPr="00BD7643">
        <w:rPr>
          <w:rFonts w:ascii="Times New Roman" w:hAnsi="Times New Roman" w:cs="Times New Roman"/>
          <w:sz w:val="28"/>
          <w:szCs w:val="28"/>
          <w:lang w:val="uk-UA"/>
        </w:rPr>
        <w:t xml:space="preserve"> районних судах Львівської області.</w:t>
      </w:r>
    </w:p>
    <w:p w:rsidR="009E3BA0" w:rsidRPr="009E3BA0" w:rsidRDefault="00BD7643" w:rsidP="007613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BA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9E3BA0">
        <w:rPr>
          <w:rFonts w:ascii="Times New Roman" w:hAnsi="Times New Roman" w:cs="Times New Roman"/>
          <w:sz w:val="28"/>
          <w:szCs w:val="28"/>
          <w:lang w:val="uk-UA"/>
        </w:rPr>
        <w:t>Жидачівському</w:t>
      </w:r>
      <w:proofErr w:type="spellEnd"/>
      <w:r w:rsidRPr="009E3BA0">
        <w:rPr>
          <w:rFonts w:ascii="Times New Roman" w:hAnsi="Times New Roman" w:cs="Times New Roman"/>
          <w:sz w:val="28"/>
          <w:szCs w:val="28"/>
          <w:lang w:val="uk-UA"/>
        </w:rPr>
        <w:t xml:space="preserve"> районному суді Львівської області при штатній чисельності  4  суд</w:t>
      </w:r>
      <w:r w:rsidR="00577A60" w:rsidRPr="009E3BA0">
        <w:rPr>
          <w:rFonts w:ascii="Times New Roman" w:hAnsi="Times New Roman" w:cs="Times New Roman"/>
          <w:sz w:val="28"/>
          <w:szCs w:val="28"/>
          <w:lang w:val="uk-UA"/>
        </w:rPr>
        <w:t>дів, усі 4 посади є вакантними</w:t>
      </w:r>
      <w:r w:rsidR="00993960" w:rsidRPr="009E3B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E3BA0">
        <w:rPr>
          <w:rFonts w:ascii="Times New Roman" w:hAnsi="Times New Roman" w:cs="Times New Roman"/>
          <w:sz w:val="28"/>
          <w:szCs w:val="28"/>
          <w:lang w:val="uk-UA"/>
        </w:rPr>
        <w:t xml:space="preserve">судочинство </w:t>
      </w:r>
      <w:r w:rsidR="00993960" w:rsidRPr="009E3BA0">
        <w:rPr>
          <w:rFonts w:ascii="Times New Roman" w:hAnsi="Times New Roman" w:cs="Times New Roman"/>
          <w:sz w:val="28"/>
          <w:szCs w:val="28"/>
          <w:lang w:val="uk-UA"/>
        </w:rPr>
        <w:t xml:space="preserve">у суді </w:t>
      </w:r>
      <w:r w:rsidRPr="009E3BA0">
        <w:rPr>
          <w:rFonts w:ascii="Times New Roman" w:hAnsi="Times New Roman" w:cs="Times New Roman"/>
          <w:sz w:val="28"/>
          <w:szCs w:val="28"/>
          <w:lang w:val="uk-UA"/>
        </w:rPr>
        <w:t>не здійснюється з 18.07.</w:t>
      </w:r>
      <w:r w:rsidR="00993960" w:rsidRPr="009E3BA0">
        <w:rPr>
          <w:rFonts w:ascii="Times New Roman" w:hAnsi="Times New Roman" w:cs="Times New Roman"/>
          <w:sz w:val="28"/>
          <w:szCs w:val="28"/>
          <w:lang w:val="uk-UA"/>
        </w:rPr>
        <w:t>2019, у зв’язку із закінченням строку відрядження</w:t>
      </w:r>
      <w:r w:rsidR="00D858CA" w:rsidRPr="009E3B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BA0" w:rsidRPr="009E3BA0">
        <w:rPr>
          <w:rFonts w:ascii="Times New Roman" w:hAnsi="Times New Roman" w:cs="Times New Roman"/>
          <w:sz w:val="28"/>
          <w:szCs w:val="28"/>
          <w:lang w:val="uk-UA"/>
        </w:rPr>
        <w:t>судді, який був тимчасово переведений  для здійс</w:t>
      </w:r>
      <w:r w:rsidR="004F545E">
        <w:rPr>
          <w:rFonts w:ascii="Times New Roman" w:hAnsi="Times New Roman" w:cs="Times New Roman"/>
          <w:sz w:val="28"/>
          <w:szCs w:val="28"/>
          <w:lang w:val="uk-UA"/>
        </w:rPr>
        <w:t xml:space="preserve">нення правосуддя у </w:t>
      </w:r>
      <w:proofErr w:type="spellStart"/>
      <w:r w:rsidR="004F545E">
        <w:rPr>
          <w:rFonts w:ascii="Times New Roman" w:hAnsi="Times New Roman" w:cs="Times New Roman"/>
          <w:sz w:val="28"/>
          <w:szCs w:val="28"/>
          <w:lang w:val="uk-UA"/>
        </w:rPr>
        <w:t>Жидачівський</w:t>
      </w:r>
      <w:proofErr w:type="spellEnd"/>
      <w:r w:rsidR="004F545E">
        <w:rPr>
          <w:rFonts w:ascii="Times New Roman" w:hAnsi="Times New Roman" w:cs="Times New Roman"/>
          <w:sz w:val="28"/>
          <w:szCs w:val="28"/>
          <w:lang w:val="uk-UA"/>
        </w:rPr>
        <w:t xml:space="preserve"> районний суд </w:t>
      </w:r>
      <w:r w:rsidR="009E3BA0" w:rsidRPr="009E3BA0">
        <w:rPr>
          <w:rFonts w:ascii="Times New Roman" w:hAnsi="Times New Roman" w:cs="Times New Roman"/>
          <w:sz w:val="28"/>
          <w:szCs w:val="28"/>
          <w:lang w:val="uk-UA"/>
        </w:rPr>
        <w:t>Львівської області відповідно до вимог статті 55 Закону України «Про судоустрій і статус суддів».</w:t>
      </w:r>
    </w:p>
    <w:p w:rsidR="00993960" w:rsidRPr="00DD560E" w:rsidRDefault="00993960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60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DD560E">
        <w:rPr>
          <w:rFonts w:ascii="Times New Roman" w:hAnsi="Times New Roman" w:cs="Times New Roman"/>
          <w:sz w:val="28"/>
          <w:szCs w:val="28"/>
          <w:lang w:val="uk-UA"/>
        </w:rPr>
        <w:t>Турківському</w:t>
      </w:r>
      <w:proofErr w:type="spellEnd"/>
      <w:r w:rsidRPr="00DD560E">
        <w:rPr>
          <w:rFonts w:ascii="Times New Roman" w:hAnsi="Times New Roman" w:cs="Times New Roman"/>
          <w:sz w:val="28"/>
          <w:szCs w:val="28"/>
          <w:lang w:val="uk-UA"/>
        </w:rPr>
        <w:t xml:space="preserve"> районному суді Львівської області правосуддя не здійснюється з 21.11.2019 у зв’язку з тимчасовим відстороненням єдиного працюючого судді від здійснення правосуддя на підставі рішення Вищої ради правосуддя від 21.11.2019 №</w:t>
      </w:r>
      <w:r w:rsidR="00250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60E">
        <w:rPr>
          <w:rFonts w:ascii="Times New Roman" w:hAnsi="Times New Roman" w:cs="Times New Roman"/>
          <w:sz w:val="28"/>
          <w:szCs w:val="28"/>
          <w:lang w:val="uk-UA"/>
        </w:rPr>
        <w:t xml:space="preserve">3049/0/15-19 про тимчасове відсторонення судді </w:t>
      </w:r>
      <w:proofErr w:type="spellStart"/>
      <w:r w:rsidRPr="00DD560E">
        <w:rPr>
          <w:rFonts w:ascii="Times New Roman" w:hAnsi="Times New Roman" w:cs="Times New Roman"/>
          <w:sz w:val="28"/>
          <w:szCs w:val="28"/>
          <w:lang w:val="uk-UA"/>
        </w:rPr>
        <w:t>Турківського</w:t>
      </w:r>
      <w:proofErr w:type="spellEnd"/>
      <w:r w:rsidRPr="00DD560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Львівської області Кріля Л.М. від здійснення правосуддя у зв’язку з притягненням до кримінальної відповідальності.</w:t>
      </w:r>
    </w:p>
    <w:p w:rsidR="00BD7643" w:rsidRPr="00DD560E" w:rsidRDefault="00BD7643" w:rsidP="00611CE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560E">
        <w:rPr>
          <w:rFonts w:ascii="Times New Roman" w:hAnsi="Times New Roman" w:cs="Times New Roman"/>
          <w:sz w:val="28"/>
          <w:szCs w:val="28"/>
          <w:lang w:val="uk-UA"/>
        </w:rPr>
        <w:t xml:space="preserve">Ухвалою </w:t>
      </w:r>
      <w:r w:rsidR="0059344C" w:rsidRPr="00DD560E">
        <w:rPr>
          <w:rFonts w:ascii="Times New Roman" w:hAnsi="Times New Roman" w:cs="Times New Roman"/>
          <w:sz w:val="28"/>
          <w:szCs w:val="28"/>
          <w:lang w:val="uk-UA"/>
        </w:rPr>
        <w:t>слідчого судді Вищого антикорупційного суду від 18.05.2020 Кріля Л.М. відсторонено від адміністративної посади ви</w:t>
      </w:r>
      <w:r w:rsidR="00761305">
        <w:rPr>
          <w:rFonts w:ascii="Times New Roman" w:hAnsi="Times New Roman" w:cs="Times New Roman"/>
          <w:sz w:val="28"/>
          <w:szCs w:val="28"/>
          <w:lang w:val="uk-UA"/>
        </w:rPr>
        <w:t xml:space="preserve">конуючого обов’язки голови </w:t>
      </w:r>
      <w:proofErr w:type="spellStart"/>
      <w:r w:rsidR="00761305">
        <w:rPr>
          <w:rFonts w:ascii="Times New Roman" w:hAnsi="Times New Roman" w:cs="Times New Roman"/>
          <w:sz w:val="28"/>
          <w:szCs w:val="28"/>
          <w:lang w:val="uk-UA"/>
        </w:rPr>
        <w:t>Турк</w:t>
      </w:r>
      <w:r w:rsidR="0059344C" w:rsidRPr="00DD560E">
        <w:rPr>
          <w:rFonts w:ascii="Times New Roman" w:hAnsi="Times New Roman" w:cs="Times New Roman"/>
          <w:sz w:val="28"/>
          <w:szCs w:val="28"/>
          <w:lang w:val="uk-UA"/>
        </w:rPr>
        <w:t>івського</w:t>
      </w:r>
      <w:proofErr w:type="spellEnd"/>
      <w:r w:rsidR="0059344C" w:rsidRPr="00DD560E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Львівської області строком на два місяці, до 18.07.2020 включно.</w:t>
      </w:r>
    </w:p>
    <w:p w:rsidR="00DD560E" w:rsidRPr="00FC0282" w:rsidRDefault="0059344C" w:rsidP="00611C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 у 3</w:t>
      </w:r>
      <w:r w:rsidR="00FC0282">
        <w:rPr>
          <w:rFonts w:ascii="Times New Roman" w:hAnsi="Times New Roman" w:cs="Times New Roman"/>
          <w:sz w:val="28"/>
          <w:szCs w:val="28"/>
          <w:lang w:val="uk-UA"/>
        </w:rPr>
        <w:t>-х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місцевих загальних судах, у зв</w:t>
      </w:r>
      <w:r w:rsidRPr="0059344C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із </w:t>
      </w:r>
      <w:r w:rsidR="00FC0282">
        <w:rPr>
          <w:rFonts w:ascii="Times New Roman" w:hAnsi="Times New Roman" w:cs="Times New Roman"/>
          <w:sz w:val="28"/>
          <w:szCs w:val="28"/>
          <w:lang w:val="uk-UA"/>
        </w:rPr>
        <w:t>не заповненням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вакантних посад</w:t>
      </w:r>
      <w:r w:rsidR="00FC0282">
        <w:rPr>
          <w:rFonts w:ascii="Times New Roman" w:hAnsi="Times New Roman" w:cs="Times New Roman"/>
          <w:sz w:val="28"/>
          <w:szCs w:val="28"/>
          <w:lang w:val="uk-UA"/>
        </w:rPr>
        <w:t xml:space="preserve"> суддів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судочинство відправляється 1 суддею, зокрема, в Бориславському міському,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Радехівському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Старосамбірському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районних судах Львівської області.</w:t>
      </w:r>
    </w:p>
    <w:p w:rsidR="00313ED8" w:rsidRDefault="00DD560E" w:rsidP="00611CE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B33D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Вища рада правосуддя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5E61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засіданнях 27–28.04.2020, 12.05.</w:t>
      </w:r>
      <w:r w:rsidRPr="00B33D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2020, 15</w:t>
      </w:r>
      <w:r w:rsidR="005E61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.05. 2020, 19.05.2020 та 21.05.</w:t>
      </w:r>
      <w:r w:rsidRPr="00B33D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2020 </w:t>
      </w:r>
      <w:r w:rsidRPr="00B33D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ухвалила рішення внести Президентові України подання про призначення 17 кандидатів на посади суддів до місцевих загальних судів </w:t>
      </w:r>
      <w:proofErr w:type="spellStart"/>
      <w:r w:rsidRPr="00B33D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м.Львова</w:t>
      </w:r>
      <w:proofErr w:type="spellEnd"/>
      <w:r w:rsidRPr="00B33D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та Львівської області, а саме: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до </w:t>
      </w:r>
      <w:proofErr w:type="spellStart"/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Жидачівського</w:t>
      </w:r>
      <w:proofErr w:type="spellEnd"/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(3 кандидатів),  </w:t>
      </w:r>
      <w:proofErr w:type="spellStart"/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Турківського</w:t>
      </w:r>
      <w:proofErr w:type="spellEnd"/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</w:t>
      </w:r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 кандидат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а), </w:t>
      </w:r>
      <w:proofErr w:type="spellStart"/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Радехівського</w:t>
      </w:r>
      <w:proofErr w:type="spellEnd"/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(1</w:t>
      </w:r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кандидат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а),</w:t>
      </w:r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Старосамбірського</w:t>
      </w:r>
      <w:proofErr w:type="spellEnd"/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</w:t>
      </w:r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 кандидат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а), Яворівського</w:t>
      </w:r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(2 кандидатів)</w:t>
      </w:r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FC0282" w:rsidRP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Жовківського (1 кандидата), Миколаївського (1 кандидата) районних судів</w:t>
      </w:r>
      <w:r w:rsidR="00646C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Львівської області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Червоноградського міського</w:t>
      </w:r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суд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</w:t>
      </w:r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646C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Львівської області 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(3 кандидатів), Франківського</w:t>
      </w:r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</w:t>
      </w:r>
      <w:r w:rsidR="00313ED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</w:t>
      </w:r>
      <w:r w:rsidR="00646CE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кандидата), </w:t>
      </w:r>
      <w:proofErr w:type="spellStart"/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Сихівського</w:t>
      </w:r>
      <w:proofErr w:type="spellEnd"/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(1 кандидата), Залізничного (1 кандидата), Галицького (1 кандидата) районних судів м.</w:t>
      </w:r>
      <w:r w:rsidR="00282BD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Львова. </w:t>
      </w:r>
    </w:p>
    <w:p w:rsidR="00313ED8" w:rsidRDefault="00FC0282" w:rsidP="00611CE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C02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Відповідно до частини другої статті 80 Закону України «Про судоустрій і статус суддів» </w:t>
      </w:r>
      <w:r w:rsidRPr="00FC0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Президент України видає указ про призначення </w:t>
      </w:r>
      <w:r w:rsidRPr="00FC0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судді не пізніше тридцяти днів із дня отримання відповідного подання Вищої ради правосуддя.</w:t>
      </w:r>
    </w:p>
    <w:p w:rsidR="000F223B" w:rsidRPr="00BE4106" w:rsidRDefault="005F6C4A" w:rsidP="005F6C4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BE41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Отже, </w:t>
      </w:r>
      <w:r w:rsidR="00577A60" w:rsidRPr="00BE41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після заповнення вакантних посад суддів у встановленому законом порядку відновиться </w:t>
      </w:r>
      <w:r w:rsidRPr="00BE41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відправлення правосуддя у </w:t>
      </w:r>
      <w:proofErr w:type="spellStart"/>
      <w:r w:rsidRPr="00BE41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Жидачівському</w:t>
      </w:r>
      <w:proofErr w:type="spellEnd"/>
      <w:r w:rsidRPr="00BE41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BE41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Турківському</w:t>
      </w:r>
      <w:proofErr w:type="spellEnd"/>
      <w:r w:rsidRPr="00BE41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районних судах Львівської області</w:t>
      </w:r>
      <w:r w:rsidR="00761305" w:rsidRPr="00BE41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DE07D7" w:rsidRPr="006322F5" w:rsidRDefault="005F6C4A" w:rsidP="006322F5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Окрім цього, в</w:t>
      </w:r>
      <w:r w:rsidR="00DE07D7">
        <w:rPr>
          <w:rFonts w:ascii="Times New Roman" w:hAnsi="Times New Roman" w:cs="Times New Roman"/>
          <w:sz w:val="28"/>
          <w:szCs w:val="28"/>
          <w:lang w:val="uk-UA"/>
        </w:rPr>
        <w:t xml:space="preserve">продовж січня-травня 2020 року виведено зі штатів місцевих загальних судів м. Львова та Львівської області </w:t>
      </w:r>
      <w:r w:rsidR="008847E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61305">
        <w:rPr>
          <w:rFonts w:ascii="Times New Roman" w:hAnsi="Times New Roman" w:cs="Times New Roman"/>
          <w:sz w:val="28"/>
          <w:szCs w:val="28"/>
          <w:lang w:val="uk-UA"/>
        </w:rPr>
        <w:t>-х</w:t>
      </w:r>
      <w:r w:rsidR="00DE07D7">
        <w:rPr>
          <w:rFonts w:ascii="Times New Roman" w:hAnsi="Times New Roman" w:cs="Times New Roman"/>
          <w:sz w:val="28"/>
          <w:szCs w:val="28"/>
          <w:lang w:val="uk-UA"/>
        </w:rPr>
        <w:t xml:space="preserve"> суддів:</w:t>
      </w:r>
    </w:p>
    <w:p w:rsidR="00DE07D7" w:rsidRPr="004029B4" w:rsidRDefault="004029B4" w:rsidP="004029B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02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1D208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229D">
        <w:rPr>
          <w:rFonts w:ascii="Times New Roman" w:hAnsi="Times New Roman" w:cs="Times New Roman"/>
          <w:sz w:val="28"/>
          <w:szCs w:val="28"/>
          <w:lang w:val="uk-UA"/>
        </w:rPr>
        <w:t xml:space="preserve"> суддів</w:t>
      </w:r>
      <w:r w:rsidR="0082155B" w:rsidRPr="00402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2240" w:rsidRPr="00D02240">
        <w:rPr>
          <w:rFonts w:ascii="Times New Roman" w:hAnsi="Times New Roman" w:cs="Times New Roman"/>
          <w:sz w:val="28"/>
          <w:szCs w:val="28"/>
          <w:lang w:val="uk-UA"/>
        </w:rPr>
        <w:t>згідно з рішеннями</w:t>
      </w:r>
      <w:r w:rsidR="00D022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2240" w:rsidRPr="004029B4">
        <w:rPr>
          <w:rFonts w:ascii="Times New Roman" w:hAnsi="Times New Roman" w:cs="Times New Roman"/>
          <w:sz w:val="28"/>
          <w:szCs w:val="28"/>
          <w:lang w:val="uk-UA"/>
        </w:rPr>
        <w:t xml:space="preserve">Вищої ради правосуддя </w:t>
      </w:r>
      <w:r w:rsidR="00D02240">
        <w:rPr>
          <w:rFonts w:ascii="Times New Roman" w:hAnsi="Times New Roman" w:cs="Times New Roman"/>
          <w:sz w:val="28"/>
          <w:szCs w:val="28"/>
          <w:lang w:val="uk-UA"/>
        </w:rPr>
        <w:t>звільнено</w:t>
      </w:r>
      <w:r w:rsidR="0082155B" w:rsidRPr="00402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240">
        <w:rPr>
          <w:rFonts w:ascii="Times New Roman" w:hAnsi="Times New Roman" w:cs="Times New Roman"/>
          <w:sz w:val="28"/>
          <w:szCs w:val="28"/>
          <w:lang w:val="uk-UA"/>
        </w:rPr>
        <w:t>з посад</w:t>
      </w:r>
      <w:r w:rsidR="00D02240" w:rsidRPr="004029B4">
        <w:rPr>
          <w:rFonts w:ascii="Times New Roman" w:hAnsi="Times New Roman" w:cs="Times New Roman"/>
          <w:sz w:val="28"/>
          <w:szCs w:val="28"/>
          <w:lang w:val="uk-UA"/>
        </w:rPr>
        <w:t xml:space="preserve"> судді</w:t>
      </w:r>
      <w:r w:rsidR="00D0224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02240" w:rsidRPr="004029B4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підпункту 4 пункту 16</w:t>
      </w:r>
      <w:r w:rsidR="00D02240" w:rsidRPr="004029B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D02240" w:rsidRPr="004029B4">
        <w:rPr>
          <w:rFonts w:ascii="Times New Roman" w:hAnsi="Times New Roman" w:cs="Times New Roman"/>
          <w:sz w:val="28"/>
          <w:szCs w:val="28"/>
          <w:lang w:val="uk-UA"/>
        </w:rPr>
        <w:t xml:space="preserve"> розділу Х</w:t>
      </w:r>
      <w:r w:rsidR="00D02240" w:rsidRPr="004029B4">
        <w:rPr>
          <w:rFonts w:ascii="Times New Roman" w:hAnsi="Times New Roman" w:cs="Times New Roman"/>
          <w:sz w:val="28"/>
          <w:szCs w:val="28"/>
        </w:rPr>
        <w:t>V</w:t>
      </w:r>
      <w:r w:rsidR="00D02240" w:rsidRPr="004029B4">
        <w:rPr>
          <w:rFonts w:ascii="Times New Roman" w:hAnsi="Times New Roman" w:cs="Times New Roman"/>
          <w:sz w:val="28"/>
          <w:szCs w:val="28"/>
          <w:lang w:val="uk-UA"/>
        </w:rPr>
        <w:t xml:space="preserve"> «Перехідні положення» Конституції України»</w:t>
      </w:r>
      <w:r w:rsidR="00D022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155B" w:rsidRPr="001D208D" w:rsidRDefault="004029B4" w:rsidP="004029B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5B229D" w:rsidRPr="001D208D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1D208D" w:rsidRPr="001D208D">
        <w:rPr>
          <w:rFonts w:ascii="Times New Roman" w:hAnsi="Times New Roman" w:cs="Times New Roman"/>
          <w:sz w:val="28"/>
          <w:szCs w:val="28"/>
          <w:lang w:val="uk-UA"/>
        </w:rPr>
        <w:t>суддю</w:t>
      </w:r>
      <w:r w:rsidR="001D20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B2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82155B" w:rsidRPr="004029B4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із звільненням з посади судді </w:t>
      </w:r>
      <w:r w:rsidR="00DE07D7" w:rsidRPr="004029B4">
        <w:rPr>
          <w:rFonts w:ascii="Times New Roman" w:hAnsi="Times New Roman" w:cs="Times New Roman"/>
          <w:sz w:val="28"/>
          <w:szCs w:val="28"/>
          <w:lang w:val="uk-UA"/>
        </w:rPr>
        <w:t>у відставку відповідно до рішення Вищої ради правосуддя;</w:t>
      </w:r>
    </w:p>
    <w:p w:rsidR="0082155B" w:rsidRPr="00BC3B60" w:rsidRDefault="004029B4" w:rsidP="001D208D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402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1D208D">
        <w:rPr>
          <w:rFonts w:ascii="Times New Roman" w:hAnsi="Times New Roman" w:cs="Times New Roman"/>
          <w:sz w:val="28"/>
          <w:szCs w:val="28"/>
          <w:lang w:val="uk-UA"/>
        </w:rPr>
        <w:t>1 суддю</w:t>
      </w:r>
      <w:r w:rsidR="00DE07D7" w:rsidRPr="00402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07D7" w:rsidRPr="004029B4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рішення Вищої ради правосуддя </w:t>
      </w:r>
      <w:r w:rsidR="001D208D"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у внесенні </w:t>
      </w:r>
      <w:r w:rsidR="00DE07D7" w:rsidRPr="004029B4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Президентові України подання про призначення </w:t>
      </w:r>
      <w:r w:rsidR="001D208D">
        <w:rPr>
          <w:rFonts w:ascii="Times New Roman" w:hAnsi="Times New Roman" w:cs="Times New Roman"/>
          <w:sz w:val="28"/>
          <w:szCs w:val="28"/>
          <w:lang w:val="uk-UA"/>
        </w:rPr>
        <w:t>на посаду судді.</w:t>
      </w:r>
    </w:p>
    <w:p w:rsidR="0082155B" w:rsidRPr="0082155B" w:rsidRDefault="0082155B" w:rsidP="008215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2155B" w:rsidRPr="0082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6F62"/>
    <w:multiLevelType w:val="hybridMultilevel"/>
    <w:tmpl w:val="47781DDC"/>
    <w:lvl w:ilvl="0" w:tplc="CE3093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87C74"/>
    <w:multiLevelType w:val="hybridMultilevel"/>
    <w:tmpl w:val="250A4CEE"/>
    <w:lvl w:ilvl="0" w:tplc="B63EE3C2">
      <w:start w:val="2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9646705"/>
    <w:multiLevelType w:val="hybridMultilevel"/>
    <w:tmpl w:val="80DC1B66"/>
    <w:lvl w:ilvl="0" w:tplc="03B69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B9"/>
    <w:rsid w:val="0009305E"/>
    <w:rsid w:val="000F223B"/>
    <w:rsid w:val="001D208D"/>
    <w:rsid w:val="00204678"/>
    <w:rsid w:val="00250C3B"/>
    <w:rsid w:val="00263ABA"/>
    <w:rsid w:val="00282BDB"/>
    <w:rsid w:val="002E3822"/>
    <w:rsid w:val="00313ED8"/>
    <w:rsid w:val="004029B4"/>
    <w:rsid w:val="00473183"/>
    <w:rsid w:val="004F545E"/>
    <w:rsid w:val="00577A60"/>
    <w:rsid w:val="00584527"/>
    <w:rsid w:val="0059344C"/>
    <w:rsid w:val="00597660"/>
    <w:rsid w:val="005B229D"/>
    <w:rsid w:val="005E6162"/>
    <w:rsid w:val="005F6C4A"/>
    <w:rsid w:val="00611CEE"/>
    <w:rsid w:val="006322F5"/>
    <w:rsid w:val="00646CE8"/>
    <w:rsid w:val="00674032"/>
    <w:rsid w:val="00676E5F"/>
    <w:rsid w:val="00761305"/>
    <w:rsid w:val="007802C1"/>
    <w:rsid w:val="00785C8F"/>
    <w:rsid w:val="007D6CF5"/>
    <w:rsid w:val="008114CE"/>
    <w:rsid w:val="0082155B"/>
    <w:rsid w:val="008847ED"/>
    <w:rsid w:val="00925545"/>
    <w:rsid w:val="00993960"/>
    <w:rsid w:val="009C320F"/>
    <w:rsid w:val="009E3BA0"/>
    <w:rsid w:val="00A416B9"/>
    <w:rsid w:val="00B60473"/>
    <w:rsid w:val="00B666B6"/>
    <w:rsid w:val="00B80935"/>
    <w:rsid w:val="00BC0CDF"/>
    <w:rsid w:val="00BD7643"/>
    <w:rsid w:val="00BE4106"/>
    <w:rsid w:val="00C06963"/>
    <w:rsid w:val="00D02240"/>
    <w:rsid w:val="00D46F6F"/>
    <w:rsid w:val="00D858CA"/>
    <w:rsid w:val="00DD560E"/>
    <w:rsid w:val="00DE07D7"/>
    <w:rsid w:val="00DE5C6D"/>
    <w:rsid w:val="00E524BE"/>
    <w:rsid w:val="00EE4654"/>
    <w:rsid w:val="00FB7347"/>
    <w:rsid w:val="00FC0282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5B"/>
    <w:pPr>
      <w:ind w:left="720"/>
      <w:contextualSpacing/>
    </w:pPr>
  </w:style>
  <w:style w:type="paragraph" w:styleId="a4">
    <w:name w:val="No Spacing"/>
    <w:uiPriority w:val="1"/>
    <w:qFormat/>
    <w:rsid w:val="0082155B"/>
    <w:pPr>
      <w:spacing w:after="0" w:line="240" w:lineRule="auto"/>
    </w:pPr>
  </w:style>
  <w:style w:type="paragraph" w:customStyle="1" w:styleId="rvps2">
    <w:name w:val="rvps2"/>
    <w:basedOn w:val="a"/>
    <w:rsid w:val="00D8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858CA"/>
  </w:style>
  <w:style w:type="paragraph" w:styleId="a5">
    <w:name w:val="Balloon Text"/>
    <w:basedOn w:val="a"/>
    <w:link w:val="a6"/>
    <w:uiPriority w:val="99"/>
    <w:semiHidden/>
    <w:unhideWhenUsed/>
    <w:rsid w:val="0092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5B"/>
    <w:pPr>
      <w:ind w:left="720"/>
      <w:contextualSpacing/>
    </w:pPr>
  </w:style>
  <w:style w:type="paragraph" w:styleId="a4">
    <w:name w:val="No Spacing"/>
    <w:uiPriority w:val="1"/>
    <w:qFormat/>
    <w:rsid w:val="0082155B"/>
    <w:pPr>
      <w:spacing w:after="0" w:line="240" w:lineRule="auto"/>
    </w:pPr>
  </w:style>
  <w:style w:type="paragraph" w:customStyle="1" w:styleId="rvps2">
    <w:name w:val="rvps2"/>
    <w:basedOn w:val="a"/>
    <w:rsid w:val="00D8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858CA"/>
  </w:style>
  <w:style w:type="paragraph" w:styleId="a5">
    <w:name w:val="Balloon Text"/>
    <w:basedOn w:val="a"/>
    <w:link w:val="a6"/>
    <w:uiPriority w:val="99"/>
    <w:semiHidden/>
    <w:unhideWhenUsed/>
    <w:rsid w:val="0092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5E30-0267-4CEB-A673-17B9ABBC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3098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testove</dc:creator>
  <cp:lastModifiedBy>Користувач Windows</cp:lastModifiedBy>
  <cp:revision>2</cp:revision>
  <cp:lastPrinted>2020-05-28T11:09:00Z</cp:lastPrinted>
  <dcterms:created xsi:type="dcterms:W3CDTF">2020-06-01T06:37:00Z</dcterms:created>
  <dcterms:modified xsi:type="dcterms:W3CDTF">2020-06-01T06:37:00Z</dcterms:modified>
</cp:coreProperties>
</file>