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5436B7" w:rsidRPr="005436B7">
        <w:rPr>
          <w:rFonts w:ascii="Times New Roman" w:hAnsi="Times New Roman" w:cs="Times New Roman"/>
        </w:rPr>
        <w:t xml:space="preserve">Теплова енергія, код 09320000-8 Пара, гаряча вода та пов’язана продукція за ДК 021:2015 «Єдиний закупівельний словник» (Лот 1.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Львів, вул. Драгоманова, 25, вул. Ген. Чупринки, 69, вул. Січових Стрільців, 12; Лот 2.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Червоноград, вул. </w:t>
      </w:r>
      <w:proofErr w:type="spellStart"/>
      <w:r w:rsidR="005436B7" w:rsidRPr="005436B7">
        <w:rPr>
          <w:rFonts w:ascii="Times New Roman" w:hAnsi="Times New Roman" w:cs="Times New Roman"/>
        </w:rPr>
        <w:t>Св</w:t>
      </w:r>
      <w:proofErr w:type="spellEnd"/>
      <w:r w:rsidR="005436B7" w:rsidRPr="005436B7">
        <w:rPr>
          <w:rFonts w:ascii="Times New Roman" w:hAnsi="Times New Roman" w:cs="Times New Roman"/>
        </w:rPr>
        <w:t xml:space="preserve">. Володимира, 15; Лот 3.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5436B7" w:rsidRPr="005436B7">
        <w:rPr>
          <w:rFonts w:ascii="Times New Roman" w:hAnsi="Times New Roman" w:cs="Times New Roman"/>
        </w:rPr>
        <w:t>Жовква</w:t>
      </w:r>
      <w:proofErr w:type="spellEnd"/>
      <w:r w:rsidR="005436B7" w:rsidRPr="005436B7">
        <w:rPr>
          <w:rFonts w:ascii="Times New Roman" w:hAnsi="Times New Roman" w:cs="Times New Roman"/>
        </w:rPr>
        <w:t xml:space="preserve">, вул. Гагаріна, 3а; Лот 4.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Золочів, вул. Сковороди, 5, вул. Січових Стрільців, 24; Лот 5.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5436B7" w:rsidRPr="005436B7">
        <w:rPr>
          <w:rFonts w:ascii="Times New Roman" w:hAnsi="Times New Roman" w:cs="Times New Roman"/>
        </w:rPr>
        <w:t>Радехів</w:t>
      </w:r>
      <w:proofErr w:type="spellEnd"/>
      <w:r w:rsidR="005436B7" w:rsidRPr="005436B7">
        <w:rPr>
          <w:rFonts w:ascii="Times New Roman" w:hAnsi="Times New Roman" w:cs="Times New Roman"/>
        </w:rPr>
        <w:t xml:space="preserve">, вул. Львівська, 14а; Лот 6.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5436B7" w:rsidRPr="005436B7">
        <w:rPr>
          <w:rFonts w:ascii="Times New Roman" w:hAnsi="Times New Roman" w:cs="Times New Roman"/>
        </w:rPr>
        <w:t>Сокаль</w:t>
      </w:r>
      <w:proofErr w:type="spellEnd"/>
      <w:r w:rsidR="005436B7" w:rsidRPr="005436B7">
        <w:rPr>
          <w:rFonts w:ascii="Times New Roman" w:hAnsi="Times New Roman" w:cs="Times New Roman"/>
        </w:rPr>
        <w:t>, вул. Шептицького, 44а; Лот 7.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Старий Самбір, вул. Шевченка бічна, 1)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436B7" w:rsidRPr="005436B7">
        <w:rPr>
          <w:rFonts w:ascii="Times New Roman" w:hAnsi="Times New Roman" w:cs="Times New Roman"/>
        </w:rPr>
        <w:t>UA-2021-02-25-007223-a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5436B7">
        <w:rPr>
          <w:rFonts w:ascii="Times New Roman" w:hAnsi="Times New Roman" w:cs="Times New Roman"/>
        </w:rPr>
        <w:t>товару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114032">
        <w:rPr>
          <w:rFonts w:ascii="Times New Roman" w:hAnsi="Times New Roman" w:cs="Times New Roman"/>
        </w:rPr>
        <w:t>постачання теплової енергії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Pr="005436B7">
        <w:rPr>
          <w:rFonts w:ascii="Times New Roman" w:hAnsi="Times New Roman" w:cs="Times New Roman"/>
        </w:rPr>
        <w:t>Про теплопостачання»,</w:t>
      </w:r>
      <w:r w:rsidRPr="00160102">
        <w:t xml:space="preserve"> </w:t>
      </w:r>
      <w:r>
        <w:rPr>
          <w:rFonts w:ascii="Times New Roman" w:hAnsi="Times New Roman" w:cs="Times New Roman"/>
        </w:rPr>
        <w:t>Закону України «</w:t>
      </w:r>
      <w:r w:rsidRPr="00160102">
        <w:rPr>
          <w:rFonts w:ascii="Times New Roman" w:hAnsi="Times New Roman" w:cs="Times New Roman"/>
        </w:rPr>
        <w:t>Про житлово-комунальні послуги</w:t>
      </w:r>
      <w:r>
        <w:rPr>
          <w:rFonts w:ascii="Times New Roman" w:hAnsi="Times New Roman" w:cs="Times New Roman"/>
        </w:rPr>
        <w:t>»,</w:t>
      </w:r>
      <w:r w:rsidRPr="005436B7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вил</w:t>
      </w:r>
      <w:r w:rsidRPr="005436B7">
        <w:rPr>
          <w:rFonts w:ascii="Times New Roman" w:hAnsi="Times New Roman" w:cs="Times New Roman"/>
        </w:rPr>
        <w:t xml:space="preserve"> користуванн</w:t>
      </w:r>
      <w:r>
        <w:rPr>
          <w:rFonts w:ascii="Times New Roman" w:hAnsi="Times New Roman" w:cs="Times New Roman"/>
        </w:rPr>
        <w:t>я тепловою енергією</w:t>
      </w:r>
      <w:r w:rsidR="0011403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технічної експлуатації </w:t>
      </w:r>
      <w:proofErr w:type="spellStart"/>
      <w:r w:rsidRPr="005436B7">
        <w:rPr>
          <w:rFonts w:ascii="Times New Roman" w:hAnsi="Times New Roman" w:cs="Times New Roman"/>
        </w:rPr>
        <w:t>теплоспоживальних</w:t>
      </w:r>
      <w:proofErr w:type="spellEnd"/>
      <w:r w:rsidRPr="005436B7">
        <w:rPr>
          <w:rFonts w:ascii="Times New Roman" w:hAnsi="Times New Roman" w:cs="Times New Roman"/>
        </w:rPr>
        <w:t xml:space="preserve"> установок і теплових мереж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160102" w:rsidRP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тариф</w:t>
      </w:r>
      <w:r w:rsidR="00160102">
        <w:rPr>
          <w:rFonts w:ascii="Times New Roman" w:hAnsi="Times New Roman" w:cs="Times New Roman"/>
        </w:rPr>
        <w:t>ів</w:t>
      </w:r>
      <w:r w:rsidR="001E63C2">
        <w:rPr>
          <w:rFonts w:ascii="Times New Roman" w:hAnsi="Times New Roman" w:cs="Times New Roman"/>
        </w:rPr>
        <w:t xml:space="preserve">, </w:t>
      </w:r>
      <w:r w:rsidR="00114032">
        <w:rPr>
          <w:rFonts w:ascii="Times New Roman" w:hAnsi="Times New Roman" w:cs="Times New Roman"/>
        </w:rPr>
        <w:t>затверджених відповідними органами місцевого самоврядування.</w:t>
      </w:r>
    </w:p>
    <w:p w:rsidR="00160102" w:rsidRDefault="0016010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Ціною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</w:p>
    <w:p w:rsidR="0011403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114032" w:rsidRPr="00114032">
        <w:rPr>
          <w:rFonts w:ascii="Times New Roman" w:hAnsi="Times New Roman" w:cs="Times New Roman"/>
        </w:rPr>
        <w:t>958 200,00</w:t>
      </w:r>
      <w:r w:rsidR="00114032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>грн</w:t>
      </w:r>
      <w:r w:rsidR="00114032">
        <w:rPr>
          <w:rFonts w:ascii="Times New Roman" w:hAnsi="Times New Roman" w:cs="Times New Roman"/>
        </w:rPr>
        <w:t>., у тому числі: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1 – 266 695,20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>Лот 2 – 141 200,00  грн з ПДВ;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3 – 110 000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4 – 173 000,00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5 – 101 250,00 грн без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6 – 70 000,00 грн з ПДВ; </w:t>
      </w:r>
    </w:p>
    <w:p w:rsidR="00601D13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>Лот 7 – 96 054,80 грн з ПДВ;</w:t>
      </w:r>
    </w:p>
    <w:sectPr w:rsidR="00601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956F8"/>
    <w:rsid w:val="002C2645"/>
    <w:rsid w:val="00322AD2"/>
    <w:rsid w:val="003A0057"/>
    <w:rsid w:val="004E2F63"/>
    <w:rsid w:val="00535985"/>
    <w:rsid w:val="005436B7"/>
    <w:rsid w:val="00601D13"/>
    <w:rsid w:val="00843FC3"/>
    <w:rsid w:val="009745E5"/>
    <w:rsid w:val="00A44BC3"/>
    <w:rsid w:val="00B27571"/>
    <w:rsid w:val="00B4049F"/>
    <w:rsid w:val="00C422FD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BEE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2021-03-04T07:06:00Z</cp:lastPrinted>
  <dcterms:created xsi:type="dcterms:W3CDTF">2021-03-04T07:07:00Z</dcterms:created>
  <dcterms:modified xsi:type="dcterms:W3CDTF">2021-03-04T07:07:00Z</dcterms:modified>
</cp:coreProperties>
</file>