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057" w:rsidRDefault="00B4049F" w:rsidP="00B4049F">
      <w:pPr>
        <w:spacing w:after="0"/>
        <w:jc w:val="center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B4049F">
        <w:rPr>
          <w:rFonts w:ascii="Times New Roman" w:hAnsi="Times New Roman" w:cs="Times New Roman"/>
          <w:b/>
          <w:color w:val="333333"/>
          <w:shd w:val="clear" w:color="auto" w:fill="FFFFFF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35985" w:rsidRPr="00535985" w:rsidRDefault="00535985" w:rsidP="00B4049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35985">
        <w:rPr>
          <w:rFonts w:ascii="Times New Roman" w:hAnsi="Times New Roman" w:cs="Times New Roman"/>
          <w:sz w:val="20"/>
          <w:szCs w:val="20"/>
        </w:rPr>
        <w:t>(відповідно до пункту 4</w:t>
      </w:r>
      <w:r w:rsidR="004E2F63">
        <w:rPr>
          <w:rFonts w:ascii="Times New Roman" w:hAnsi="Times New Roman" w:cs="Times New Roman"/>
          <w:sz w:val="20"/>
          <w:szCs w:val="20"/>
        </w:rPr>
        <w:t>¹</w:t>
      </w:r>
      <w:r w:rsidRPr="00535985">
        <w:rPr>
          <w:rFonts w:ascii="Times New Roman" w:hAnsi="Times New Roman" w:cs="Times New Roman"/>
          <w:sz w:val="20"/>
          <w:szCs w:val="20"/>
        </w:rPr>
        <w:t xml:space="preserve"> постанови КМУ від 11.10.2016 № 710 «Про ефективне використання державних коштів» (зі змінами))</w:t>
      </w:r>
    </w:p>
    <w:p w:rsidR="00535985" w:rsidRPr="00535985" w:rsidRDefault="00535985" w:rsidP="00B4049F">
      <w:pPr>
        <w:spacing w:after="0"/>
        <w:jc w:val="center"/>
        <w:rPr>
          <w:rFonts w:ascii="Times New Roman" w:hAnsi="Times New Roman" w:cs="Times New Roman"/>
          <w:i/>
        </w:rPr>
      </w:pPr>
    </w:p>
    <w:p w:rsidR="00535985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</w:p>
    <w:p w:rsidR="00535985" w:rsidRPr="00535985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Назва </w:t>
      </w:r>
      <w:r w:rsidR="009745E5">
        <w:rPr>
          <w:rFonts w:ascii="Times New Roman" w:hAnsi="Times New Roman" w:cs="Times New Roman"/>
          <w:b/>
        </w:rPr>
        <w:t xml:space="preserve">предмета </w:t>
      </w:r>
      <w:r>
        <w:rPr>
          <w:rFonts w:ascii="Times New Roman" w:hAnsi="Times New Roman" w:cs="Times New Roman"/>
          <w:b/>
        </w:rPr>
        <w:t xml:space="preserve">закупівлі: </w:t>
      </w:r>
      <w:r w:rsidR="00160C72" w:rsidRPr="00160C72">
        <w:rPr>
          <w:rFonts w:ascii="Times New Roman" w:hAnsi="Times New Roman" w:cs="Times New Roman"/>
        </w:rPr>
        <w:t>Природний газ, код 09120000-6 Газове паливо за ДК 021:2015 «Єдиний закупівельний словник»</w:t>
      </w:r>
    </w:p>
    <w:p w:rsidR="00535985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</w:p>
    <w:p w:rsidR="00535985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І</w:t>
      </w:r>
      <w:r w:rsidRPr="00535985">
        <w:rPr>
          <w:rFonts w:ascii="Times New Roman" w:hAnsi="Times New Roman" w:cs="Times New Roman"/>
          <w:b/>
        </w:rPr>
        <w:t>дент</w:t>
      </w:r>
      <w:r>
        <w:rPr>
          <w:rFonts w:ascii="Times New Roman" w:hAnsi="Times New Roman" w:cs="Times New Roman"/>
          <w:b/>
        </w:rPr>
        <w:t>ифікатор закупівлі</w:t>
      </w:r>
      <w:r w:rsidRPr="005359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CB7086" w:rsidRPr="00CB7086">
        <w:rPr>
          <w:rFonts w:ascii="Times New Roman" w:hAnsi="Times New Roman" w:cs="Times New Roman"/>
        </w:rPr>
        <w:t>UA-2021-12-17-012273-c</w:t>
      </w:r>
    </w:p>
    <w:p w:rsidR="00535985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601D13" w:rsidRPr="00601D13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535985">
        <w:rPr>
          <w:rFonts w:ascii="Times New Roman" w:hAnsi="Times New Roman" w:cs="Times New Roman"/>
          <w:b/>
        </w:rPr>
        <w:t>Обґрунтування технічних та якісних характеристик предмета закупівлі</w:t>
      </w:r>
      <w:r w:rsidRPr="00535985">
        <w:rPr>
          <w:rFonts w:ascii="Times New Roman" w:hAnsi="Times New Roman" w:cs="Times New Roman"/>
        </w:rPr>
        <w:t xml:space="preserve">: </w:t>
      </w:r>
      <w:r w:rsidR="00601D13">
        <w:rPr>
          <w:rFonts w:ascii="Times New Roman" w:hAnsi="Times New Roman" w:cs="Times New Roman"/>
        </w:rPr>
        <w:t>т</w:t>
      </w:r>
      <w:r w:rsidR="00601D13" w:rsidRPr="00601D13">
        <w:rPr>
          <w:rFonts w:ascii="Times New Roman" w:hAnsi="Times New Roman" w:cs="Times New Roman"/>
        </w:rPr>
        <w:t>ехнічні та якісні характеристики предмета закупівлі визначено з урахуванням діючих державних стандартів якості, яким повинен відповідати відповідний вид товару.</w:t>
      </w:r>
    </w:p>
    <w:p w:rsidR="00160C72" w:rsidRPr="00160C72" w:rsidRDefault="00160C72" w:rsidP="00160C72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160C72">
        <w:rPr>
          <w:rFonts w:ascii="Times New Roman" w:hAnsi="Times New Roman" w:cs="Times New Roman"/>
        </w:rPr>
        <w:t>Якість Товару, який передається Постачальником Споживачу в пунктах призначення, має відповідати вимогам ГОСТ 5542-87 «Гази горючі природні для промислового та комунально-побутового призначення. Технічні умови»</w:t>
      </w:r>
      <w:r w:rsidR="00CB7086">
        <w:rPr>
          <w:rFonts w:ascii="Times New Roman" w:hAnsi="Times New Roman" w:cs="Times New Roman"/>
        </w:rPr>
        <w:t>.</w:t>
      </w:r>
    </w:p>
    <w:p w:rsidR="00160C72" w:rsidRPr="00160C72" w:rsidRDefault="00160C72" w:rsidP="00160C72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160C72">
        <w:rPr>
          <w:rFonts w:ascii="Times New Roman" w:hAnsi="Times New Roman" w:cs="Times New Roman"/>
        </w:rPr>
        <w:t>Технічні та якісні характеристики предмету закупівлі повинні відповідати технічним умовам та стандартам, передбаченим законодавством України діючим на період постачання товару.</w:t>
      </w:r>
    </w:p>
    <w:p w:rsidR="00601D13" w:rsidRDefault="00160C72" w:rsidP="00160C72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160C72">
        <w:rPr>
          <w:rFonts w:ascii="Times New Roman" w:hAnsi="Times New Roman" w:cs="Times New Roman"/>
        </w:rPr>
        <w:t>Якість природного газу, що видобувається на території України та передається до ГТС та ГРМ, повинна відповідати технічним вимогам ТУ 320.001.58764-007-95 «Гази горючі природні, що подаються в магістральні газопроводи» та ТУ 320.001.58764-008-95 «Гази горючі природні, що подаються з родовищ в промислові газопроводи та окремим споживачам».</w:t>
      </w:r>
    </w:p>
    <w:p w:rsidR="00160C72" w:rsidRDefault="00160C72" w:rsidP="00160C72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601D13" w:rsidRDefault="00601D13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01D13">
        <w:rPr>
          <w:rFonts w:ascii="Times New Roman" w:hAnsi="Times New Roman" w:cs="Times New Roman"/>
          <w:b/>
        </w:rPr>
        <w:t>Обґрунтування розміру бюджетного призначення</w:t>
      </w:r>
      <w:r>
        <w:rPr>
          <w:rFonts w:ascii="Times New Roman" w:hAnsi="Times New Roman" w:cs="Times New Roman"/>
          <w:b/>
        </w:rPr>
        <w:t>, очікуваної вартості предмета закупівлі</w:t>
      </w:r>
      <w:r w:rsidRPr="00601D13">
        <w:rPr>
          <w:rFonts w:ascii="Times New Roman" w:hAnsi="Times New Roman" w:cs="Times New Roman"/>
          <w:b/>
        </w:rPr>
        <w:t>:</w:t>
      </w:r>
      <w:r w:rsidRPr="00601D13">
        <w:rPr>
          <w:rFonts w:ascii="Times New Roman" w:hAnsi="Times New Roman" w:cs="Times New Roman"/>
        </w:rPr>
        <w:t xml:space="preserve"> </w:t>
      </w:r>
    </w:p>
    <w:p w:rsidR="00160C72" w:rsidRDefault="00601D13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01D13">
        <w:rPr>
          <w:rFonts w:ascii="Times New Roman" w:hAnsi="Times New Roman" w:cs="Times New Roman"/>
        </w:rPr>
        <w:t>Закупівля проводиться на вартість, яка визначена з урахуванням фактичних обсягів споживання</w:t>
      </w:r>
      <w:r>
        <w:rPr>
          <w:rFonts w:ascii="Times New Roman" w:hAnsi="Times New Roman" w:cs="Times New Roman"/>
        </w:rPr>
        <w:t xml:space="preserve"> </w:t>
      </w:r>
      <w:r w:rsidR="00160C72">
        <w:rPr>
          <w:rFonts w:ascii="Times New Roman" w:hAnsi="Times New Roman" w:cs="Times New Roman"/>
        </w:rPr>
        <w:t>природного газу</w:t>
      </w:r>
      <w:r>
        <w:rPr>
          <w:rFonts w:ascii="Times New Roman" w:hAnsi="Times New Roman" w:cs="Times New Roman"/>
        </w:rPr>
        <w:t xml:space="preserve"> </w:t>
      </w:r>
      <w:r w:rsidRPr="00601D13">
        <w:rPr>
          <w:rFonts w:ascii="Times New Roman" w:hAnsi="Times New Roman" w:cs="Times New Roman"/>
        </w:rPr>
        <w:t xml:space="preserve">місцевими судами </w:t>
      </w:r>
      <w:r>
        <w:rPr>
          <w:rFonts w:ascii="Times New Roman" w:hAnsi="Times New Roman" w:cs="Times New Roman"/>
        </w:rPr>
        <w:t>м. Львова та Львівської</w:t>
      </w:r>
      <w:r w:rsidR="00CB7086">
        <w:rPr>
          <w:rFonts w:ascii="Times New Roman" w:hAnsi="Times New Roman" w:cs="Times New Roman"/>
        </w:rPr>
        <w:t xml:space="preserve"> області за період постачання газу постачальником останньої надії </w:t>
      </w:r>
      <w:r w:rsidRPr="00601D13">
        <w:rPr>
          <w:rFonts w:ascii="Times New Roman" w:hAnsi="Times New Roman" w:cs="Times New Roman"/>
        </w:rPr>
        <w:t xml:space="preserve">та цін на даний вид товару </w:t>
      </w:r>
      <w:r>
        <w:rPr>
          <w:rFonts w:ascii="Times New Roman" w:hAnsi="Times New Roman" w:cs="Times New Roman"/>
        </w:rPr>
        <w:t>відповідно до</w:t>
      </w:r>
      <w:r w:rsidR="00191F32">
        <w:rPr>
          <w:rFonts w:ascii="Times New Roman" w:hAnsi="Times New Roman" w:cs="Times New Roman"/>
          <w:lang w:val="en-US"/>
        </w:rPr>
        <w:t xml:space="preserve"> </w:t>
      </w:r>
      <w:r w:rsidR="00CB7086" w:rsidRPr="00CB7086">
        <w:rPr>
          <w:rFonts w:ascii="Times New Roman" w:hAnsi="Times New Roman" w:cs="Times New Roman"/>
        </w:rPr>
        <w:t xml:space="preserve">Постановою Кабінету Міністрів України від 25 жовтня 2021 року № 1102 - для бюджетних установ (у значенні Бюджетного кодексу України), </w:t>
      </w:r>
      <w:r w:rsidR="0002036A">
        <w:rPr>
          <w:rFonts w:ascii="Times New Roman" w:hAnsi="Times New Roman" w:cs="Times New Roman"/>
        </w:rPr>
        <w:t xml:space="preserve">ціна </w:t>
      </w:r>
      <w:r w:rsidR="00CB7086" w:rsidRPr="00CB7086">
        <w:rPr>
          <w:rFonts w:ascii="Times New Roman" w:hAnsi="Times New Roman" w:cs="Times New Roman"/>
        </w:rPr>
        <w:t>не може перевищувати 16,8 гривні за 1 куб. метр з урахуванням податку на додану вартість.</w:t>
      </w:r>
    </w:p>
    <w:p w:rsidR="00601D13" w:rsidRDefault="0002036A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02036A">
        <w:rPr>
          <w:rFonts w:ascii="Times New Roman" w:hAnsi="Times New Roman" w:cs="Times New Roman"/>
        </w:rPr>
        <w:t>Розмір бюджетног</w:t>
      </w:r>
      <w:bookmarkStart w:id="0" w:name="_GoBack"/>
      <w:bookmarkEnd w:id="0"/>
      <w:r w:rsidRPr="0002036A">
        <w:rPr>
          <w:rFonts w:ascii="Times New Roman" w:hAnsi="Times New Roman" w:cs="Times New Roman"/>
        </w:rPr>
        <w:t>о призначення та/або очікувана вартість предмета закупівлі:</w:t>
      </w:r>
      <w:r w:rsidR="00A16AD9">
        <w:rPr>
          <w:rFonts w:ascii="Times New Roman" w:hAnsi="Times New Roman" w:cs="Times New Roman"/>
        </w:rPr>
        <w:t xml:space="preserve"> </w:t>
      </w:r>
      <w:r w:rsidRPr="0002036A">
        <w:rPr>
          <w:rFonts w:ascii="Times New Roman" w:hAnsi="Times New Roman" w:cs="Times New Roman"/>
        </w:rPr>
        <w:t>570 773,28</w:t>
      </w:r>
      <w:r w:rsidR="00A16AD9">
        <w:rPr>
          <w:rFonts w:ascii="Times New Roman" w:hAnsi="Times New Roman" w:cs="Times New Roman"/>
        </w:rPr>
        <w:t xml:space="preserve"> грн, в тому числі за рахунок коштів державного бюджету України – </w:t>
      </w:r>
      <w:r>
        <w:rPr>
          <w:rFonts w:ascii="Times New Roman" w:hAnsi="Times New Roman" w:cs="Times New Roman"/>
        </w:rPr>
        <w:t>507 760,</w:t>
      </w:r>
      <w:r w:rsidRPr="0002036A">
        <w:rPr>
          <w:rFonts w:ascii="Times New Roman" w:hAnsi="Times New Roman" w:cs="Times New Roman"/>
        </w:rPr>
        <w:t>57</w:t>
      </w:r>
      <w:r w:rsidR="00A16AD9">
        <w:rPr>
          <w:rFonts w:ascii="Times New Roman" w:hAnsi="Times New Roman" w:cs="Times New Roman"/>
        </w:rPr>
        <w:t xml:space="preserve">грн, за рахунок коштів, </w:t>
      </w:r>
      <w:r w:rsidR="00A16AD9" w:rsidRPr="00A16AD9">
        <w:rPr>
          <w:rFonts w:ascii="Times New Roman" w:hAnsi="Times New Roman" w:cs="Times New Roman"/>
        </w:rPr>
        <w:t>що відшкодовуються орендарями</w:t>
      </w:r>
      <w:r w:rsidR="00A16AD9">
        <w:rPr>
          <w:rFonts w:ascii="Times New Roman" w:hAnsi="Times New Roman" w:cs="Times New Roman"/>
        </w:rPr>
        <w:t xml:space="preserve"> – </w:t>
      </w:r>
      <w:r w:rsidRPr="0002036A">
        <w:rPr>
          <w:rFonts w:ascii="Times New Roman" w:hAnsi="Times New Roman" w:cs="Times New Roman"/>
        </w:rPr>
        <w:t>63</w:t>
      </w:r>
      <w:r>
        <w:rPr>
          <w:rFonts w:ascii="Times New Roman" w:hAnsi="Times New Roman" w:cs="Times New Roman"/>
        </w:rPr>
        <w:t> 012,</w:t>
      </w:r>
      <w:r w:rsidRPr="0002036A">
        <w:rPr>
          <w:rFonts w:ascii="Times New Roman" w:hAnsi="Times New Roman" w:cs="Times New Roman"/>
        </w:rPr>
        <w:t>71</w:t>
      </w:r>
      <w:r w:rsidR="00A16AD9">
        <w:rPr>
          <w:rFonts w:ascii="Times New Roman" w:hAnsi="Times New Roman" w:cs="Times New Roman"/>
        </w:rPr>
        <w:t xml:space="preserve"> грн.</w:t>
      </w:r>
    </w:p>
    <w:p w:rsidR="00843FC3" w:rsidRDefault="00843FC3">
      <w:pPr>
        <w:rPr>
          <w:rFonts w:ascii="Times New Roman" w:hAnsi="Times New Roman" w:cs="Times New Roman"/>
        </w:rPr>
      </w:pPr>
    </w:p>
    <w:sectPr w:rsidR="00843F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9F"/>
    <w:rsid w:val="0002036A"/>
    <w:rsid w:val="000F5AF8"/>
    <w:rsid w:val="00160C72"/>
    <w:rsid w:val="00191F32"/>
    <w:rsid w:val="002C2645"/>
    <w:rsid w:val="003A0057"/>
    <w:rsid w:val="004E2F63"/>
    <w:rsid w:val="00535985"/>
    <w:rsid w:val="00601D13"/>
    <w:rsid w:val="00843FC3"/>
    <w:rsid w:val="009745E5"/>
    <w:rsid w:val="009D64BC"/>
    <w:rsid w:val="00A16AD9"/>
    <w:rsid w:val="00A44BC3"/>
    <w:rsid w:val="00B4049F"/>
    <w:rsid w:val="00C422FD"/>
    <w:rsid w:val="00CB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94078"/>
  <w15:chartTrackingRefBased/>
  <w15:docId w15:val="{6BF3AD7D-E93A-4B0A-BE88-45F8B426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E2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1396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2021-02-18T12:25:00Z</cp:lastPrinted>
  <dcterms:created xsi:type="dcterms:W3CDTF">2022-01-24T12:23:00Z</dcterms:created>
  <dcterms:modified xsi:type="dcterms:W3CDTF">2022-01-24T12:23:00Z</dcterms:modified>
</cp:coreProperties>
</file>