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DF" w:rsidRDefault="00D457DF" w:rsidP="00576D37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</w:p>
    <w:p w:rsidR="00E14ED3" w:rsidRPr="00B62324" w:rsidRDefault="00E14ED3" w:rsidP="00576D37">
      <w:pPr>
        <w:spacing w:before="120"/>
        <w:jc w:val="center"/>
        <w:rPr>
          <w:b/>
          <w:sz w:val="28"/>
          <w:szCs w:val="28"/>
        </w:rPr>
      </w:pPr>
      <w:r w:rsidRPr="00B62324">
        <w:rPr>
          <w:b/>
          <w:sz w:val="28"/>
          <w:szCs w:val="28"/>
        </w:rPr>
        <w:t>ОГЛЯД ДАНИХ СУДОВОЇ СТАТИСТИКИ</w:t>
      </w:r>
    </w:p>
    <w:p w:rsidR="00E14ED3" w:rsidRPr="00B62324" w:rsidRDefault="00E14ED3" w:rsidP="00576D37">
      <w:pPr>
        <w:spacing w:before="120"/>
        <w:jc w:val="center"/>
        <w:rPr>
          <w:b/>
          <w:sz w:val="28"/>
          <w:szCs w:val="28"/>
        </w:rPr>
      </w:pPr>
      <w:r w:rsidRPr="00B62324">
        <w:rPr>
          <w:b/>
          <w:sz w:val="28"/>
          <w:szCs w:val="28"/>
        </w:rPr>
        <w:t>про роботу районних (міських, міськрайонних) судів м. Львова</w:t>
      </w:r>
    </w:p>
    <w:p w:rsidR="00E14ED3" w:rsidRPr="00B62324" w:rsidRDefault="00E14ED3" w:rsidP="00576D37">
      <w:pPr>
        <w:spacing w:before="120"/>
        <w:jc w:val="center"/>
        <w:rPr>
          <w:b/>
          <w:sz w:val="28"/>
          <w:szCs w:val="28"/>
        </w:rPr>
      </w:pPr>
      <w:r w:rsidRPr="00B62324">
        <w:rPr>
          <w:b/>
          <w:sz w:val="28"/>
          <w:szCs w:val="28"/>
        </w:rPr>
        <w:t>та Львівської області  за 20</w:t>
      </w:r>
      <w:r w:rsidR="00A7329D">
        <w:rPr>
          <w:b/>
          <w:sz w:val="28"/>
          <w:szCs w:val="28"/>
        </w:rPr>
        <w:t>2</w:t>
      </w:r>
      <w:r w:rsidR="00050721">
        <w:rPr>
          <w:b/>
          <w:sz w:val="28"/>
          <w:szCs w:val="28"/>
        </w:rPr>
        <w:t>1</w:t>
      </w:r>
      <w:r w:rsidRPr="00B62324">
        <w:rPr>
          <w:b/>
          <w:sz w:val="28"/>
          <w:szCs w:val="28"/>
        </w:rPr>
        <w:t xml:space="preserve"> рік</w:t>
      </w:r>
    </w:p>
    <w:p w:rsidR="00B328E7" w:rsidRPr="00B62324" w:rsidRDefault="00B328E7" w:rsidP="00B328E7">
      <w:pPr>
        <w:spacing w:before="120"/>
        <w:ind w:firstLine="709"/>
        <w:jc w:val="both"/>
        <w:rPr>
          <w:bCs/>
          <w:sz w:val="28"/>
          <w:szCs w:val="28"/>
        </w:rPr>
      </w:pPr>
      <w:r w:rsidRPr="00B62324">
        <w:rPr>
          <w:bCs/>
          <w:sz w:val="28"/>
          <w:szCs w:val="28"/>
        </w:rPr>
        <w:t>Дослідження даних судової статистики про роботу місцевих судів у 20</w:t>
      </w:r>
      <w:r w:rsidR="00A7329D">
        <w:rPr>
          <w:bCs/>
          <w:sz w:val="28"/>
          <w:szCs w:val="28"/>
        </w:rPr>
        <w:t>2</w:t>
      </w:r>
      <w:r w:rsidR="00050721">
        <w:rPr>
          <w:bCs/>
          <w:sz w:val="28"/>
          <w:szCs w:val="28"/>
        </w:rPr>
        <w:t>1</w:t>
      </w:r>
      <w:r w:rsidRPr="00B62324">
        <w:rPr>
          <w:bCs/>
          <w:sz w:val="28"/>
          <w:szCs w:val="28"/>
        </w:rPr>
        <w:t xml:space="preserve"> році здійснюється з метою встановлення обсягу роботи судів, навантаження на суддів, структури та динаміки надходження справ та матеріалів різних категорій. Ці завдання обумовлюють структуру даного огляду.</w:t>
      </w:r>
    </w:p>
    <w:p w:rsidR="00B328E7" w:rsidRPr="00B62324" w:rsidRDefault="00B328E7" w:rsidP="00B328E7">
      <w:pPr>
        <w:spacing w:before="120"/>
        <w:ind w:firstLine="709"/>
        <w:jc w:val="both"/>
        <w:rPr>
          <w:bCs/>
          <w:sz w:val="28"/>
          <w:szCs w:val="28"/>
        </w:rPr>
      </w:pPr>
      <w:r w:rsidRPr="00B62324">
        <w:rPr>
          <w:bCs/>
          <w:sz w:val="28"/>
          <w:szCs w:val="28"/>
        </w:rPr>
        <w:t>Аналіз здійснюється на підставі звітів місцевих судів про розгляд справ різних категорій (за судовими рішеннями, що набрали та не набрали законної сили протягом 20</w:t>
      </w:r>
      <w:r w:rsidR="00A7329D">
        <w:rPr>
          <w:bCs/>
          <w:sz w:val="28"/>
          <w:szCs w:val="28"/>
        </w:rPr>
        <w:t>2</w:t>
      </w:r>
      <w:r w:rsidR="00F12574">
        <w:rPr>
          <w:bCs/>
          <w:sz w:val="28"/>
          <w:szCs w:val="28"/>
        </w:rPr>
        <w:t>1</w:t>
      </w:r>
      <w:r w:rsidRPr="00B62324">
        <w:rPr>
          <w:bCs/>
          <w:sz w:val="28"/>
          <w:szCs w:val="28"/>
        </w:rPr>
        <w:t xml:space="preserve"> року).</w:t>
      </w:r>
    </w:p>
    <w:p w:rsidR="00FE2A7D" w:rsidRPr="0034517F" w:rsidRDefault="00FE2A7D">
      <w:pPr>
        <w:pStyle w:val="3"/>
        <w:spacing w:line="240" w:lineRule="auto"/>
        <w:rPr>
          <w:color w:val="000000"/>
          <w:sz w:val="28"/>
          <w:szCs w:val="28"/>
        </w:rPr>
      </w:pPr>
      <w:r w:rsidRPr="0034517F">
        <w:rPr>
          <w:color w:val="000000"/>
          <w:sz w:val="28"/>
          <w:szCs w:val="28"/>
        </w:rPr>
        <w:t>Обсяг роботи судів та навантаження на суддів</w:t>
      </w:r>
    </w:p>
    <w:p w:rsidR="009404E9" w:rsidRPr="0034517F" w:rsidRDefault="00E277E8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 w:rsidRPr="0034517F">
        <w:rPr>
          <w:bCs/>
          <w:color w:val="000000"/>
          <w:sz w:val="28"/>
          <w:szCs w:val="28"/>
        </w:rPr>
        <w:t>В</w:t>
      </w:r>
      <w:r w:rsidR="00FE2A7D" w:rsidRPr="0034517F">
        <w:rPr>
          <w:bCs/>
          <w:color w:val="000000"/>
          <w:sz w:val="28"/>
          <w:szCs w:val="28"/>
        </w:rPr>
        <w:t>продовж 20</w:t>
      </w:r>
      <w:r w:rsidR="00A7329D">
        <w:rPr>
          <w:bCs/>
          <w:color w:val="000000"/>
          <w:sz w:val="28"/>
          <w:szCs w:val="28"/>
        </w:rPr>
        <w:t>2</w:t>
      </w:r>
      <w:r w:rsidR="00F12574">
        <w:rPr>
          <w:bCs/>
          <w:color w:val="000000"/>
          <w:sz w:val="28"/>
          <w:szCs w:val="28"/>
        </w:rPr>
        <w:t>1</w:t>
      </w:r>
      <w:r w:rsidR="00FE2A7D" w:rsidRPr="0034517F">
        <w:rPr>
          <w:bCs/>
          <w:color w:val="000000"/>
          <w:sz w:val="28"/>
          <w:szCs w:val="28"/>
        </w:rPr>
        <w:t xml:space="preserve"> року до місцевих судів </w:t>
      </w:r>
      <w:r w:rsidRPr="0034517F">
        <w:rPr>
          <w:bCs/>
          <w:color w:val="000000"/>
          <w:sz w:val="28"/>
          <w:szCs w:val="28"/>
        </w:rPr>
        <w:t xml:space="preserve">м. Львова та </w:t>
      </w:r>
      <w:r w:rsidR="00EB0D20" w:rsidRPr="0034517F">
        <w:rPr>
          <w:bCs/>
          <w:color w:val="000000"/>
          <w:sz w:val="28"/>
          <w:szCs w:val="28"/>
        </w:rPr>
        <w:t>Львівської</w:t>
      </w:r>
      <w:r w:rsidR="00FE2A7D" w:rsidRPr="0034517F">
        <w:rPr>
          <w:bCs/>
          <w:color w:val="000000"/>
          <w:sz w:val="28"/>
          <w:szCs w:val="28"/>
        </w:rPr>
        <w:t xml:space="preserve"> області </w:t>
      </w:r>
      <w:r w:rsidR="00FE2A7D" w:rsidRPr="00451EFC">
        <w:rPr>
          <w:bCs/>
          <w:color w:val="000000"/>
          <w:sz w:val="28"/>
          <w:szCs w:val="28"/>
        </w:rPr>
        <w:t xml:space="preserve">надійшло </w:t>
      </w:r>
      <w:r w:rsidR="005B20F0" w:rsidRPr="00182756">
        <w:rPr>
          <w:b/>
          <w:bCs/>
          <w:color w:val="000000"/>
          <w:sz w:val="28"/>
          <w:szCs w:val="28"/>
        </w:rPr>
        <w:t>1</w:t>
      </w:r>
      <w:r w:rsidR="00F12574" w:rsidRPr="00182756">
        <w:rPr>
          <w:b/>
          <w:bCs/>
          <w:color w:val="000000"/>
          <w:sz w:val="28"/>
          <w:szCs w:val="28"/>
        </w:rPr>
        <w:t>71</w:t>
      </w:r>
      <w:r w:rsidR="005B202F" w:rsidRPr="00182756">
        <w:rPr>
          <w:b/>
          <w:bCs/>
          <w:color w:val="000000"/>
          <w:sz w:val="28"/>
          <w:szCs w:val="28"/>
        </w:rPr>
        <w:t> </w:t>
      </w:r>
      <w:r w:rsidR="00F12574" w:rsidRPr="00182756">
        <w:rPr>
          <w:b/>
          <w:bCs/>
          <w:color w:val="000000"/>
          <w:sz w:val="28"/>
          <w:szCs w:val="28"/>
        </w:rPr>
        <w:t>001</w:t>
      </w:r>
      <w:r w:rsidR="005B202F" w:rsidRPr="00451EFC">
        <w:rPr>
          <w:bCs/>
          <w:color w:val="000000"/>
          <w:sz w:val="28"/>
          <w:szCs w:val="28"/>
        </w:rPr>
        <w:t xml:space="preserve"> </w:t>
      </w:r>
      <w:r w:rsidR="00FE2A7D" w:rsidRPr="00451EFC">
        <w:rPr>
          <w:bCs/>
          <w:color w:val="000000"/>
          <w:sz w:val="28"/>
          <w:szCs w:val="28"/>
        </w:rPr>
        <w:t xml:space="preserve">справ та матеріалів, що на </w:t>
      </w:r>
      <w:r w:rsidR="00F12574">
        <w:rPr>
          <w:b/>
          <w:bCs/>
          <w:color w:val="000000"/>
          <w:sz w:val="28"/>
          <w:szCs w:val="28"/>
        </w:rPr>
        <w:t>12</w:t>
      </w:r>
      <w:r w:rsidR="00403401" w:rsidRPr="00451EFC">
        <w:rPr>
          <w:b/>
          <w:bCs/>
          <w:color w:val="000000"/>
          <w:sz w:val="28"/>
          <w:szCs w:val="28"/>
        </w:rPr>
        <w:t>,</w:t>
      </w:r>
      <w:r w:rsidR="00F12574">
        <w:rPr>
          <w:b/>
          <w:bCs/>
          <w:color w:val="000000"/>
          <w:sz w:val="28"/>
          <w:szCs w:val="28"/>
        </w:rPr>
        <w:t>12</w:t>
      </w:r>
      <w:r w:rsidR="00FE2A7D" w:rsidRPr="00451EFC">
        <w:rPr>
          <w:b/>
          <w:bCs/>
          <w:color w:val="000000"/>
          <w:sz w:val="28"/>
          <w:szCs w:val="28"/>
        </w:rPr>
        <w:t>%</w:t>
      </w:r>
      <w:r w:rsidR="00FE2A7D" w:rsidRPr="00451EFC">
        <w:rPr>
          <w:bCs/>
          <w:color w:val="000000"/>
          <w:sz w:val="28"/>
          <w:szCs w:val="28"/>
        </w:rPr>
        <w:t xml:space="preserve"> </w:t>
      </w:r>
      <w:r w:rsidR="00F12574">
        <w:rPr>
          <w:bCs/>
          <w:color w:val="000000"/>
          <w:sz w:val="28"/>
          <w:szCs w:val="28"/>
        </w:rPr>
        <w:t>біль</w:t>
      </w:r>
      <w:r w:rsidR="0056663E" w:rsidRPr="00451EFC">
        <w:rPr>
          <w:bCs/>
          <w:color w:val="000000"/>
          <w:sz w:val="28"/>
          <w:szCs w:val="28"/>
        </w:rPr>
        <w:t>ше</w:t>
      </w:r>
      <w:r w:rsidR="00FE2A7D" w:rsidRPr="00451EFC">
        <w:rPr>
          <w:bCs/>
          <w:color w:val="000000"/>
          <w:sz w:val="28"/>
          <w:szCs w:val="28"/>
        </w:rPr>
        <w:t xml:space="preserve">, ніж </w:t>
      </w:r>
      <w:r w:rsidR="00BE1A7D" w:rsidRPr="00451EFC">
        <w:rPr>
          <w:bCs/>
          <w:color w:val="000000"/>
          <w:sz w:val="28"/>
          <w:szCs w:val="28"/>
        </w:rPr>
        <w:t xml:space="preserve">за аналогічний період </w:t>
      </w:r>
      <w:r w:rsidR="000A3B0A" w:rsidRPr="00451EFC">
        <w:rPr>
          <w:bCs/>
          <w:color w:val="000000"/>
          <w:sz w:val="28"/>
          <w:szCs w:val="28"/>
        </w:rPr>
        <w:t>20</w:t>
      </w:r>
      <w:r w:rsidR="00F12574">
        <w:rPr>
          <w:bCs/>
          <w:color w:val="000000"/>
          <w:sz w:val="28"/>
          <w:szCs w:val="28"/>
        </w:rPr>
        <w:t>20</w:t>
      </w:r>
      <w:r w:rsidR="00500768" w:rsidRPr="00451EFC">
        <w:rPr>
          <w:bCs/>
          <w:color w:val="000000"/>
          <w:sz w:val="28"/>
          <w:szCs w:val="28"/>
        </w:rPr>
        <w:t xml:space="preserve"> </w:t>
      </w:r>
      <w:r w:rsidR="00FE2A7D" w:rsidRPr="00451EFC">
        <w:rPr>
          <w:bCs/>
          <w:color w:val="000000"/>
          <w:sz w:val="28"/>
          <w:szCs w:val="28"/>
        </w:rPr>
        <w:t>ро</w:t>
      </w:r>
      <w:r w:rsidR="000A3B0A" w:rsidRPr="00451EFC">
        <w:rPr>
          <w:bCs/>
          <w:color w:val="000000"/>
          <w:sz w:val="28"/>
          <w:szCs w:val="28"/>
        </w:rPr>
        <w:t>ку</w:t>
      </w:r>
      <w:r w:rsidR="005B202F" w:rsidRPr="00451EFC">
        <w:rPr>
          <w:bCs/>
          <w:color w:val="000000"/>
          <w:sz w:val="28"/>
          <w:szCs w:val="28"/>
        </w:rPr>
        <w:t xml:space="preserve"> [</w:t>
      </w:r>
      <w:r w:rsidR="00F12574" w:rsidRPr="00182756">
        <w:rPr>
          <w:b/>
          <w:bCs/>
          <w:color w:val="000000"/>
          <w:sz w:val="28"/>
          <w:szCs w:val="28"/>
        </w:rPr>
        <w:t>152 520</w:t>
      </w:r>
      <w:r w:rsidR="005B202F" w:rsidRPr="00451EFC">
        <w:rPr>
          <w:b/>
          <w:color w:val="000000"/>
          <w:sz w:val="28"/>
          <w:szCs w:val="28"/>
        </w:rPr>
        <w:t>]</w:t>
      </w:r>
      <w:r w:rsidR="00A952AA" w:rsidRPr="00451EFC">
        <w:rPr>
          <w:bCs/>
          <w:color w:val="000000"/>
          <w:sz w:val="28"/>
          <w:szCs w:val="28"/>
        </w:rPr>
        <w:t>,</w:t>
      </w:r>
      <w:r w:rsidR="00A952AA" w:rsidRPr="00A7329D">
        <w:rPr>
          <w:bCs/>
          <w:color w:val="FF0000"/>
          <w:sz w:val="28"/>
          <w:szCs w:val="28"/>
        </w:rPr>
        <w:t xml:space="preserve"> </w:t>
      </w:r>
      <w:r w:rsidR="00262CEC" w:rsidRPr="0048323F">
        <w:rPr>
          <w:bCs/>
          <w:sz w:val="28"/>
          <w:szCs w:val="28"/>
        </w:rPr>
        <w:t xml:space="preserve">в основному, </w:t>
      </w:r>
      <w:r w:rsidR="00A952AA" w:rsidRPr="0048323F">
        <w:rPr>
          <w:bCs/>
          <w:sz w:val="28"/>
          <w:szCs w:val="28"/>
        </w:rPr>
        <w:t>за</w:t>
      </w:r>
      <w:r w:rsidR="00082A65" w:rsidRPr="0048323F">
        <w:rPr>
          <w:bCs/>
          <w:sz w:val="28"/>
          <w:szCs w:val="28"/>
        </w:rPr>
        <w:t xml:space="preserve"> рахунок</w:t>
      </w:r>
      <w:r w:rsidR="00A952AA" w:rsidRPr="0048323F">
        <w:rPr>
          <w:bCs/>
          <w:sz w:val="28"/>
          <w:szCs w:val="28"/>
        </w:rPr>
        <w:t xml:space="preserve"> </w:t>
      </w:r>
      <w:r w:rsidR="007B2C11" w:rsidRPr="00182756">
        <w:rPr>
          <w:bCs/>
          <w:color w:val="000000"/>
          <w:sz w:val="28"/>
          <w:szCs w:val="28"/>
        </w:rPr>
        <w:t>збіль</w:t>
      </w:r>
      <w:r w:rsidR="0056663E" w:rsidRPr="00182756">
        <w:rPr>
          <w:bCs/>
          <w:color w:val="000000"/>
          <w:sz w:val="28"/>
          <w:szCs w:val="28"/>
        </w:rPr>
        <w:t xml:space="preserve">шення </w:t>
      </w:r>
      <w:r w:rsidR="008245E9" w:rsidRPr="00182756">
        <w:rPr>
          <w:bCs/>
          <w:color w:val="000000"/>
          <w:sz w:val="28"/>
          <w:szCs w:val="28"/>
        </w:rPr>
        <w:t xml:space="preserve">надходження </w:t>
      </w:r>
      <w:r w:rsidR="007B2C11" w:rsidRPr="00182756">
        <w:rPr>
          <w:bCs/>
          <w:color w:val="000000"/>
          <w:sz w:val="28"/>
          <w:szCs w:val="28"/>
        </w:rPr>
        <w:t>цивільних та кримінальних справ та матеріалів</w:t>
      </w:r>
      <w:r w:rsidR="004E6CE8" w:rsidRPr="00182756">
        <w:rPr>
          <w:bCs/>
          <w:color w:val="000000"/>
          <w:sz w:val="28"/>
          <w:szCs w:val="28"/>
        </w:rPr>
        <w:t xml:space="preserve">. </w:t>
      </w:r>
      <w:r w:rsidR="00FE2A7D" w:rsidRPr="00182756">
        <w:rPr>
          <w:bCs/>
          <w:color w:val="000000"/>
          <w:sz w:val="28"/>
          <w:szCs w:val="28"/>
        </w:rPr>
        <w:t>Порівняння кількості надходження та структури справ, що надходили до судів</w:t>
      </w:r>
      <w:r w:rsidR="00FE2A7D" w:rsidRPr="0034517F">
        <w:rPr>
          <w:bCs/>
          <w:color w:val="000000"/>
          <w:sz w:val="28"/>
          <w:szCs w:val="28"/>
        </w:rPr>
        <w:t xml:space="preserve"> наведено в таблиці 1. </w:t>
      </w:r>
    </w:p>
    <w:p w:rsidR="00FE2A7D" w:rsidRPr="0034517F" w:rsidRDefault="00FE2A7D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 w:rsidRPr="0034517F">
        <w:rPr>
          <w:bCs/>
          <w:color w:val="000000"/>
          <w:sz w:val="28"/>
          <w:szCs w:val="28"/>
        </w:rPr>
        <w:t>Графічно ці показники відображені на малюнку 1.</w:t>
      </w:r>
    </w:p>
    <w:p w:rsidR="005257CC" w:rsidRDefault="005257CC" w:rsidP="005257CC">
      <w:pPr>
        <w:spacing w:before="120"/>
        <w:jc w:val="center"/>
        <w:rPr>
          <w:b/>
          <w:color w:val="000000"/>
        </w:rPr>
      </w:pPr>
    </w:p>
    <w:p w:rsidR="00C65815" w:rsidRPr="005257CC" w:rsidRDefault="00FE2A7D" w:rsidP="005257CC">
      <w:pPr>
        <w:spacing w:before="120"/>
        <w:jc w:val="center"/>
        <w:rPr>
          <w:bCs/>
          <w:color w:val="000000"/>
          <w:sz w:val="26"/>
        </w:rPr>
      </w:pPr>
      <w:r w:rsidRPr="0034517F">
        <w:rPr>
          <w:b/>
          <w:color w:val="000000"/>
        </w:rPr>
        <w:t>Таблиця 1</w:t>
      </w:r>
      <w:r w:rsidRPr="0034517F">
        <w:rPr>
          <w:bCs/>
          <w:color w:val="000000"/>
          <w:sz w:val="26"/>
        </w:rPr>
        <w:t xml:space="preserve"> – Надходження справ та матеріалів до місцевих судів </w:t>
      </w:r>
      <w:r w:rsidR="00BE1A7D" w:rsidRPr="0034517F">
        <w:rPr>
          <w:bCs/>
          <w:color w:val="000000"/>
          <w:sz w:val="26"/>
        </w:rPr>
        <w:t>Львівської області</w:t>
      </w:r>
      <w:r w:rsidRPr="0034517F">
        <w:rPr>
          <w:bCs/>
          <w:color w:val="000000"/>
          <w:sz w:val="26"/>
        </w:rPr>
        <w:t xml:space="preserve"> області</w:t>
      </w:r>
    </w:p>
    <w:tbl>
      <w:tblPr>
        <w:tblW w:w="9911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1683"/>
        <w:gridCol w:w="1496"/>
        <w:gridCol w:w="1496"/>
        <w:gridCol w:w="1309"/>
        <w:gridCol w:w="1122"/>
      </w:tblGrid>
      <w:tr w:rsidR="004A5FE7" w:rsidRPr="00630E88" w:rsidTr="00716610">
        <w:trPr>
          <w:cantSplit/>
          <w:trHeight w:val="873"/>
        </w:trPr>
        <w:tc>
          <w:tcPr>
            <w:tcW w:w="4488" w:type="dxa"/>
            <w:gridSpan w:val="2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E1A7D" w:rsidRPr="00630E88" w:rsidRDefault="00BE1A7D" w:rsidP="00BE1A7D">
            <w:pPr>
              <w:ind w:right="113"/>
              <w:jc w:val="center"/>
              <w:rPr>
                <w:bCs/>
                <w:color w:val="FF0000"/>
              </w:rPr>
            </w:pPr>
          </w:p>
        </w:tc>
        <w:tc>
          <w:tcPr>
            <w:tcW w:w="1496" w:type="dxa"/>
            <w:vMerge w:val="restart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E1A7D" w:rsidRPr="0034517F" w:rsidRDefault="00267DF0" w:rsidP="009D091C">
            <w:pPr>
              <w:jc w:val="center"/>
              <w:rPr>
                <w:rFonts w:ascii="Perpetua Titling MT" w:hAnsi="Perpetua Titling MT"/>
                <w:b/>
                <w:bCs/>
                <w:color w:val="000000"/>
              </w:rPr>
            </w:pPr>
            <w:r w:rsidRPr="0034517F">
              <w:rPr>
                <w:b/>
                <w:bCs/>
                <w:color w:val="000000"/>
              </w:rPr>
              <w:t>20</w:t>
            </w:r>
            <w:r w:rsidR="009D091C">
              <w:rPr>
                <w:b/>
                <w:bCs/>
                <w:color w:val="000000"/>
              </w:rPr>
              <w:t>20</w:t>
            </w:r>
            <w:r w:rsidRPr="0034517F">
              <w:rPr>
                <w:rFonts w:ascii="Perpetua Titling MT" w:hAnsi="Perpetua Titling MT"/>
                <w:b/>
                <w:bCs/>
                <w:color w:val="000000"/>
              </w:rPr>
              <w:t xml:space="preserve"> </w:t>
            </w:r>
            <w:r w:rsidRPr="0034517F">
              <w:rPr>
                <w:b/>
                <w:bCs/>
                <w:color w:val="000000"/>
              </w:rPr>
              <w:t>рік</w:t>
            </w:r>
          </w:p>
        </w:tc>
        <w:tc>
          <w:tcPr>
            <w:tcW w:w="1496" w:type="dxa"/>
            <w:vMerge w:val="restart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E1A7D" w:rsidRPr="0034517F" w:rsidRDefault="00267DF0" w:rsidP="009D091C">
            <w:pPr>
              <w:jc w:val="center"/>
              <w:rPr>
                <w:rFonts w:ascii="Perpetua Titling MT" w:hAnsi="Perpetua Titling MT"/>
                <w:b/>
                <w:bCs/>
                <w:color w:val="000000"/>
              </w:rPr>
            </w:pPr>
            <w:r w:rsidRPr="0034517F">
              <w:rPr>
                <w:b/>
                <w:bCs/>
                <w:color w:val="000000"/>
              </w:rPr>
              <w:t>20</w:t>
            </w:r>
            <w:r w:rsidR="00403401">
              <w:rPr>
                <w:b/>
                <w:bCs/>
                <w:color w:val="000000"/>
              </w:rPr>
              <w:t>2</w:t>
            </w:r>
            <w:r w:rsidR="009D091C">
              <w:rPr>
                <w:b/>
                <w:bCs/>
                <w:color w:val="000000"/>
              </w:rPr>
              <w:t>1</w:t>
            </w:r>
            <w:r w:rsidRPr="0034517F">
              <w:rPr>
                <w:rFonts w:ascii="Perpetua Titling MT" w:hAnsi="Perpetua Titling MT"/>
                <w:b/>
                <w:bCs/>
                <w:color w:val="000000"/>
              </w:rPr>
              <w:t xml:space="preserve"> </w:t>
            </w:r>
            <w:r w:rsidRPr="0034517F">
              <w:rPr>
                <w:b/>
                <w:bCs/>
                <w:color w:val="000000"/>
              </w:rPr>
              <w:t>рік</w:t>
            </w:r>
          </w:p>
        </w:tc>
        <w:tc>
          <w:tcPr>
            <w:tcW w:w="243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E1A7D" w:rsidRPr="0034517F" w:rsidRDefault="00BE1A7D" w:rsidP="00BE1A7D">
            <w:pPr>
              <w:ind w:right="113"/>
              <w:jc w:val="center"/>
              <w:rPr>
                <w:rFonts w:ascii="Perpetua Titling MT" w:hAnsi="Perpetua Titling MT"/>
                <w:b/>
                <w:bCs/>
                <w:color w:val="000000"/>
              </w:rPr>
            </w:pPr>
            <w:r w:rsidRPr="0034517F">
              <w:rPr>
                <w:b/>
                <w:bCs/>
                <w:color w:val="000000"/>
              </w:rPr>
              <w:t>Динаміка</w:t>
            </w:r>
          </w:p>
          <w:p w:rsidR="00BE1A7D" w:rsidRPr="00E24DED" w:rsidRDefault="00E24DED" w:rsidP="006156CD">
            <w:pPr>
              <w:ind w:right="113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  <w:lang w:val="en-US"/>
              </w:rPr>
              <w:t>20</w:t>
            </w:r>
            <w:r w:rsidR="00193BB2" w:rsidRPr="0034517F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  <w:lang w:val="en-US"/>
              </w:rPr>
              <w:t>21</w:t>
            </w:r>
          </w:p>
        </w:tc>
      </w:tr>
      <w:tr w:rsidR="004A5FE7" w:rsidRPr="00630E88" w:rsidTr="00716610">
        <w:trPr>
          <w:cantSplit/>
          <w:trHeight w:val="74"/>
        </w:trPr>
        <w:tc>
          <w:tcPr>
            <w:tcW w:w="4488" w:type="dxa"/>
            <w:gridSpan w:val="2"/>
            <w:vMerge/>
            <w:vAlign w:val="center"/>
          </w:tcPr>
          <w:p w:rsidR="00BE1A7D" w:rsidRPr="00630E88" w:rsidRDefault="00BE1A7D" w:rsidP="00BE1A7D">
            <w:pPr>
              <w:ind w:right="113"/>
              <w:jc w:val="center"/>
              <w:rPr>
                <w:bCs/>
                <w:color w:val="FF0000"/>
              </w:rPr>
            </w:pPr>
          </w:p>
        </w:tc>
        <w:tc>
          <w:tcPr>
            <w:tcW w:w="1496" w:type="dxa"/>
            <w:vMerge/>
            <w:vAlign w:val="center"/>
          </w:tcPr>
          <w:p w:rsidR="00BE1A7D" w:rsidRPr="0034517F" w:rsidRDefault="00BE1A7D" w:rsidP="00BE1A7D">
            <w:pPr>
              <w:ind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vMerge/>
            <w:vAlign w:val="center"/>
          </w:tcPr>
          <w:p w:rsidR="00BE1A7D" w:rsidRPr="0034517F" w:rsidRDefault="00BE1A7D" w:rsidP="00BE1A7D">
            <w:pPr>
              <w:ind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BE1A7D" w:rsidRPr="0034517F" w:rsidRDefault="00BE1A7D" w:rsidP="00BE1A7D">
            <w:pPr>
              <w:ind w:right="113"/>
              <w:jc w:val="center"/>
              <w:rPr>
                <w:b/>
                <w:bCs/>
                <w:color w:val="000000"/>
              </w:rPr>
            </w:pPr>
            <w:r w:rsidRPr="0034517F">
              <w:rPr>
                <w:b/>
                <w:bCs/>
                <w:color w:val="000000"/>
              </w:rPr>
              <w:t>Абс.</w:t>
            </w:r>
          </w:p>
        </w:tc>
        <w:tc>
          <w:tcPr>
            <w:tcW w:w="1122" w:type="dxa"/>
            <w:vAlign w:val="center"/>
          </w:tcPr>
          <w:p w:rsidR="00BE1A7D" w:rsidRPr="0034517F" w:rsidRDefault="00BE1A7D" w:rsidP="00BE1A7D">
            <w:pPr>
              <w:ind w:right="113"/>
              <w:jc w:val="center"/>
              <w:rPr>
                <w:b/>
                <w:bCs/>
                <w:color w:val="000000"/>
              </w:rPr>
            </w:pPr>
            <w:r w:rsidRPr="0034517F">
              <w:rPr>
                <w:b/>
                <w:bCs/>
                <w:color w:val="000000"/>
              </w:rPr>
              <w:t>%</w:t>
            </w:r>
          </w:p>
        </w:tc>
      </w:tr>
      <w:tr w:rsidR="009D091C" w:rsidRPr="00630E88" w:rsidTr="00716610">
        <w:trPr>
          <w:trHeight w:val="405"/>
        </w:trPr>
        <w:tc>
          <w:tcPr>
            <w:tcW w:w="2805" w:type="dxa"/>
            <w:vMerge w:val="restart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D091C" w:rsidRPr="0034517F" w:rsidRDefault="009D091C" w:rsidP="009D091C">
            <w:pPr>
              <w:ind w:left="57" w:right="113"/>
              <w:jc w:val="center"/>
              <w:rPr>
                <w:bCs/>
                <w:color w:val="000000"/>
              </w:rPr>
            </w:pPr>
            <w:r w:rsidRPr="0034517F">
              <w:rPr>
                <w:bCs/>
                <w:color w:val="000000"/>
              </w:rPr>
              <w:t>Кримінальні</w:t>
            </w:r>
          </w:p>
        </w:tc>
        <w:tc>
          <w:tcPr>
            <w:tcW w:w="1683" w:type="dxa"/>
            <w:vAlign w:val="center"/>
          </w:tcPr>
          <w:p w:rsidR="009D091C" w:rsidRPr="0034517F" w:rsidRDefault="009D091C" w:rsidP="009D091C">
            <w:pPr>
              <w:ind w:right="113"/>
              <w:jc w:val="center"/>
              <w:rPr>
                <w:bCs/>
                <w:color w:val="000000"/>
              </w:rPr>
            </w:pPr>
            <w:r w:rsidRPr="0034517F">
              <w:rPr>
                <w:bCs/>
                <w:color w:val="000000"/>
              </w:rPr>
              <w:t>Усього</w:t>
            </w:r>
          </w:p>
        </w:tc>
        <w:tc>
          <w:tcPr>
            <w:tcW w:w="1496" w:type="dxa"/>
            <w:vAlign w:val="center"/>
          </w:tcPr>
          <w:p w:rsidR="009D091C" w:rsidRPr="00C053B5" w:rsidRDefault="009D091C" w:rsidP="009D091C">
            <w:pPr>
              <w:ind w:right="113"/>
              <w:jc w:val="center"/>
              <w:rPr>
                <w:bCs/>
                <w:color w:val="000000"/>
              </w:rPr>
            </w:pPr>
            <w:r w:rsidRPr="00C053B5">
              <w:rPr>
                <w:bCs/>
                <w:color w:val="000000"/>
              </w:rPr>
              <w:t>48 125</w:t>
            </w:r>
          </w:p>
        </w:tc>
        <w:tc>
          <w:tcPr>
            <w:tcW w:w="149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D091C" w:rsidRPr="00C053B5" w:rsidRDefault="009D091C" w:rsidP="009D091C">
            <w:pPr>
              <w:ind w:right="113"/>
              <w:jc w:val="center"/>
              <w:rPr>
                <w:bCs/>
                <w:color w:val="000000"/>
              </w:rPr>
            </w:pPr>
            <w:r w:rsidRPr="00C053B5">
              <w:rPr>
                <w:bCs/>
                <w:color w:val="000000"/>
              </w:rPr>
              <w:t>50 918</w:t>
            </w:r>
          </w:p>
        </w:tc>
        <w:tc>
          <w:tcPr>
            <w:tcW w:w="1309" w:type="dxa"/>
            <w:vAlign w:val="center"/>
          </w:tcPr>
          <w:p w:rsidR="009D091C" w:rsidRPr="00883C78" w:rsidRDefault="0088762E" w:rsidP="009D091C">
            <w:pPr>
              <w:jc w:val="center"/>
            </w:pPr>
            <w:r>
              <w:t>2 793</w:t>
            </w:r>
          </w:p>
        </w:tc>
        <w:tc>
          <w:tcPr>
            <w:tcW w:w="1122" w:type="dxa"/>
            <w:vAlign w:val="center"/>
          </w:tcPr>
          <w:p w:rsidR="009D091C" w:rsidRPr="0048323F" w:rsidRDefault="0088762E" w:rsidP="009D091C">
            <w:pPr>
              <w:jc w:val="center"/>
            </w:pPr>
            <w:r>
              <w:t>5,80</w:t>
            </w:r>
          </w:p>
        </w:tc>
      </w:tr>
      <w:tr w:rsidR="009D091C" w:rsidRPr="0034517F" w:rsidTr="00716610">
        <w:trPr>
          <w:trHeight w:val="352"/>
        </w:trPr>
        <w:tc>
          <w:tcPr>
            <w:tcW w:w="2805" w:type="dxa"/>
            <w:vMerge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D091C" w:rsidRPr="0034517F" w:rsidRDefault="009D091C" w:rsidP="009D091C">
            <w:pPr>
              <w:ind w:left="57" w:right="113"/>
              <w:jc w:val="center"/>
              <w:rPr>
                <w:bCs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9D091C" w:rsidRPr="0034517F" w:rsidRDefault="009D091C" w:rsidP="009D091C">
            <w:pPr>
              <w:ind w:left="57" w:right="113"/>
              <w:jc w:val="center"/>
              <w:rPr>
                <w:bCs/>
                <w:i/>
                <w:color w:val="000000"/>
              </w:rPr>
            </w:pPr>
            <w:r w:rsidRPr="0034517F">
              <w:rPr>
                <w:bCs/>
                <w:i/>
                <w:color w:val="000000"/>
              </w:rPr>
              <w:t>у тому числі справ</w:t>
            </w:r>
          </w:p>
        </w:tc>
        <w:tc>
          <w:tcPr>
            <w:tcW w:w="1496" w:type="dxa"/>
            <w:vAlign w:val="center"/>
          </w:tcPr>
          <w:p w:rsidR="009D091C" w:rsidRPr="00C053B5" w:rsidRDefault="009D091C" w:rsidP="009D091C">
            <w:pPr>
              <w:ind w:right="113"/>
              <w:jc w:val="center"/>
              <w:rPr>
                <w:bCs/>
                <w:color w:val="000000"/>
              </w:rPr>
            </w:pPr>
            <w:r w:rsidRPr="00C053B5">
              <w:rPr>
                <w:bCs/>
                <w:color w:val="000000"/>
              </w:rPr>
              <w:t>6 669</w:t>
            </w:r>
          </w:p>
        </w:tc>
        <w:tc>
          <w:tcPr>
            <w:tcW w:w="149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D091C" w:rsidRPr="00C053B5" w:rsidRDefault="00821414" w:rsidP="009D091C">
            <w:pPr>
              <w:ind w:right="113"/>
              <w:jc w:val="center"/>
              <w:rPr>
                <w:bCs/>
                <w:color w:val="000000"/>
              </w:rPr>
            </w:pPr>
            <w:r w:rsidRPr="00C053B5">
              <w:rPr>
                <w:bCs/>
                <w:color w:val="000000"/>
              </w:rPr>
              <w:t>6 521</w:t>
            </w:r>
          </w:p>
        </w:tc>
        <w:tc>
          <w:tcPr>
            <w:tcW w:w="1309" w:type="dxa"/>
            <w:vAlign w:val="center"/>
          </w:tcPr>
          <w:p w:rsidR="009D091C" w:rsidRPr="00883C78" w:rsidRDefault="00BA448B" w:rsidP="009D091C">
            <w:pPr>
              <w:jc w:val="center"/>
            </w:pPr>
            <w:r>
              <w:t>-148</w:t>
            </w:r>
          </w:p>
        </w:tc>
        <w:tc>
          <w:tcPr>
            <w:tcW w:w="1122" w:type="dxa"/>
            <w:vAlign w:val="center"/>
          </w:tcPr>
          <w:p w:rsidR="009D091C" w:rsidRPr="0048323F" w:rsidRDefault="00C2100E" w:rsidP="009D091C">
            <w:pPr>
              <w:jc w:val="center"/>
            </w:pPr>
            <w:r>
              <w:t>-22,19</w:t>
            </w:r>
          </w:p>
        </w:tc>
      </w:tr>
      <w:tr w:rsidR="009D091C" w:rsidRPr="00630E88" w:rsidTr="00716610">
        <w:trPr>
          <w:trHeight w:val="498"/>
        </w:trPr>
        <w:tc>
          <w:tcPr>
            <w:tcW w:w="2805" w:type="dxa"/>
            <w:vMerge w:val="restart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D091C" w:rsidRPr="0034517F" w:rsidRDefault="009D091C" w:rsidP="009D091C">
            <w:pPr>
              <w:ind w:left="57" w:right="113"/>
              <w:jc w:val="center"/>
              <w:rPr>
                <w:bCs/>
                <w:color w:val="000000"/>
              </w:rPr>
            </w:pPr>
            <w:r w:rsidRPr="0034517F">
              <w:rPr>
                <w:bCs/>
                <w:color w:val="000000"/>
              </w:rPr>
              <w:t>Цивільні</w:t>
            </w:r>
          </w:p>
        </w:tc>
        <w:tc>
          <w:tcPr>
            <w:tcW w:w="1683" w:type="dxa"/>
            <w:vAlign w:val="center"/>
          </w:tcPr>
          <w:p w:rsidR="009D091C" w:rsidRPr="0034517F" w:rsidRDefault="009D091C" w:rsidP="009D091C">
            <w:pPr>
              <w:ind w:right="113"/>
              <w:jc w:val="center"/>
              <w:rPr>
                <w:bCs/>
                <w:color w:val="000000"/>
              </w:rPr>
            </w:pPr>
            <w:r w:rsidRPr="0034517F">
              <w:rPr>
                <w:bCs/>
                <w:color w:val="000000"/>
              </w:rPr>
              <w:t>Усього</w:t>
            </w:r>
          </w:p>
        </w:tc>
        <w:tc>
          <w:tcPr>
            <w:tcW w:w="1496" w:type="dxa"/>
            <w:vAlign w:val="center"/>
          </w:tcPr>
          <w:p w:rsidR="009D091C" w:rsidRPr="00C053B5" w:rsidRDefault="009D091C" w:rsidP="009D091C">
            <w:pPr>
              <w:ind w:right="113"/>
              <w:jc w:val="center"/>
              <w:rPr>
                <w:bCs/>
                <w:color w:val="000000"/>
              </w:rPr>
            </w:pPr>
            <w:r w:rsidRPr="00C053B5">
              <w:rPr>
                <w:bCs/>
                <w:color w:val="000000"/>
              </w:rPr>
              <w:t>52 035</w:t>
            </w:r>
          </w:p>
        </w:tc>
        <w:tc>
          <w:tcPr>
            <w:tcW w:w="149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D091C" w:rsidRPr="00C053B5" w:rsidRDefault="009573C3" w:rsidP="009D091C">
            <w:pPr>
              <w:ind w:right="113"/>
              <w:jc w:val="center"/>
              <w:rPr>
                <w:bCs/>
                <w:color w:val="000000"/>
              </w:rPr>
            </w:pPr>
            <w:r w:rsidRPr="00C053B5">
              <w:rPr>
                <w:bCs/>
                <w:color w:val="000000"/>
              </w:rPr>
              <w:t>67 292</w:t>
            </w:r>
          </w:p>
        </w:tc>
        <w:tc>
          <w:tcPr>
            <w:tcW w:w="1309" w:type="dxa"/>
            <w:vAlign w:val="center"/>
          </w:tcPr>
          <w:p w:rsidR="009D091C" w:rsidRPr="00883C78" w:rsidRDefault="009573C3" w:rsidP="009D091C">
            <w:pPr>
              <w:jc w:val="center"/>
            </w:pPr>
            <w:r>
              <w:t>15 257</w:t>
            </w:r>
          </w:p>
        </w:tc>
        <w:tc>
          <w:tcPr>
            <w:tcW w:w="1122" w:type="dxa"/>
            <w:vAlign w:val="center"/>
          </w:tcPr>
          <w:p w:rsidR="009D091C" w:rsidRPr="0048323F" w:rsidRDefault="009573C3" w:rsidP="009D091C">
            <w:pPr>
              <w:jc w:val="center"/>
            </w:pPr>
            <w:r>
              <w:t>29,32</w:t>
            </w:r>
          </w:p>
        </w:tc>
      </w:tr>
      <w:tr w:rsidR="009D091C" w:rsidRPr="00630E88" w:rsidTr="00716610">
        <w:trPr>
          <w:trHeight w:val="290"/>
        </w:trPr>
        <w:tc>
          <w:tcPr>
            <w:tcW w:w="2805" w:type="dxa"/>
            <w:vMerge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D091C" w:rsidRPr="0034517F" w:rsidRDefault="009D091C" w:rsidP="009D091C">
            <w:pPr>
              <w:ind w:left="57" w:right="113"/>
              <w:jc w:val="center"/>
              <w:rPr>
                <w:bCs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9D091C" w:rsidRPr="0034517F" w:rsidRDefault="009D091C" w:rsidP="009D091C">
            <w:pPr>
              <w:ind w:left="57" w:right="113"/>
              <w:jc w:val="center"/>
              <w:rPr>
                <w:bCs/>
                <w:i/>
                <w:color w:val="000000"/>
              </w:rPr>
            </w:pPr>
            <w:r w:rsidRPr="0034517F">
              <w:rPr>
                <w:bCs/>
                <w:i/>
                <w:color w:val="000000"/>
              </w:rPr>
              <w:t>у тому числі справ</w:t>
            </w:r>
          </w:p>
        </w:tc>
        <w:tc>
          <w:tcPr>
            <w:tcW w:w="1496" w:type="dxa"/>
            <w:vAlign w:val="center"/>
          </w:tcPr>
          <w:p w:rsidR="009D091C" w:rsidRPr="00C053B5" w:rsidRDefault="009D091C" w:rsidP="009D091C">
            <w:pPr>
              <w:ind w:right="113"/>
              <w:jc w:val="center"/>
              <w:rPr>
                <w:bCs/>
                <w:color w:val="000000"/>
              </w:rPr>
            </w:pPr>
            <w:r w:rsidRPr="00C053B5">
              <w:rPr>
                <w:bCs/>
                <w:color w:val="000000"/>
              </w:rPr>
              <w:t>23 797</w:t>
            </w:r>
          </w:p>
        </w:tc>
        <w:tc>
          <w:tcPr>
            <w:tcW w:w="149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D091C" w:rsidRPr="00C053B5" w:rsidRDefault="00A7699C" w:rsidP="009D091C">
            <w:pPr>
              <w:ind w:right="113"/>
              <w:jc w:val="center"/>
              <w:rPr>
                <w:bCs/>
                <w:color w:val="000000"/>
              </w:rPr>
            </w:pPr>
            <w:r w:rsidRPr="00C053B5">
              <w:rPr>
                <w:bCs/>
                <w:color w:val="000000"/>
              </w:rPr>
              <w:t>27 567</w:t>
            </w:r>
          </w:p>
        </w:tc>
        <w:tc>
          <w:tcPr>
            <w:tcW w:w="1309" w:type="dxa"/>
            <w:vAlign w:val="center"/>
          </w:tcPr>
          <w:p w:rsidR="009D091C" w:rsidRPr="00883C78" w:rsidRDefault="00193A73" w:rsidP="009D091C">
            <w:pPr>
              <w:jc w:val="center"/>
            </w:pPr>
            <w:r>
              <w:t>3 770</w:t>
            </w:r>
          </w:p>
        </w:tc>
        <w:tc>
          <w:tcPr>
            <w:tcW w:w="1122" w:type="dxa"/>
            <w:vAlign w:val="center"/>
          </w:tcPr>
          <w:p w:rsidR="009D091C" w:rsidRPr="0048323F" w:rsidRDefault="00193A73" w:rsidP="00193A73">
            <w:pPr>
              <w:jc w:val="center"/>
            </w:pPr>
            <w:r>
              <w:t>15,84</w:t>
            </w:r>
          </w:p>
        </w:tc>
      </w:tr>
      <w:tr w:rsidR="009D091C" w:rsidRPr="00630E88" w:rsidTr="00A827E6">
        <w:trPr>
          <w:trHeight w:val="351"/>
        </w:trPr>
        <w:tc>
          <w:tcPr>
            <w:tcW w:w="2805" w:type="dxa"/>
            <w:vMerge w:val="restart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D091C" w:rsidRPr="0034517F" w:rsidRDefault="009D091C" w:rsidP="009D091C">
            <w:pPr>
              <w:ind w:left="57" w:right="113"/>
              <w:jc w:val="center"/>
              <w:rPr>
                <w:bCs/>
                <w:color w:val="000000"/>
                <w:sz w:val="22"/>
              </w:rPr>
            </w:pPr>
            <w:r w:rsidRPr="0034517F">
              <w:rPr>
                <w:bCs/>
                <w:color w:val="000000"/>
                <w:sz w:val="22"/>
              </w:rPr>
              <w:t xml:space="preserve">Адміністративні справи </w:t>
            </w:r>
          </w:p>
          <w:p w:rsidR="009D091C" w:rsidRPr="0034517F" w:rsidRDefault="009D091C" w:rsidP="009D091C">
            <w:pPr>
              <w:ind w:left="57" w:right="113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83" w:type="dxa"/>
            <w:vAlign w:val="center"/>
          </w:tcPr>
          <w:p w:rsidR="009D091C" w:rsidRPr="0034517F" w:rsidRDefault="009D091C" w:rsidP="009D091C">
            <w:pPr>
              <w:ind w:right="113"/>
              <w:jc w:val="center"/>
              <w:rPr>
                <w:bCs/>
                <w:color w:val="000000"/>
              </w:rPr>
            </w:pPr>
            <w:r w:rsidRPr="0034517F">
              <w:rPr>
                <w:bCs/>
                <w:color w:val="000000"/>
              </w:rPr>
              <w:t>Усього</w:t>
            </w:r>
          </w:p>
        </w:tc>
        <w:tc>
          <w:tcPr>
            <w:tcW w:w="1496" w:type="dxa"/>
            <w:vAlign w:val="center"/>
          </w:tcPr>
          <w:p w:rsidR="009D091C" w:rsidRPr="00C053B5" w:rsidRDefault="009D091C" w:rsidP="009D091C">
            <w:pPr>
              <w:ind w:right="113"/>
              <w:jc w:val="center"/>
              <w:rPr>
                <w:bCs/>
                <w:color w:val="000000"/>
              </w:rPr>
            </w:pPr>
            <w:r w:rsidRPr="00C053B5">
              <w:rPr>
                <w:bCs/>
                <w:color w:val="000000"/>
              </w:rPr>
              <w:t>2 692</w:t>
            </w:r>
          </w:p>
        </w:tc>
        <w:tc>
          <w:tcPr>
            <w:tcW w:w="149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D091C" w:rsidRPr="00C053B5" w:rsidRDefault="009D091C" w:rsidP="00C71F85">
            <w:pPr>
              <w:ind w:right="113"/>
              <w:jc w:val="center"/>
              <w:rPr>
                <w:bCs/>
                <w:color w:val="000000"/>
              </w:rPr>
            </w:pPr>
            <w:r w:rsidRPr="00C053B5">
              <w:rPr>
                <w:bCs/>
                <w:color w:val="000000"/>
              </w:rPr>
              <w:t>2 6</w:t>
            </w:r>
            <w:r w:rsidR="00C71F85" w:rsidRPr="00C053B5">
              <w:rPr>
                <w:bCs/>
                <w:color w:val="000000"/>
              </w:rPr>
              <w:t>78</w:t>
            </w:r>
          </w:p>
        </w:tc>
        <w:tc>
          <w:tcPr>
            <w:tcW w:w="1309" w:type="dxa"/>
            <w:vAlign w:val="center"/>
          </w:tcPr>
          <w:p w:rsidR="009D091C" w:rsidRPr="00B36BF9" w:rsidRDefault="009D091C" w:rsidP="00C71F85">
            <w:pPr>
              <w:jc w:val="center"/>
            </w:pPr>
            <w:r w:rsidRPr="00B36BF9">
              <w:t>-</w:t>
            </w:r>
            <w:r w:rsidR="00C71F85">
              <w:t>14</w:t>
            </w:r>
          </w:p>
        </w:tc>
        <w:tc>
          <w:tcPr>
            <w:tcW w:w="1122" w:type="dxa"/>
            <w:vAlign w:val="center"/>
          </w:tcPr>
          <w:p w:rsidR="009D091C" w:rsidRPr="0048323F" w:rsidRDefault="009D091C" w:rsidP="00C71F85">
            <w:pPr>
              <w:jc w:val="center"/>
            </w:pPr>
            <w:r w:rsidRPr="0048323F">
              <w:t>-</w:t>
            </w:r>
            <w:r w:rsidR="00C71F85">
              <w:t>0,52</w:t>
            </w:r>
          </w:p>
        </w:tc>
      </w:tr>
      <w:tr w:rsidR="009D091C" w:rsidRPr="00630E88" w:rsidTr="00716610">
        <w:trPr>
          <w:trHeight w:val="511"/>
        </w:trPr>
        <w:tc>
          <w:tcPr>
            <w:tcW w:w="2805" w:type="dxa"/>
            <w:vMerge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D091C" w:rsidRPr="0034517F" w:rsidRDefault="009D091C" w:rsidP="009D091C">
            <w:pPr>
              <w:ind w:left="57" w:right="113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83" w:type="dxa"/>
            <w:vAlign w:val="center"/>
          </w:tcPr>
          <w:p w:rsidR="009D091C" w:rsidRPr="0034517F" w:rsidRDefault="009D091C" w:rsidP="009D091C">
            <w:pPr>
              <w:ind w:left="57" w:right="113"/>
              <w:jc w:val="center"/>
              <w:rPr>
                <w:bCs/>
                <w:i/>
                <w:color w:val="000000"/>
              </w:rPr>
            </w:pPr>
            <w:r w:rsidRPr="0034517F">
              <w:rPr>
                <w:bCs/>
                <w:i/>
                <w:color w:val="000000"/>
              </w:rPr>
              <w:t>у тому числі справ</w:t>
            </w:r>
          </w:p>
        </w:tc>
        <w:tc>
          <w:tcPr>
            <w:tcW w:w="1496" w:type="dxa"/>
            <w:vAlign w:val="center"/>
          </w:tcPr>
          <w:p w:rsidR="009D091C" w:rsidRPr="00C053B5" w:rsidRDefault="009D091C" w:rsidP="009D091C">
            <w:pPr>
              <w:ind w:right="113"/>
              <w:jc w:val="center"/>
              <w:rPr>
                <w:bCs/>
                <w:color w:val="000000"/>
              </w:rPr>
            </w:pPr>
            <w:r w:rsidRPr="00C053B5">
              <w:rPr>
                <w:bCs/>
                <w:color w:val="000000"/>
              </w:rPr>
              <w:t>1 941</w:t>
            </w:r>
          </w:p>
        </w:tc>
        <w:tc>
          <w:tcPr>
            <w:tcW w:w="149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D091C" w:rsidRPr="00C053B5" w:rsidRDefault="009D091C" w:rsidP="00747CDD">
            <w:pPr>
              <w:ind w:right="113"/>
              <w:jc w:val="center"/>
              <w:rPr>
                <w:bCs/>
                <w:color w:val="000000"/>
              </w:rPr>
            </w:pPr>
            <w:r w:rsidRPr="00C053B5">
              <w:rPr>
                <w:bCs/>
                <w:color w:val="000000"/>
              </w:rPr>
              <w:t xml:space="preserve">1 </w:t>
            </w:r>
            <w:r w:rsidR="00747CDD" w:rsidRPr="00C053B5">
              <w:rPr>
                <w:bCs/>
                <w:color w:val="000000"/>
              </w:rPr>
              <w:t>863</w:t>
            </w:r>
          </w:p>
        </w:tc>
        <w:tc>
          <w:tcPr>
            <w:tcW w:w="1309" w:type="dxa"/>
            <w:vAlign w:val="center"/>
          </w:tcPr>
          <w:p w:rsidR="009D091C" w:rsidRPr="00B36BF9" w:rsidRDefault="009D091C" w:rsidP="00747CDD">
            <w:pPr>
              <w:jc w:val="center"/>
            </w:pPr>
            <w:r w:rsidRPr="00B36BF9">
              <w:t>-7</w:t>
            </w:r>
            <w:r w:rsidR="00747CDD">
              <w:t>8</w:t>
            </w:r>
          </w:p>
        </w:tc>
        <w:tc>
          <w:tcPr>
            <w:tcW w:w="1122" w:type="dxa"/>
            <w:vAlign w:val="center"/>
          </w:tcPr>
          <w:p w:rsidR="009D091C" w:rsidRPr="0048323F" w:rsidRDefault="009D091C" w:rsidP="00747CDD">
            <w:pPr>
              <w:jc w:val="center"/>
            </w:pPr>
            <w:r w:rsidRPr="0048323F">
              <w:t>-</w:t>
            </w:r>
            <w:r w:rsidR="00747CDD">
              <w:t>4,02</w:t>
            </w:r>
          </w:p>
        </w:tc>
      </w:tr>
      <w:tr w:rsidR="009D091C" w:rsidRPr="00630E88" w:rsidTr="00716610">
        <w:trPr>
          <w:trHeight w:val="453"/>
        </w:trPr>
        <w:tc>
          <w:tcPr>
            <w:tcW w:w="2805" w:type="dxa"/>
            <w:vMerge w:val="restart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D091C" w:rsidRPr="0034517F" w:rsidRDefault="009D091C" w:rsidP="009D091C">
            <w:pPr>
              <w:ind w:left="57" w:right="113"/>
              <w:jc w:val="center"/>
              <w:rPr>
                <w:bCs/>
                <w:color w:val="000000"/>
                <w:sz w:val="22"/>
              </w:rPr>
            </w:pPr>
            <w:r w:rsidRPr="0034517F">
              <w:rPr>
                <w:bCs/>
                <w:color w:val="000000"/>
                <w:sz w:val="22"/>
              </w:rPr>
              <w:t>Справи про адміністративні правопорушення</w:t>
            </w:r>
          </w:p>
        </w:tc>
        <w:tc>
          <w:tcPr>
            <w:tcW w:w="1683" w:type="dxa"/>
            <w:vAlign w:val="center"/>
          </w:tcPr>
          <w:p w:rsidR="009D091C" w:rsidRPr="0034517F" w:rsidRDefault="009D091C" w:rsidP="009D091C">
            <w:pPr>
              <w:ind w:right="113"/>
              <w:jc w:val="center"/>
              <w:rPr>
                <w:bCs/>
                <w:color w:val="000000"/>
              </w:rPr>
            </w:pPr>
            <w:r w:rsidRPr="0034517F">
              <w:rPr>
                <w:bCs/>
                <w:color w:val="000000"/>
              </w:rPr>
              <w:t>Усього</w:t>
            </w:r>
          </w:p>
        </w:tc>
        <w:tc>
          <w:tcPr>
            <w:tcW w:w="1496" w:type="dxa"/>
            <w:vAlign w:val="center"/>
          </w:tcPr>
          <w:p w:rsidR="009D091C" w:rsidRPr="00C053B5" w:rsidRDefault="009D091C" w:rsidP="009D091C">
            <w:pPr>
              <w:ind w:right="113"/>
              <w:jc w:val="center"/>
              <w:rPr>
                <w:bCs/>
                <w:color w:val="000000"/>
              </w:rPr>
            </w:pPr>
            <w:r w:rsidRPr="00C053B5">
              <w:rPr>
                <w:bCs/>
                <w:color w:val="000000"/>
              </w:rPr>
              <w:t>49 668</w:t>
            </w:r>
          </w:p>
        </w:tc>
        <w:tc>
          <w:tcPr>
            <w:tcW w:w="149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D091C" w:rsidRPr="00C053B5" w:rsidRDefault="00301D96" w:rsidP="009D091C">
            <w:pPr>
              <w:ind w:right="113"/>
              <w:jc w:val="center"/>
              <w:rPr>
                <w:bCs/>
                <w:color w:val="000000"/>
              </w:rPr>
            </w:pPr>
            <w:r w:rsidRPr="00C053B5">
              <w:rPr>
                <w:bCs/>
                <w:color w:val="000000"/>
              </w:rPr>
              <w:t>50 113</w:t>
            </w:r>
          </w:p>
        </w:tc>
        <w:tc>
          <w:tcPr>
            <w:tcW w:w="1309" w:type="dxa"/>
            <w:vAlign w:val="center"/>
          </w:tcPr>
          <w:p w:rsidR="009D091C" w:rsidRPr="00B36BF9" w:rsidRDefault="00301D96" w:rsidP="009D091C">
            <w:pPr>
              <w:jc w:val="center"/>
            </w:pPr>
            <w:r>
              <w:t>445</w:t>
            </w:r>
          </w:p>
        </w:tc>
        <w:tc>
          <w:tcPr>
            <w:tcW w:w="1122" w:type="dxa"/>
            <w:vAlign w:val="center"/>
          </w:tcPr>
          <w:p w:rsidR="009D091C" w:rsidRPr="0048323F" w:rsidRDefault="00301D96" w:rsidP="009D091C">
            <w:pPr>
              <w:jc w:val="center"/>
            </w:pPr>
            <w:r>
              <w:t>0,90</w:t>
            </w:r>
          </w:p>
        </w:tc>
      </w:tr>
      <w:tr w:rsidR="009D091C" w:rsidRPr="003F58D4" w:rsidTr="00716610">
        <w:trPr>
          <w:trHeight w:val="315"/>
        </w:trPr>
        <w:tc>
          <w:tcPr>
            <w:tcW w:w="2805" w:type="dxa"/>
            <w:vMerge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D091C" w:rsidRPr="0034517F" w:rsidRDefault="009D091C" w:rsidP="009D091C">
            <w:pPr>
              <w:ind w:left="57" w:right="113"/>
              <w:rPr>
                <w:bCs/>
                <w:color w:val="000000"/>
                <w:sz w:val="22"/>
              </w:rPr>
            </w:pPr>
          </w:p>
        </w:tc>
        <w:tc>
          <w:tcPr>
            <w:tcW w:w="1683" w:type="dxa"/>
            <w:vAlign w:val="center"/>
          </w:tcPr>
          <w:p w:rsidR="009D091C" w:rsidRPr="0034517F" w:rsidRDefault="009D091C" w:rsidP="009D091C">
            <w:pPr>
              <w:ind w:left="57" w:right="113"/>
              <w:jc w:val="center"/>
              <w:rPr>
                <w:bCs/>
                <w:i/>
                <w:color w:val="000000"/>
              </w:rPr>
            </w:pPr>
            <w:r w:rsidRPr="0034517F">
              <w:rPr>
                <w:bCs/>
                <w:i/>
                <w:color w:val="000000"/>
              </w:rPr>
              <w:t>у тому числі справ</w:t>
            </w:r>
          </w:p>
        </w:tc>
        <w:tc>
          <w:tcPr>
            <w:tcW w:w="1496" w:type="dxa"/>
            <w:vAlign w:val="center"/>
          </w:tcPr>
          <w:p w:rsidR="009D091C" w:rsidRPr="0034517F" w:rsidRDefault="009D091C" w:rsidP="009D091C">
            <w:pPr>
              <w:ind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49 253</w:t>
            </w:r>
          </w:p>
        </w:tc>
        <w:tc>
          <w:tcPr>
            <w:tcW w:w="149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D091C" w:rsidRPr="0034517F" w:rsidRDefault="009D091C" w:rsidP="00301D96">
            <w:pPr>
              <w:ind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49 </w:t>
            </w:r>
            <w:r w:rsidR="00301D96">
              <w:rPr>
                <w:bCs/>
                <w:color w:val="000000"/>
              </w:rPr>
              <w:t>550</w:t>
            </w:r>
          </w:p>
        </w:tc>
        <w:tc>
          <w:tcPr>
            <w:tcW w:w="1309" w:type="dxa"/>
            <w:vAlign w:val="center"/>
          </w:tcPr>
          <w:p w:rsidR="009D091C" w:rsidRPr="00B36BF9" w:rsidRDefault="00301D96" w:rsidP="009D091C">
            <w:pPr>
              <w:jc w:val="center"/>
            </w:pPr>
            <w:r>
              <w:t>297</w:t>
            </w:r>
          </w:p>
        </w:tc>
        <w:tc>
          <w:tcPr>
            <w:tcW w:w="1122" w:type="dxa"/>
            <w:vAlign w:val="center"/>
          </w:tcPr>
          <w:p w:rsidR="009D091C" w:rsidRPr="0048323F" w:rsidRDefault="00301D96" w:rsidP="009D091C">
            <w:pPr>
              <w:jc w:val="center"/>
            </w:pPr>
            <w:r>
              <w:t>0,60</w:t>
            </w:r>
          </w:p>
        </w:tc>
      </w:tr>
      <w:tr w:rsidR="009D091C" w:rsidRPr="00630E88" w:rsidTr="00716610">
        <w:trPr>
          <w:trHeight w:val="485"/>
        </w:trPr>
        <w:tc>
          <w:tcPr>
            <w:tcW w:w="2805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D091C" w:rsidRPr="0034517F" w:rsidRDefault="009D091C" w:rsidP="009D091C">
            <w:pPr>
              <w:ind w:left="57" w:right="113"/>
              <w:jc w:val="center"/>
              <w:rPr>
                <w:b/>
                <w:bCs/>
                <w:color w:val="000000"/>
              </w:rPr>
            </w:pPr>
            <w:r w:rsidRPr="0034517F">
              <w:rPr>
                <w:b/>
                <w:bCs/>
                <w:color w:val="000000"/>
              </w:rPr>
              <w:t>Усього</w:t>
            </w:r>
          </w:p>
        </w:tc>
        <w:tc>
          <w:tcPr>
            <w:tcW w:w="1683" w:type="dxa"/>
            <w:vAlign w:val="center"/>
          </w:tcPr>
          <w:p w:rsidR="009D091C" w:rsidRPr="0034517F" w:rsidRDefault="009D091C" w:rsidP="009D091C">
            <w:pPr>
              <w:ind w:right="113"/>
              <w:jc w:val="center"/>
              <w:rPr>
                <w:bCs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9D091C" w:rsidRPr="0034517F" w:rsidRDefault="009D091C" w:rsidP="009D09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152 520</w:t>
            </w:r>
          </w:p>
        </w:tc>
        <w:tc>
          <w:tcPr>
            <w:tcW w:w="149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D091C" w:rsidRPr="0034517F" w:rsidRDefault="00301D96" w:rsidP="009D09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171 001</w:t>
            </w:r>
          </w:p>
        </w:tc>
        <w:tc>
          <w:tcPr>
            <w:tcW w:w="1309" w:type="dxa"/>
            <w:vAlign w:val="center"/>
          </w:tcPr>
          <w:p w:rsidR="009D091C" w:rsidRPr="00B36BF9" w:rsidRDefault="00301D96" w:rsidP="009D091C">
            <w:pPr>
              <w:jc w:val="center"/>
              <w:rPr>
                <w:b/>
              </w:rPr>
            </w:pPr>
            <w:r>
              <w:rPr>
                <w:b/>
              </w:rPr>
              <w:t>18 481</w:t>
            </w:r>
          </w:p>
        </w:tc>
        <w:tc>
          <w:tcPr>
            <w:tcW w:w="1122" w:type="dxa"/>
            <w:vAlign w:val="center"/>
          </w:tcPr>
          <w:p w:rsidR="009D091C" w:rsidRPr="0048323F" w:rsidRDefault="00301D96" w:rsidP="009D091C">
            <w:pPr>
              <w:jc w:val="center"/>
              <w:rPr>
                <w:b/>
              </w:rPr>
            </w:pPr>
            <w:r>
              <w:rPr>
                <w:b/>
              </w:rPr>
              <w:t>12,12</w:t>
            </w:r>
          </w:p>
        </w:tc>
      </w:tr>
    </w:tbl>
    <w:p w:rsidR="00F627FB" w:rsidRPr="00630E88" w:rsidRDefault="00F627FB" w:rsidP="00CD27D4">
      <w:pPr>
        <w:spacing w:before="120"/>
        <w:ind w:left="-748" w:firstLine="935"/>
        <w:jc w:val="center"/>
        <w:rPr>
          <w:color w:val="FF0000"/>
        </w:rPr>
      </w:pPr>
    </w:p>
    <w:p w:rsidR="00F627FB" w:rsidRPr="00630E88" w:rsidRDefault="00C22C6C" w:rsidP="00CD27D4">
      <w:pPr>
        <w:spacing w:before="120"/>
        <w:ind w:left="-748" w:firstLine="935"/>
        <w:jc w:val="center"/>
        <w:rPr>
          <w:color w:val="FF0000"/>
        </w:rPr>
      </w:pPr>
      <w:r w:rsidRPr="00630E88">
        <w:rPr>
          <w:noProof/>
          <w:color w:val="FF0000"/>
          <w:lang w:eastAsia="uk-UA"/>
        </w:rPr>
        <w:lastRenderedPageBreak/>
        <w:drawing>
          <wp:inline distT="0" distB="0" distL="0" distR="0">
            <wp:extent cx="6067425" cy="36576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2129" w:rsidRPr="00C053B5" w:rsidRDefault="00246852" w:rsidP="00CD27D4">
      <w:pPr>
        <w:spacing w:before="120"/>
        <w:ind w:left="-748" w:firstLine="935"/>
        <w:jc w:val="center"/>
        <w:rPr>
          <w:color w:val="000000"/>
          <w:sz w:val="26"/>
          <w:szCs w:val="26"/>
        </w:rPr>
      </w:pPr>
      <w:r w:rsidRPr="00C053B5">
        <w:rPr>
          <w:rFonts w:ascii="Arial Black" w:hAnsi="Arial Black"/>
          <w:color w:val="000000"/>
        </w:rPr>
        <w:t xml:space="preserve"> </w:t>
      </w:r>
      <w:r w:rsidR="00AF04F1" w:rsidRPr="00C053B5">
        <w:rPr>
          <w:b/>
          <w:color w:val="000000"/>
          <w:sz w:val="26"/>
          <w:szCs w:val="26"/>
        </w:rPr>
        <w:t>М</w:t>
      </w:r>
      <w:r w:rsidRPr="00C053B5">
        <w:rPr>
          <w:b/>
          <w:color w:val="000000"/>
          <w:sz w:val="26"/>
          <w:szCs w:val="26"/>
        </w:rPr>
        <w:t>алюнок 1-</w:t>
      </w:r>
      <w:r w:rsidRPr="00C053B5">
        <w:rPr>
          <w:color w:val="000000"/>
          <w:sz w:val="26"/>
          <w:szCs w:val="26"/>
        </w:rPr>
        <w:t xml:space="preserve"> Динаміка надходження справ та матеріалів порівняно з 20</w:t>
      </w:r>
      <w:r w:rsidR="00376AE1" w:rsidRPr="00C053B5">
        <w:rPr>
          <w:color w:val="000000"/>
          <w:sz w:val="26"/>
          <w:szCs w:val="26"/>
        </w:rPr>
        <w:t xml:space="preserve">20 </w:t>
      </w:r>
      <w:r w:rsidRPr="00C053B5">
        <w:rPr>
          <w:color w:val="000000"/>
          <w:sz w:val="26"/>
          <w:szCs w:val="26"/>
        </w:rPr>
        <w:t>роком.</w:t>
      </w:r>
    </w:p>
    <w:p w:rsidR="00BD4C44" w:rsidRDefault="00BD4C44" w:rsidP="00EB122C">
      <w:pPr>
        <w:pStyle w:val="20"/>
        <w:tabs>
          <w:tab w:val="left" w:pos="1122"/>
          <w:tab w:val="left" w:pos="1870"/>
        </w:tabs>
        <w:spacing w:line="240" w:lineRule="auto"/>
        <w:rPr>
          <w:bCs/>
          <w:color w:val="0D0D0D"/>
          <w:sz w:val="28"/>
          <w:szCs w:val="28"/>
        </w:rPr>
      </w:pPr>
    </w:p>
    <w:p w:rsidR="005B5F9A" w:rsidRPr="003F58D4" w:rsidRDefault="00FE2A7D" w:rsidP="00EB122C">
      <w:pPr>
        <w:pStyle w:val="20"/>
        <w:tabs>
          <w:tab w:val="left" w:pos="1122"/>
          <w:tab w:val="left" w:pos="1870"/>
        </w:tabs>
        <w:spacing w:line="240" w:lineRule="auto"/>
        <w:rPr>
          <w:bCs/>
          <w:color w:val="0D0D0D"/>
          <w:sz w:val="28"/>
          <w:szCs w:val="28"/>
        </w:rPr>
      </w:pPr>
      <w:r w:rsidRPr="003F58D4">
        <w:rPr>
          <w:bCs/>
          <w:color w:val="0D0D0D"/>
          <w:sz w:val="28"/>
          <w:szCs w:val="28"/>
        </w:rPr>
        <w:t>Аналіз надходження справ і матеріалів показує, що протягом</w:t>
      </w:r>
      <w:r w:rsidR="00AB357C" w:rsidRPr="003F58D4">
        <w:rPr>
          <w:bCs/>
          <w:color w:val="0D0D0D"/>
          <w:sz w:val="28"/>
          <w:szCs w:val="28"/>
        </w:rPr>
        <w:t xml:space="preserve"> </w:t>
      </w:r>
      <w:r w:rsidRPr="003F58D4">
        <w:rPr>
          <w:bCs/>
          <w:color w:val="0D0D0D"/>
          <w:sz w:val="28"/>
          <w:szCs w:val="28"/>
        </w:rPr>
        <w:t>20</w:t>
      </w:r>
      <w:r w:rsidR="00BD4C44">
        <w:rPr>
          <w:bCs/>
          <w:color w:val="0D0D0D"/>
          <w:sz w:val="28"/>
          <w:szCs w:val="28"/>
        </w:rPr>
        <w:t>2</w:t>
      </w:r>
      <w:r w:rsidR="000B2240">
        <w:rPr>
          <w:bCs/>
          <w:color w:val="0D0D0D"/>
          <w:sz w:val="28"/>
          <w:szCs w:val="28"/>
        </w:rPr>
        <w:t>1</w:t>
      </w:r>
      <w:r w:rsidR="00375253" w:rsidRPr="00630E88">
        <w:rPr>
          <w:bCs/>
          <w:color w:val="FF0000"/>
          <w:sz w:val="28"/>
          <w:szCs w:val="28"/>
        </w:rPr>
        <w:t xml:space="preserve"> </w:t>
      </w:r>
      <w:r w:rsidR="00375253" w:rsidRPr="003F58D4">
        <w:rPr>
          <w:bCs/>
          <w:color w:val="0D0D0D"/>
          <w:sz w:val="28"/>
          <w:szCs w:val="28"/>
        </w:rPr>
        <w:t>року</w:t>
      </w:r>
      <w:r w:rsidRPr="003F58D4">
        <w:rPr>
          <w:bCs/>
          <w:color w:val="0D0D0D"/>
          <w:sz w:val="28"/>
          <w:szCs w:val="28"/>
        </w:rPr>
        <w:t xml:space="preserve"> </w:t>
      </w:r>
      <w:r w:rsidR="00376AE1">
        <w:rPr>
          <w:bCs/>
          <w:color w:val="0D0D0D"/>
          <w:sz w:val="28"/>
          <w:szCs w:val="28"/>
        </w:rPr>
        <w:t>збільшилось</w:t>
      </w:r>
      <w:r w:rsidR="009C2C73" w:rsidRPr="003F58D4">
        <w:rPr>
          <w:bCs/>
          <w:color w:val="0D0D0D"/>
          <w:sz w:val="28"/>
          <w:szCs w:val="28"/>
        </w:rPr>
        <w:t xml:space="preserve"> надходження </w:t>
      </w:r>
      <w:r w:rsidR="006D0864" w:rsidRPr="003F58D4">
        <w:rPr>
          <w:bCs/>
          <w:color w:val="0D0D0D"/>
          <w:sz w:val="28"/>
          <w:szCs w:val="28"/>
        </w:rPr>
        <w:t>кримінальних</w:t>
      </w:r>
      <w:r w:rsidR="0036314F" w:rsidRPr="003F58D4">
        <w:rPr>
          <w:bCs/>
          <w:color w:val="0D0D0D"/>
          <w:sz w:val="28"/>
          <w:szCs w:val="28"/>
        </w:rPr>
        <w:t xml:space="preserve"> справ</w:t>
      </w:r>
      <w:r w:rsidR="00CE67BC" w:rsidRPr="003F58D4">
        <w:rPr>
          <w:bCs/>
          <w:color w:val="0D0D0D"/>
          <w:sz w:val="28"/>
          <w:szCs w:val="28"/>
        </w:rPr>
        <w:t xml:space="preserve"> </w:t>
      </w:r>
      <w:r w:rsidR="00BD4C44" w:rsidRPr="003F58D4">
        <w:rPr>
          <w:bCs/>
          <w:color w:val="0D0D0D"/>
          <w:sz w:val="28"/>
          <w:szCs w:val="28"/>
        </w:rPr>
        <w:t xml:space="preserve">та матеріалів </w:t>
      </w:r>
      <w:r w:rsidR="0036314F" w:rsidRPr="003F58D4">
        <w:rPr>
          <w:bCs/>
          <w:color w:val="0D0D0D"/>
          <w:sz w:val="28"/>
          <w:szCs w:val="28"/>
        </w:rPr>
        <w:t xml:space="preserve">(на </w:t>
      </w:r>
      <w:r w:rsidR="00376AE1">
        <w:rPr>
          <w:bCs/>
          <w:color w:val="0D0D0D"/>
          <w:sz w:val="28"/>
          <w:szCs w:val="28"/>
        </w:rPr>
        <w:t>5,80</w:t>
      </w:r>
      <w:r w:rsidR="0036314F" w:rsidRPr="003F58D4">
        <w:rPr>
          <w:bCs/>
          <w:color w:val="0D0D0D"/>
          <w:sz w:val="28"/>
          <w:szCs w:val="28"/>
        </w:rPr>
        <w:t>%)</w:t>
      </w:r>
      <w:r w:rsidR="006D0864" w:rsidRPr="003F58D4">
        <w:rPr>
          <w:bCs/>
          <w:color w:val="0D0D0D"/>
          <w:sz w:val="28"/>
          <w:szCs w:val="28"/>
        </w:rPr>
        <w:t xml:space="preserve">, </w:t>
      </w:r>
      <w:r w:rsidR="00376AE1">
        <w:rPr>
          <w:bCs/>
          <w:color w:val="0D0D0D"/>
          <w:sz w:val="28"/>
          <w:szCs w:val="28"/>
        </w:rPr>
        <w:t>цивільних</w:t>
      </w:r>
      <w:r w:rsidR="006D0864" w:rsidRPr="003F58D4">
        <w:rPr>
          <w:bCs/>
          <w:color w:val="0D0D0D"/>
          <w:sz w:val="28"/>
          <w:szCs w:val="28"/>
        </w:rPr>
        <w:t xml:space="preserve"> </w:t>
      </w:r>
      <w:r w:rsidR="00CE67BC" w:rsidRPr="003F58D4">
        <w:rPr>
          <w:bCs/>
          <w:color w:val="0D0D0D"/>
          <w:sz w:val="28"/>
          <w:szCs w:val="28"/>
        </w:rPr>
        <w:t>справ</w:t>
      </w:r>
      <w:r w:rsidR="006D0864" w:rsidRPr="003F58D4">
        <w:rPr>
          <w:bCs/>
          <w:color w:val="0D0D0D"/>
          <w:sz w:val="28"/>
          <w:szCs w:val="28"/>
        </w:rPr>
        <w:t xml:space="preserve"> та матеріалів</w:t>
      </w:r>
      <w:r w:rsidR="00CE67BC" w:rsidRPr="003F58D4">
        <w:rPr>
          <w:bCs/>
          <w:color w:val="0D0D0D"/>
          <w:sz w:val="28"/>
          <w:szCs w:val="28"/>
        </w:rPr>
        <w:t xml:space="preserve"> (на </w:t>
      </w:r>
      <w:r w:rsidR="00BD4C44">
        <w:rPr>
          <w:bCs/>
          <w:color w:val="0D0D0D"/>
          <w:sz w:val="28"/>
          <w:szCs w:val="28"/>
        </w:rPr>
        <w:t>2</w:t>
      </w:r>
      <w:r w:rsidR="00376AE1">
        <w:rPr>
          <w:bCs/>
          <w:color w:val="0D0D0D"/>
          <w:sz w:val="28"/>
          <w:szCs w:val="28"/>
        </w:rPr>
        <w:t>9</w:t>
      </w:r>
      <w:r w:rsidR="00BD4C44">
        <w:rPr>
          <w:bCs/>
          <w:color w:val="0D0D0D"/>
          <w:sz w:val="28"/>
          <w:szCs w:val="28"/>
        </w:rPr>
        <w:t>,</w:t>
      </w:r>
      <w:r w:rsidR="00376AE1">
        <w:rPr>
          <w:bCs/>
          <w:color w:val="0D0D0D"/>
          <w:sz w:val="28"/>
          <w:szCs w:val="28"/>
        </w:rPr>
        <w:t>3</w:t>
      </w:r>
      <w:r w:rsidR="00BD4C44">
        <w:rPr>
          <w:bCs/>
          <w:color w:val="0D0D0D"/>
          <w:sz w:val="28"/>
          <w:szCs w:val="28"/>
        </w:rPr>
        <w:t>2</w:t>
      </w:r>
      <w:r w:rsidR="00CE67BC" w:rsidRPr="003F58D4">
        <w:rPr>
          <w:bCs/>
          <w:color w:val="0D0D0D"/>
          <w:sz w:val="28"/>
          <w:szCs w:val="28"/>
        </w:rPr>
        <w:t>%)</w:t>
      </w:r>
      <w:r w:rsidR="006D0864" w:rsidRPr="003F58D4">
        <w:rPr>
          <w:bCs/>
          <w:color w:val="0D0D0D"/>
          <w:sz w:val="28"/>
          <w:szCs w:val="28"/>
        </w:rPr>
        <w:t xml:space="preserve">, в тому числі </w:t>
      </w:r>
      <w:r w:rsidR="00376AE1">
        <w:rPr>
          <w:bCs/>
          <w:color w:val="0D0D0D"/>
          <w:sz w:val="28"/>
          <w:szCs w:val="28"/>
        </w:rPr>
        <w:t>цивільних</w:t>
      </w:r>
      <w:r w:rsidR="006D0864" w:rsidRPr="003F58D4">
        <w:rPr>
          <w:bCs/>
          <w:color w:val="0D0D0D"/>
          <w:sz w:val="28"/>
          <w:szCs w:val="28"/>
        </w:rPr>
        <w:t xml:space="preserve"> справ (на </w:t>
      </w:r>
      <w:r w:rsidR="00376AE1">
        <w:rPr>
          <w:bCs/>
          <w:color w:val="0D0D0D"/>
          <w:sz w:val="28"/>
          <w:szCs w:val="28"/>
        </w:rPr>
        <w:t>15,84</w:t>
      </w:r>
      <w:r w:rsidR="006D0864" w:rsidRPr="003F58D4">
        <w:rPr>
          <w:bCs/>
          <w:color w:val="0D0D0D"/>
          <w:sz w:val="28"/>
          <w:szCs w:val="28"/>
        </w:rPr>
        <w:t>%)</w:t>
      </w:r>
      <w:r w:rsidR="00072BF1">
        <w:rPr>
          <w:bCs/>
          <w:color w:val="0D0D0D"/>
          <w:sz w:val="28"/>
          <w:szCs w:val="28"/>
        </w:rPr>
        <w:t xml:space="preserve"> і </w:t>
      </w:r>
      <w:r w:rsidR="00376AE1">
        <w:rPr>
          <w:bCs/>
          <w:color w:val="0D0D0D"/>
          <w:sz w:val="28"/>
          <w:szCs w:val="28"/>
        </w:rPr>
        <w:t>справ та матеріалів про адміністративні правопорушення</w:t>
      </w:r>
      <w:r w:rsidR="002338D2">
        <w:rPr>
          <w:bCs/>
          <w:color w:val="0D0D0D"/>
          <w:sz w:val="28"/>
          <w:szCs w:val="28"/>
        </w:rPr>
        <w:t xml:space="preserve"> </w:t>
      </w:r>
      <w:r w:rsidR="002338D2" w:rsidRPr="003F58D4">
        <w:rPr>
          <w:bCs/>
          <w:color w:val="0D0D0D"/>
          <w:sz w:val="28"/>
          <w:szCs w:val="28"/>
        </w:rPr>
        <w:t xml:space="preserve">(на </w:t>
      </w:r>
      <w:r w:rsidR="002338D2">
        <w:rPr>
          <w:bCs/>
          <w:color w:val="0D0D0D"/>
          <w:sz w:val="28"/>
          <w:szCs w:val="28"/>
        </w:rPr>
        <w:t>-</w:t>
      </w:r>
      <w:r w:rsidR="00072BF1">
        <w:rPr>
          <w:bCs/>
          <w:color w:val="0D0D0D"/>
          <w:sz w:val="28"/>
          <w:szCs w:val="28"/>
        </w:rPr>
        <w:t>0,90</w:t>
      </w:r>
      <w:r w:rsidR="002338D2" w:rsidRPr="003F58D4">
        <w:rPr>
          <w:bCs/>
          <w:color w:val="0D0D0D"/>
          <w:sz w:val="28"/>
          <w:szCs w:val="28"/>
        </w:rPr>
        <w:t>%)</w:t>
      </w:r>
      <w:r w:rsidR="00072BF1">
        <w:rPr>
          <w:bCs/>
          <w:color w:val="0D0D0D"/>
          <w:sz w:val="28"/>
          <w:szCs w:val="28"/>
        </w:rPr>
        <w:t>,</w:t>
      </w:r>
      <w:r w:rsidR="00072BF1" w:rsidRPr="00072BF1">
        <w:rPr>
          <w:bCs/>
          <w:color w:val="0D0D0D"/>
          <w:sz w:val="28"/>
          <w:szCs w:val="28"/>
        </w:rPr>
        <w:t xml:space="preserve"> </w:t>
      </w:r>
      <w:r w:rsidR="00072BF1" w:rsidRPr="003F58D4">
        <w:rPr>
          <w:bCs/>
          <w:color w:val="0D0D0D"/>
          <w:sz w:val="28"/>
          <w:szCs w:val="28"/>
        </w:rPr>
        <w:t xml:space="preserve">в тому числі справ </w:t>
      </w:r>
      <w:r w:rsidR="00072BF1">
        <w:rPr>
          <w:bCs/>
          <w:color w:val="0D0D0D"/>
          <w:sz w:val="28"/>
          <w:szCs w:val="28"/>
        </w:rPr>
        <w:t xml:space="preserve">про адміністративні правопорушення </w:t>
      </w:r>
      <w:r w:rsidR="00072BF1" w:rsidRPr="003F58D4">
        <w:rPr>
          <w:bCs/>
          <w:color w:val="0D0D0D"/>
          <w:sz w:val="28"/>
          <w:szCs w:val="28"/>
        </w:rPr>
        <w:t xml:space="preserve">(на </w:t>
      </w:r>
      <w:r w:rsidR="00072BF1">
        <w:rPr>
          <w:bCs/>
          <w:color w:val="0D0D0D"/>
          <w:sz w:val="28"/>
          <w:szCs w:val="28"/>
        </w:rPr>
        <w:t>0,60</w:t>
      </w:r>
      <w:r w:rsidR="00072BF1" w:rsidRPr="003F58D4">
        <w:rPr>
          <w:bCs/>
          <w:color w:val="0D0D0D"/>
          <w:sz w:val="28"/>
          <w:szCs w:val="28"/>
        </w:rPr>
        <w:t>%)</w:t>
      </w:r>
      <w:r w:rsidR="005B5F9A" w:rsidRPr="003F58D4">
        <w:rPr>
          <w:bCs/>
          <w:color w:val="0D0D0D"/>
          <w:sz w:val="28"/>
          <w:szCs w:val="28"/>
        </w:rPr>
        <w:t xml:space="preserve">. </w:t>
      </w:r>
    </w:p>
    <w:p w:rsidR="00FE2A7D" w:rsidRPr="003F58D4" w:rsidRDefault="0036314F" w:rsidP="00EB122C">
      <w:pPr>
        <w:pStyle w:val="20"/>
        <w:tabs>
          <w:tab w:val="left" w:pos="1122"/>
          <w:tab w:val="left" w:pos="1870"/>
        </w:tabs>
        <w:spacing w:line="240" w:lineRule="auto"/>
        <w:rPr>
          <w:bCs/>
          <w:color w:val="0D0D0D"/>
          <w:sz w:val="28"/>
          <w:szCs w:val="28"/>
        </w:rPr>
      </w:pPr>
      <w:r w:rsidRPr="003F58D4">
        <w:rPr>
          <w:bCs/>
          <w:color w:val="0D0D0D"/>
          <w:sz w:val="28"/>
          <w:szCs w:val="28"/>
        </w:rPr>
        <w:t xml:space="preserve"> </w:t>
      </w:r>
      <w:r w:rsidR="00191519" w:rsidRPr="003F58D4">
        <w:rPr>
          <w:bCs/>
          <w:color w:val="0D0D0D"/>
          <w:sz w:val="28"/>
          <w:szCs w:val="28"/>
        </w:rPr>
        <w:t>К</w:t>
      </w:r>
      <w:r w:rsidR="005B5F9A" w:rsidRPr="003F58D4">
        <w:rPr>
          <w:bCs/>
          <w:color w:val="0D0D0D"/>
          <w:sz w:val="28"/>
          <w:szCs w:val="28"/>
        </w:rPr>
        <w:t>ількість</w:t>
      </w:r>
      <w:r w:rsidR="00A41A6A" w:rsidRPr="003F58D4">
        <w:rPr>
          <w:bCs/>
          <w:color w:val="0D0D0D"/>
          <w:sz w:val="28"/>
          <w:szCs w:val="28"/>
        </w:rPr>
        <w:t xml:space="preserve"> кримінальних</w:t>
      </w:r>
      <w:r w:rsidRPr="003F58D4">
        <w:rPr>
          <w:bCs/>
          <w:color w:val="0D0D0D"/>
          <w:sz w:val="28"/>
          <w:szCs w:val="28"/>
        </w:rPr>
        <w:t xml:space="preserve"> </w:t>
      </w:r>
      <w:r w:rsidR="00417980" w:rsidRPr="003F58D4">
        <w:rPr>
          <w:bCs/>
          <w:color w:val="0D0D0D"/>
          <w:sz w:val="28"/>
          <w:szCs w:val="28"/>
        </w:rPr>
        <w:t>справ</w:t>
      </w:r>
      <w:r w:rsidR="00191519" w:rsidRPr="003F58D4">
        <w:rPr>
          <w:bCs/>
          <w:color w:val="0D0D0D"/>
          <w:sz w:val="28"/>
          <w:szCs w:val="28"/>
        </w:rPr>
        <w:t xml:space="preserve"> </w:t>
      </w:r>
      <w:r w:rsidR="00FD2C32">
        <w:rPr>
          <w:bCs/>
          <w:color w:val="0D0D0D"/>
          <w:sz w:val="28"/>
          <w:szCs w:val="28"/>
        </w:rPr>
        <w:t>зменшилась</w:t>
      </w:r>
      <w:r w:rsidR="004E6CE8" w:rsidRPr="003F58D4">
        <w:rPr>
          <w:bCs/>
          <w:color w:val="0D0D0D"/>
          <w:sz w:val="28"/>
          <w:szCs w:val="28"/>
        </w:rPr>
        <w:t xml:space="preserve"> (на </w:t>
      </w:r>
      <w:r w:rsidR="00FD2C32">
        <w:rPr>
          <w:bCs/>
          <w:color w:val="0D0D0D"/>
          <w:sz w:val="28"/>
          <w:szCs w:val="28"/>
        </w:rPr>
        <w:t>22,19</w:t>
      </w:r>
      <w:r w:rsidR="004E6CE8" w:rsidRPr="003F58D4">
        <w:rPr>
          <w:bCs/>
          <w:color w:val="0D0D0D"/>
          <w:sz w:val="28"/>
          <w:szCs w:val="28"/>
        </w:rPr>
        <w:t>%)</w:t>
      </w:r>
      <w:r w:rsidR="006D0864" w:rsidRPr="003F58D4">
        <w:rPr>
          <w:bCs/>
          <w:color w:val="0D0D0D"/>
          <w:sz w:val="28"/>
          <w:szCs w:val="28"/>
        </w:rPr>
        <w:t xml:space="preserve">. </w:t>
      </w:r>
      <w:r w:rsidR="00FD2C32">
        <w:rPr>
          <w:bCs/>
          <w:color w:val="0D0D0D"/>
          <w:sz w:val="28"/>
          <w:szCs w:val="28"/>
        </w:rPr>
        <w:t xml:space="preserve">Зменшилось </w:t>
      </w:r>
      <w:r w:rsidR="00191519" w:rsidRPr="003F58D4">
        <w:rPr>
          <w:bCs/>
          <w:color w:val="0D0D0D"/>
          <w:sz w:val="28"/>
          <w:szCs w:val="28"/>
        </w:rPr>
        <w:t xml:space="preserve">надходження </w:t>
      </w:r>
      <w:r w:rsidR="00FD2C32">
        <w:rPr>
          <w:bCs/>
          <w:color w:val="0D0D0D"/>
          <w:sz w:val="28"/>
          <w:szCs w:val="28"/>
        </w:rPr>
        <w:t>адміністративних</w:t>
      </w:r>
      <w:r w:rsidR="00027BA7" w:rsidRPr="003F58D4">
        <w:rPr>
          <w:bCs/>
          <w:color w:val="0D0D0D"/>
          <w:sz w:val="28"/>
          <w:szCs w:val="28"/>
        </w:rPr>
        <w:t xml:space="preserve"> справ та матеріалів</w:t>
      </w:r>
      <w:r w:rsidR="00FD2C32">
        <w:rPr>
          <w:bCs/>
          <w:color w:val="0D0D0D"/>
          <w:sz w:val="28"/>
          <w:szCs w:val="28"/>
        </w:rPr>
        <w:t xml:space="preserve"> (на 0,52</w:t>
      </w:r>
      <w:r w:rsidR="00191519" w:rsidRPr="003F58D4">
        <w:rPr>
          <w:bCs/>
          <w:color w:val="0D0D0D"/>
          <w:sz w:val="28"/>
          <w:szCs w:val="28"/>
        </w:rPr>
        <w:t>%)</w:t>
      </w:r>
      <w:r w:rsidR="00FD2C32">
        <w:rPr>
          <w:bCs/>
          <w:color w:val="0D0D0D"/>
          <w:sz w:val="28"/>
          <w:szCs w:val="28"/>
        </w:rPr>
        <w:t xml:space="preserve">, </w:t>
      </w:r>
      <w:r w:rsidR="00FD2C32" w:rsidRPr="003F58D4">
        <w:rPr>
          <w:bCs/>
          <w:color w:val="0D0D0D"/>
          <w:sz w:val="28"/>
          <w:szCs w:val="28"/>
        </w:rPr>
        <w:t xml:space="preserve">в тому числі </w:t>
      </w:r>
      <w:r w:rsidR="00FD2C32">
        <w:rPr>
          <w:bCs/>
          <w:color w:val="0D0D0D"/>
          <w:sz w:val="28"/>
          <w:szCs w:val="28"/>
        </w:rPr>
        <w:t>адміністративних</w:t>
      </w:r>
      <w:r w:rsidR="00FD2C32" w:rsidRPr="003F58D4">
        <w:rPr>
          <w:bCs/>
          <w:color w:val="0D0D0D"/>
          <w:sz w:val="28"/>
          <w:szCs w:val="28"/>
        </w:rPr>
        <w:t xml:space="preserve"> справ (на </w:t>
      </w:r>
      <w:r w:rsidR="00FD2C32">
        <w:rPr>
          <w:bCs/>
          <w:color w:val="0D0D0D"/>
          <w:sz w:val="28"/>
          <w:szCs w:val="28"/>
        </w:rPr>
        <w:t>4,02</w:t>
      </w:r>
      <w:r w:rsidR="00FD2C32" w:rsidRPr="003F58D4">
        <w:rPr>
          <w:bCs/>
          <w:color w:val="0D0D0D"/>
          <w:sz w:val="28"/>
          <w:szCs w:val="28"/>
        </w:rPr>
        <w:t>%)</w:t>
      </w:r>
      <w:r w:rsidR="00027BA7" w:rsidRPr="003F58D4">
        <w:rPr>
          <w:bCs/>
          <w:color w:val="0D0D0D"/>
          <w:sz w:val="28"/>
          <w:szCs w:val="28"/>
        </w:rPr>
        <w:t>.</w:t>
      </w:r>
      <w:r w:rsidR="00191519" w:rsidRPr="003F58D4">
        <w:rPr>
          <w:bCs/>
          <w:color w:val="0D0D0D"/>
          <w:sz w:val="28"/>
          <w:szCs w:val="28"/>
        </w:rPr>
        <w:t xml:space="preserve"> </w:t>
      </w:r>
    </w:p>
    <w:p w:rsidR="00B87135" w:rsidRPr="00001814" w:rsidRDefault="0088362E" w:rsidP="00993B00">
      <w:pPr>
        <w:spacing w:before="120"/>
        <w:jc w:val="both"/>
        <w:rPr>
          <w:bCs/>
          <w:color w:val="000000"/>
          <w:sz w:val="28"/>
          <w:szCs w:val="28"/>
        </w:rPr>
      </w:pPr>
      <w:r w:rsidRPr="00001814">
        <w:rPr>
          <w:bCs/>
          <w:color w:val="000000"/>
          <w:sz w:val="28"/>
          <w:szCs w:val="28"/>
        </w:rPr>
        <w:t xml:space="preserve">          </w:t>
      </w:r>
      <w:r w:rsidR="00FE2A7D" w:rsidRPr="00001814">
        <w:rPr>
          <w:bCs/>
          <w:color w:val="000000"/>
          <w:sz w:val="28"/>
          <w:szCs w:val="28"/>
        </w:rPr>
        <w:t>Порівняння структури надходження справ та матеріалів (малюнк</w:t>
      </w:r>
      <w:r w:rsidR="0092631F" w:rsidRPr="00001814">
        <w:rPr>
          <w:bCs/>
          <w:color w:val="000000"/>
          <w:sz w:val="28"/>
          <w:szCs w:val="28"/>
        </w:rPr>
        <w:t>и</w:t>
      </w:r>
      <w:r w:rsidR="00D23BF5" w:rsidRPr="00001814">
        <w:rPr>
          <w:bCs/>
          <w:color w:val="000000"/>
          <w:sz w:val="28"/>
          <w:szCs w:val="28"/>
        </w:rPr>
        <w:t xml:space="preserve"> 2,3) свідчить, що у 20</w:t>
      </w:r>
      <w:r w:rsidR="000B280B" w:rsidRPr="00001814">
        <w:rPr>
          <w:bCs/>
          <w:color w:val="000000"/>
          <w:sz w:val="28"/>
          <w:szCs w:val="28"/>
        </w:rPr>
        <w:t>2</w:t>
      </w:r>
      <w:r w:rsidR="003E5A72" w:rsidRPr="00001814">
        <w:rPr>
          <w:bCs/>
          <w:color w:val="000000"/>
          <w:sz w:val="28"/>
          <w:szCs w:val="28"/>
        </w:rPr>
        <w:t>1</w:t>
      </w:r>
      <w:r w:rsidR="00D23BF5" w:rsidRPr="00001814">
        <w:rPr>
          <w:bCs/>
          <w:color w:val="000000"/>
          <w:sz w:val="28"/>
          <w:szCs w:val="28"/>
        </w:rPr>
        <w:t xml:space="preserve"> році, </w:t>
      </w:r>
      <w:r w:rsidR="00082A65" w:rsidRPr="00001814">
        <w:rPr>
          <w:bCs/>
          <w:color w:val="000000"/>
          <w:sz w:val="28"/>
          <w:szCs w:val="28"/>
        </w:rPr>
        <w:t>порівняно із</w:t>
      </w:r>
      <w:r w:rsidR="00D23BF5" w:rsidRPr="00001814">
        <w:rPr>
          <w:bCs/>
          <w:color w:val="000000"/>
          <w:sz w:val="28"/>
          <w:szCs w:val="28"/>
        </w:rPr>
        <w:t xml:space="preserve"> попередн</w:t>
      </w:r>
      <w:r w:rsidR="00082A65" w:rsidRPr="00001814">
        <w:rPr>
          <w:bCs/>
          <w:color w:val="000000"/>
          <w:sz w:val="28"/>
          <w:szCs w:val="28"/>
        </w:rPr>
        <w:t>ім</w:t>
      </w:r>
      <w:r w:rsidR="00D23BF5" w:rsidRPr="00001814">
        <w:rPr>
          <w:bCs/>
          <w:color w:val="000000"/>
          <w:sz w:val="28"/>
          <w:szCs w:val="28"/>
        </w:rPr>
        <w:t xml:space="preserve"> звітн</w:t>
      </w:r>
      <w:r w:rsidR="00082A65" w:rsidRPr="00001814">
        <w:rPr>
          <w:bCs/>
          <w:color w:val="000000"/>
          <w:sz w:val="28"/>
          <w:szCs w:val="28"/>
        </w:rPr>
        <w:t>им</w:t>
      </w:r>
      <w:r w:rsidR="00D23BF5" w:rsidRPr="00001814">
        <w:rPr>
          <w:bCs/>
          <w:color w:val="000000"/>
          <w:sz w:val="28"/>
          <w:szCs w:val="28"/>
        </w:rPr>
        <w:t xml:space="preserve"> період</w:t>
      </w:r>
      <w:r w:rsidR="00082A65" w:rsidRPr="00001814">
        <w:rPr>
          <w:bCs/>
          <w:color w:val="000000"/>
          <w:sz w:val="28"/>
          <w:szCs w:val="28"/>
        </w:rPr>
        <w:t>о</w:t>
      </w:r>
      <w:r w:rsidR="00B87135" w:rsidRPr="00001814">
        <w:rPr>
          <w:bCs/>
          <w:color w:val="000000"/>
          <w:sz w:val="28"/>
          <w:szCs w:val="28"/>
        </w:rPr>
        <w:t>м</w:t>
      </w:r>
      <w:r w:rsidR="00D23BF5" w:rsidRPr="00001814">
        <w:rPr>
          <w:bCs/>
          <w:color w:val="000000"/>
          <w:sz w:val="28"/>
          <w:szCs w:val="28"/>
        </w:rPr>
        <w:t>,</w:t>
      </w:r>
      <w:r w:rsidR="000F2535" w:rsidRPr="00001814">
        <w:rPr>
          <w:bCs/>
          <w:color w:val="000000"/>
          <w:sz w:val="28"/>
          <w:szCs w:val="28"/>
        </w:rPr>
        <w:t xml:space="preserve"> </w:t>
      </w:r>
      <w:r w:rsidR="00A56D8A" w:rsidRPr="00001814">
        <w:rPr>
          <w:bCs/>
          <w:color w:val="000000"/>
          <w:sz w:val="28"/>
          <w:szCs w:val="28"/>
        </w:rPr>
        <w:t xml:space="preserve">змінилась </w:t>
      </w:r>
      <w:r w:rsidR="00B87135" w:rsidRPr="00001814">
        <w:rPr>
          <w:bCs/>
          <w:color w:val="000000"/>
          <w:sz w:val="28"/>
          <w:szCs w:val="28"/>
        </w:rPr>
        <w:t>питома вага</w:t>
      </w:r>
      <w:r w:rsidR="000F2535" w:rsidRPr="00001814">
        <w:rPr>
          <w:bCs/>
          <w:color w:val="000000"/>
          <w:sz w:val="28"/>
          <w:szCs w:val="28"/>
        </w:rPr>
        <w:t xml:space="preserve"> </w:t>
      </w:r>
      <w:r w:rsidR="0030448F" w:rsidRPr="00001814">
        <w:rPr>
          <w:bCs/>
          <w:color w:val="000000"/>
          <w:sz w:val="28"/>
          <w:szCs w:val="28"/>
        </w:rPr>
        <w:t>цивільних</w:t>
      </w:r>
      <w:r w:rsidR="000F2535" w:rsidRPr="00001814">
        <w:rPr>
          <w:bCs/>
          <w:color w:val="000000"/>
          <w:sz w:val="28"/>
          <w:szCs w:val="28"/>
        </w:rPr>
        <w:t xml:space="preserve"> справ</w:t>
      </w:r>
      <w:r w:rsidR="00A56D8A" w:rsidRPr="00001814">
        <w:rPr>
          <w:bCs/>
          <w:color w:val="000000"/>
          <w:sz w:val="28"/>
          <w:szCs w:val="28"/>
        </w:rPr>
        <w:t>,</w:t>
      </w:r>
      <w:r w:rsidR="000F2535" w:rsidRPr="00001814">
        <w:rPr>
          <w:bCs/>
          <w:color w:val="000000"/>
          <w:sz w:val="28"/>
          <w:szCs w:val="28"/>
        </w:rPr>
        <w:t xml:space="preserve"> </w:t>
      </w:r>
      <w:r w:rsidR="00CE368B" w:rsidRPr="00001814">
        <w:rPr>
          <w:bCs/>
          <w:color w:val="000000"/>
          <w:sz w:val="28"/>
          <w:szCs w:val="28"/>
        </w:rPr>
        <w:t>збільшилась</w:t>
      </w:r>
      <w:r w:rsidR="00A56D8A" w:rsidRPr="00001814">
        <w:rPr>
          <w:bCs/>
          <w:color w:val="000000"/>
          <w:sz w:val="28"/>
          <w:szCs w:val="28"/>
        </w:rPr>
        <w:t xml:space="preserve"> на </w:t>
      </w:r>
      <w:r w:rsidR="00CE368B" w:rsidRPr="00001814">
        <w:rPr>
          <w:bCs/>
          <w:color w:val="000000"/>
          <w:sz w:val="28"/>
          <w:szCs w:val="28"/>
        </w:rPr>
        <w:t>5,23</w:t>
      </w:r>
      <w:r w:rsidR="00A56D8A" w:rsidRPr="00001814">
        <w:rPr>
          <w:bCs/>
          <w:color w:val="000000"/>
          <w:sz w:val="28"/>
          <w:szCs w:val="28"/>
        </w:rPr>
        <w:t>%</w:t>
      </w:r>
      <w:r w:rsidR="000F2535" w:rsidRPr="00001814">
        <w:rPr>
          <w:bCs/>
          <w:color w:val="000000"/>
          <w:sz w:val="28"/>
          <w:szCs w:val="28"/>
        </w:rPr>
        <w:t xml:space="preserve">; питома вага </w:t>
      </w:r>
      <w:r w:rsidR="0030448F" w:rsidRPr="00001814">
        <w:rPr>
          <w:bCs/>
          <w:color w:val="000000"/>
          <w:sz w:val="28"/>
          <w:szCs w:val="28"/>
        </w:rPr>
        <w:t>кримінальних</w:t>
      </w:r>
      <w:r w:rsidR="000F2535" w:rsidRPr="00001814">
        <w:rPr>
          <w:bCs/>
          <w:color w:val="000000"/>
          <w:sz w:val="28"/>
          <w:szCs w:val="28"/>
        </w:rPr>
        <w:t xml:space="preserve"> </w:t>
      </w:r>
      <w:r w:rsidR="00D97426" w:rsidRPr="00001814">
        <w:rPr>
          <w:bCs/>
          <w:color w:val="000000"/>
          <w:sz w:val="28"/>
          <w:szCs w:val="28"/>
        </w:rPr>
        <w:t>зменшилась</w:t>
      </w:r>
      <w:r w:rsidR="00151A7B" w:rsidRPr="00001814">
        <w:rPr>
          <w:bCs/>
          <w:color w:val="000000"/>
          <w:sz w:val="28"/>
          <w:szCs w:val="28"/>
        </w:rPr>
        <w:t xml:space="preserve"> на</w:t>
      </w:r>
      <w:r w:rsidR="000F2535" w:rsidRPr="00001814">
        <w:rPr>
          <w:bCs/>
          <w:color w:val="000000"/>
          <w:sz w:val="28"/>
          <w:szCs w:val="28"/>
        </w:rPr>
        <w:t xml:space="preserve"> </w:t>
      </w:r>
      <w:r w:rsidR="00CE368B" w:rsidRPr="00001814">
        <w:rPr>
          <w:bCs/>
          <w:color w:val="000000"/>
          <w:sz w:val="28"/>
          <w:szCs w:val="28"/>
        </w:rPr>
        <w:t>1,77</w:t>
      </w:r>
      <w:r w:rsidR="00A5406D" w:rsidRPr="00001814">
        <w:rPr>
          <w:bCs/>
          <w:color w:val="000000"/>
          <w:sz w:val="28"/>
          <w:szCs w:val="28"/>
        </w:rPr>
        <w:t>%</w:t>
      </w:r>
      <w:r w:rsidR="000F2535" w:rsidRPr="00001814">
        <w:rPr>
          <w:bCs/>
          <w:color w:val="000000"/>
          <w:sz w:val="28"/>
          <w:szCs w:val="28"/>
        </w:rPr>
        <w:t xml:space="preserve">; </w:t>
      </w:r>
      <w:r w:rsidR="00FE2A7D" w:rsidRPr="00001814">
        <w:rPr>
          <w:bCs/>
          <w:color w:val="000000"/>
          <w:sz w:val="28"/>
          <w:szCs w:val="28"/>
        </w:rPr>
        <w:t xml:space="preserve">питома вага </w:t>
      </w:r>
      <w:r w:rsidR="003C5DBF" w:rsidRPr="00001814">
        <w:rPr>
          <w:bCs/>
          <w:color w:val="000000"/>
          <w:sz w:val="28"/>
          <w:szCs w:val="28"/>
        </w:rPr>
        <w:t xml:space="preserve">справ </w:t>
      </w:r>
      <w:r w:rsidR="0030448F" w:rsidRPr="00001814">
        <w:rPr>
          <w:bCs/>
          <w:color w:val="000000"/>
          <w:sz w:val="28"/>
          <w:szCs w:val="28"/>
        </w:rPr>
        <w:t>адміністративного</w:t>
      </w:r>
      <w:r w:rsidR="003C5DBF" w:rsidRPr="00001814">
        <w:rPr>
          <w:bCs/>
          <w:color w:val="000000"/>
          <w:sz w:val="28"/>
          <w:szCs w:val="28"/>
        </w:rPr>
        <w:t xml:space="preserve"> судочинства</w:t>
      </w:r>
      <w:r w:rsidR="00D23BF5" w:rsidRPr="00001814">
        <w:rPr>
          <w:bCs/>
          <w:color w:val="000000"/>
          <w:sz w:val="28"/>
          <w:szCs w:val="28"/>
        </w:rPr>
        <w:t xml:space="preserve"> </w:t>
      </w:r>
      <w:r w:rsidR="00151A7B" w:rsidRPr="00001814">
        <w:rPr>
          <w:bCs/>
          <w:color w:val="000000"/>
          <w:sz w:val="28"/>
          <w:szCs w:val="28"/>
        </w:rPr>
        <w:t>з</w:t>
      </w:r>
      <w:r w:rsidR="00D97426" w:rsidRPr="00001814">
        <w:rPr>
          <w:bCs/>
          <w:color w:val="000000"/>
          <w:sz w:val="28"/>
          <w:szCs w:val="28"/>
        </w:rPr>
        <w:t>мен</w:t>
      </w:r>
      <w:r w:rsidR="00151A7B" w:rsidRPr="00001814">
        <w:rPr>
          <w:bCs/>
          <w:color w:val="000000"/>
          <w:sz w:val="28"/>
          <w:szCs w:val="28"/>
        </w:rPr>
        <w:t>шилась</w:t>
      </w:r>
      <w:r w:rsidR="0030448F" w:rsidRPr="00001814">
        <w:rPr>
          <w:bCs/>
          <w:color w:val="000000"/>
          <w:sz w:val="28"/>
          <w:szCs w:val="28"/>
        </w:rPr>
        <w:t xml:space="preserve"> на </w:t>
      </w:r>
      <w:r w:rsidR="00151A7B" w:rsidRPr="00001814">
        <w:rPr>
          <w:bCs/>
          <w:color w:val="000000"/>
          <w:sz w:val="28"/>
          <w:szCs w:val="28"/>
        </w:rPr>
        <w:t>0,</w:t>
      </w:r>
      <w:r w:rsidR="00CE368B" w:rsidRPr="00001814">
        <w:rPr>
          <w:bCs/>
          <w:color w:val="000000"/>
          <w:sz w:val="28"/>
          <w:szCs w:val="28"/>
        </w:rPr>
        <w:t>20</w:t>
      </w:r>
      <w:r w:rsidR="00A5406D" w:rsidRPr="00001814">
        <w:rPr>
          <w:bCs/>
          <w:color w:val="000000"/>
          <w:sz w:val="28"/>
          <w:szCs w:val="28"/>
        </w:rPr>
        <w:t>%</w:t>
      </w:r>
      <w:r w:rsidR="00D44682" w:rsidRPr="00001814">
        <w:rPr>
          <w:bCs/>
          <w:color w:val="000000"/>
          <w:sz w:val="28"/>
          <w:szCs w:val="28"/>
        </w:rPr>
        <w:t xml:space="preserve">, </w:t>
      </w:r>
      <w:r w:rsidR="00D23BF5" w:rsidRPr="00001814">
        <w:rPr>
          <w:bCs/>
          <w:color w:val="000000"/>
          <w:sz w:val="28"/>
          <w:szCs w:val="28"/>
        </w:rPr>
        <w:t xml:space="preserve"> </w:t>
      </w:r>
      <w:r w:rsidR="00EB122C" w:rsidRPr="00001814">
        <w:rPr>
          <w:bCs/>
          <w:color w:val="000000"/>
          <w:sz w:val="28"/>
          <w:szCs w:val="28"/>
        </w:rPr>
        <w:t xml:space="preserve">питома вага </w:t>
      </w:r>
      <w:r w:rsidR="003C5DBF" w:rsidRPr="00001814">
        <w:rPr>
          <w:bCs/>
          <w:color w:val="000000"/>
          <w:sz w:val="28"/>
          <w:szCs w:val="28"/>
        </w:rPr>
        <w:t>справ про адміністративні правопорушення</w:t>
      </w:r>
      <w:r w:rsidR="00C32F9D" w:rsidRPr="00001814">
        <w:rPr>
          <w:bCs/>
          <w:color w:val="000000"/>
          <w:sz w:val="28"/>
          <w:szCs w:val="28"/>
        </w:rPr>
        <w:t xml:space="preserve"> </w:t>
      </w:r>
      <w:r w:rsidR="00CE368B" w:rsidRPr="00001814">
        <w:rPr>
          <w:bCs/>
          <w:color w:val="000000"/>
          <w:sz w:val="28"/>
          <w:szCs w:val="28"/>
        </w:rPr>
        <w:t>зменшилась</w:t>
      </w:r>
      <w:r w:rsidR="00A56D8A" w:rsidRPr="00001814">
        <w:rPr>
          <w:bCs/>
          <w:color w:val="000000"/>
          <w:sz w:val="28"/>
          <w:szCs w:val="28"/>
        </w:rPr>
        <w:t xml:space="preserve"> </w:t>
      </w:r>
      <w:r w:rsidR="00151A7B" w:rsidRPr="00001814">
        <w:rPr>
          <w:bCs/>
          <w:color w:val="000000"/>
          <w:sz w:val="28"/>
          <w:szCs w:val="28"/>
        </w:rPr>
        <w:t xml:space="preserve">на </w:t>
      </w:r>
      <w:r w:rsidR="00CE368B" w:rsidRPr="00001814">
        <w:rPr>
          <w:bCs/>
          <w:color w:val="000000"/>
          <w:sz w:val="28"/>
          <w:szCs w:val="28"/>
        </w:rPr>
        <w:t>3,25</w:t>
      </w:r>
      <w:r w:rsidR="0030448F" w:rsidRPr="00001814">
        <w:rPr>
          <w:bCs/>
          <w:color w:val="000000"/>
          <w:sz w:val="28"/>
          <w:szCs w:val="28"/>
        </w:rPr>
        <w:t>%.</w:t>
      </w:r>
    </w:p>
    <w:p w:rsidR="00B87135" w:rsidRPr="00001814" w:rsidRDefault="00B87135" w:rsidP="00993B00">
      <w:pPr>
        <w:spacing w:before="120"/>
        <w:jc w:val="both"/>
        <w:rPr>
          <w:bCs/>
          <w:color w:val="000000"/>
          <w:sz w:val="28"/>
          <w:szCs w:val="28"/>
        </w:rPr>
      </w:pPr>
    </w:p>
    <w:p w:rsidR="00B87135" w:rsidRPr="00CE368B" w:rsidRDefault="00B87135" w:rsidP="00993B00">
      <w:pPr>
        <w:spacing w:before="120"/>
        <w:jc w:val="both"/>
        <w:rPr>
          <w:bCs/>
          <w:color w:val="FF0000"/>
          <w:sz w:val="28"/>
          <w:szCs w:val="28"/>
        </w:rPr>
      </w:pPr>
    </w:p>
    <w:p w:rsidR="000D4E47" w:rsidRDefault="000D4E47" w:rsidP="000D4E47">
      <w:pPr>
        <w:spacing w:before="120"/>
        <w:jc w:val="both"/>
        <w:rPr>
          <w:color w:val="FF0000"/>
          <w:sz w:val="26"/>
        </w:rPr>
      </w:pPr>
    </w:p>
    <w:p w:rsidR="003817EF" w:rsidRDefault="003817EF" w:rsidP="000D4E47">
      <w:pPr>
        <w:spacing w:before="120"/>
        <w:jc w:val="both"/>
        <w:rPr>
          <w:color w:val="FF0000"/>
          <w:sz w:val="26"/>
        </w:rPr>
      </w:pPr>
    </w:p>
    <w:p w:rsidR="003817EF" w:rsidRDefault="003817EF" w:rsidP="000D4E47">
      <w:pPr>
        <w:spacing w:before="120"/>
        <w:jc w:val="both"/>
        <w:rPr>
          <w:color w:val="FF0000"/>
          <w:sz w:val="26"/>
        </w:rPr>
      </w:pPr>
    </w:p>
    <w:p w:rsidR="003817EF" w:rsidRDefault="003817EF" w:rsidP="000D4E47">
      <w:pPr>
        <w:spacing w:before="120"/>
        <w:jc w:val="both"/>
        <w:rPr>
          <w:color w:val="FF0000"/>
          <w:sz w:val="26"/>
        </w:rPr>
      </w:pPr>
    </w:p>
    <w:p w:rsidR="003817EF" w:rsidRPr="00630E88" w:rsidRDefault="003817EF" w:rsidP="000D4E47">
      <w:pPr>
        <w:spacing w:before="120"/>
        <w:jc w:val="both"/>
        <w:rPr>
          <w:color w:val="FF0000"/>
          <w:sz w:val="26"/>
        </w:rPr>
      </w:pPr>
    </w:p>
    <w:p w:rsidR="00B87135" w:rsidRDefault="00C22C6C" w:rsidP="00993B00">
      <w:pPr>
        <w:spacing w:before="120"/>
        <w:jc w:val="both"/>
        <w:rPr>
          <w:color w:val="FF0000"/>
        </w:rPr>
      </w:pPr>
      <w:r w:rsidRPr="00630E88">
        <w:rPr>
          <w:noProof/>
          <w:color w:val="FF0000"/>
          <w:lang w:eastAsia="uk-UA"/>
        </w:rPr>
        <w:lastRenderedPageBreak/>
        <w:drawing>
          <wp:inline distT="0" distB="0" distL="0" distR="0">
            <wp:extent cx="5886450" cy="32861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17EF" w:rsidRDefault="003817EF" w:rsidP="00993B00">
      <w:pPr>
        <w:spacing w:before="120"/>
        <w:jc w:val="both"/>
        <w:rPr>
          <w:color w:val="FF0000"/>
        </w:rPr>
      </w:pPr>
    </w:p>
    <w:p w:rsidR="003817EF" w:rsidRDefault="003817EF" w:rsidP="00993B00">
      <w:pPr>
        <w:spacing w:before="120"/>
        <w:jc w:val="both"/>
        <w:rPr>
          <w:color w:val="FF0000"/>
        </w:rPr>
      </w:pPr>
    </w:p>
    <w:p w:rsidR="003817EF" w:rsidRPr="00C053B5" w:rsidRDefault="003817EF" w:rsidP="003817EF">
      <w:pPr>
        <w:spacing w:before="120"/>
        <w:jc w:val="center"/>
        <w:rPr>
          <w:bCs/>
          <w:color w:val="000000"/>
          <w:sz w:val="26"/>
          <w:szCs w:val="26"/>
        </w:rPr>
      </w:pPr>
      <w:r w:rsidRPr="00C053B5">
        <w:rPr>
          <w:b/>
          <w:bCs/>
          <w:color w:val="000000"/>
          <w:sz w:val="26"/>
          <w:szCs w:val="26"/>
        </w:rPr>
        <w:t>Малюнок 2</w:t>
      </w:r>
      <w:r w:rsidRPr="00C053B5">
        <w:rPr>
          <w:bCs/>
          <w:color w:val="000000"/>
          <w:sz w:val="26"/>
          <w:szCs w:val="26"/>
        </w:rPr>
        <w:t xml:space="preserve"> – Структура надходж</w:t>
      </w:r>
      <w:r w:rsidR="00F909A4" w:rsidRPr="00C053B5">
        <w:rPr>
          <w:bCs/>
          <w:color w:val="000000"/>
          <w:sz w:val="26"/>
          <w:szCs w:val="26"/>
        </w:rPr>
        <w:t>ення справ та матеріалів  у 20</w:t>
      </w:r>
      <w:r w:rsidR="00F909A4" w:rsidRPr="00C053B5">
        <w:rPr>
          <w:bCs/>
          <w:color w:val="000000"/>
          <w:sz w:val="26"/>
          <w:szCs w:val="26"/>
          <w:lang w:val="ru-RU"/>
        </w:rPr>
        <w:t>20</w:t>
      </w:r>
      <w:r w:rsidRPr="00C053B5">
        <w:rPr>
          <w:bCs/>
          <w:color w:val="000000"/>
          <w:sz w:val="26"/>
          <w:szCs w:val="26"/>
        </w:rPr>
        <w:t xml:space="preserve"> році</w:t>
      </w:r>
    </w:p>
    <w:p w:rsidR="003817EF" w:rsidRDefault="003817EF" w:rsidP="00993B00">
      <w:pPr>
        <w:spacing w:before="120"/>
        <w:jc w:val="both"/>
        <w:rPr>
          <w:bCs/>
          <w:color w:val="FF0000"/>
          <w:sz w:val="28"/>
          <w:szCs w:val="28"/>
        </w:rPr>
      </w:pPr>
    </w:p>
    <w:p w:rsidR="003817EF" w:rsidRDefault="003817EF" w:rsidP="00993B00">
      <w:pPr>
        <w:spacing w:before="120"/>
        <w:jc w:val="both"/>
        <w:rPr>
          <w:bCs/>
          <w:color w:val="FF0000"/>
          <w:sz w:val="28"/>
          <w:szCs w:val="28"/>
        </w:rPr>
      </w:pPr>
    </w:p>
    <w:p w:rsidR="003817EF" w:rsidRPr="00630E88" w:rsidRDefault="003817EF" w:rsidP="00993B00">
      <w:pPr>
        <w:spacing w:before="120"/>
        <w:jc w:val="both"/>
        <w:rPr>
          <w:bCs/>
          <w:color w:val="FF0000"/>
          <w:sz w:val="28"/>
          <w:szCs w:val="28"/>
        </w:rPr>
      </w:pPr>
    </w:p>
    <w:p w:rsidR="00B87135" w:rsidRPr="00630E88" w:rsidRDefault="00C22C6C" w:rsidP="00B87135">
      <w:pPr>
        <w:tabs>
          <w:tab w:val="left" w:pos="2244"/>
          <w:tab w:val="left" w:pos="3927"/>
        </w:tabs>
        <w:spacing w:before="120"/>
        <w:ind w:left="-561" w:firstLine="187"/>
        <w:jc w:val="center"/>
        <w:rPr>
          <w:color w:val="FF0000"/>
        </w:rPr>
      </w:pPr>
      <w:r w:rsidRPr="00630E88">
        <w:rPr>
          <w:noProof/>
          <w:color w:val="FF0000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1485265</wp:posOffset>
                </wp:positionV>
                <wp:extent cx="914400" cy="609600"/>
                <wp:effectExtent l="0" t="0" r="635" b="0"/>
                <wp:wrapNone/>
                <wp:docPr id="8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79236"/>
                            <a:gd name="adj5" fmla="val -18750"/>
                            <a:gd name="adj6" fmla="val -15118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45EA" w:rsidRDefault="00D045EA" w:rsidP="00B87135">
                            <w:r>
                              <w:t xml:space="preserve">  </w:t>
                            </w:r>
                          </w:p>
                          <w:p w:rsidR="00D045EA" w:rsidRPr="004C0A11" w:rsidRDefault="00D045EA" w:rsidP="00B87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34" o:spid="_x0000_s1026" type="#_x0000_t42" style="position:absolute;left:0;text-align:left;margin-left:0;margin-top:116.95pt;width:1in;height:48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" adj="-32655,-4050,-17115" filled="f" stroked="f">
                <v:textbox>
                  <w:txbxContent>
                    <w:p w:rsidR="00D045EA" w:rsidRDefault="00D045EA" w:rsidP="00B87135">
                      <w:r>
                        <w:t xml:space="preserve">  </w:t>
                      </w:r>
                    </w:p>
                    <w:p w:rsidR="00D045EA" w:rsidRPr="004C0A11" w:rsidRDefault="00D045EA" w:rsidP="00B87135"/>
                  </w:txbxContent>
                </v:textbox>
              </v:shape>
            </w:pict>
          </mc:Fallback>
        </mc:AlternateContent>
      </w:r>
      <w:r w:rsidRPr="00630E88">
        <w:rPr>
          <w:noProof/>
          <w:color w:val="FF0000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1256665</wp:posOffset>
                </wp:positionV>
                <wp:extent cx="0" cy="228600"/>
                <wp:effectExtent l="0" t="0" r="1270" b="0"/>
                <wp:wrapNone/>
                <wp:docPr id="7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10706" id="Line 2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8.95pt" to="0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" stroked="f"/>
            </w:pict>
          </mc:Fallback>
        </mc:AlternateContent>
      </w:r>
      <w:r w:rsidRPr="00630E88">
        <w:rPr>
          <w:noProof/>
          <w:color w:val="FF0000"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1485265</wp:posOffset>
                </wp:positionV>
                <wp:extent cx="914400" cy="609600"/>
                <wp:effectExtent l="0" t="0" r="635" b="0"/>
                <wp:wrapNone/>
                <wp:docPr id="6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79236"/>
                            <a:gd name="adj5" fmla="val -37500"/>
                            <a:gd name="adj6" fmla="val -15118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45EA" w:rsidRPr="00300ADC" w:rsidRDefault="00D045EA" w:rsidP="00B8713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7" type="#_x0000_t42" style="position:absolute;left:0;text-align:left;margin-left:0;margin-top:116.95pt;width:1in;height:48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" adj="-32655,-8100,-17115" filled="f" stroked="f">
                <v:textbox>
                  <w:txbxContent>
                    <w:p w:rsidR="00D045EA" w:rsidRPr="00300ADC" w:rsidRDefault="00D045EA" w:rsidP="00B8713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30E88">
        <w:rPr>
          <w:noProof/>
          <w:color w:val="FF0000"/>
          <w:lang w:eastAsia="uk-UA"/>
        </w:rPr>
        <w:drawing>
          <wp:inline distT="0" distB="0" distL="0" distR="0">
            <wp:extent cx="5943600" cy="33147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17EF" w:rsidRDefault="003817EF" w:rsidP="00B87135">
      <w:pPr>
        <w:tabs>
          <w:tab w:val="left" w:pos="2244"/>
          <w:tab w:val="left" w:pos="3927"/>
        </w:tabs>
        <w:spacing w:before="120"/>
        <w:ind w:left="-561" w:firstLine="709"/>
        <w:jc w:val="center"/>
        <w:rPr>
          <w:b/>
          <w:bCs/>
          <w:sz w:val="26"/>
          <w:szCs w:val="26"/>
        </w:rPr>
      </w:pPr>
    </w:p>
    <w:p w:rsidR="00B87135" w:rsidRPr="00C053B5" w:rsidRDefault="00B87135" w:rsidP="00B87135">
      <w:pPr>
        <w:tabs>
          <w:tab w:val="left" w:pos="2244"/>
          <w:tab w:val="left" w:pos="3927"/>
        </w:tabs>
        <w:spacing w:before="120"/>
        <w:ind w:left="-561" w:firstLine="709"/>
        <w:jc w:val="center"/>
        <w:rPr>
          <w:bCs/>
          <w:color w:val="000000"/>
          <w:sz w:val="26"/>
          <w:szCs w:val="26"/>
        </w:rPr>
      </w:pPr>
      <w:r w:rsidRPr="00C053B5">
        <w:rPr>
          <w:b/>
          <w:bCs/>
          <w:color w:val="000000"/>
          <w:sz w:val="26"/>
          <w:szCs w:val="26"/>
        </w:rPr>
        <w:t xml:space="preserve">Малюнок </w:t>
      </w:r>
      <w:r w:rsidR="003817EF" w:rsidRPr="00C053B5">
        <w:rPr>
          <w:b/>
          <w:bCs/>
          <w:color w:val="000000"/>
          <w:sz w:val="26"/>
          <w:szCs w:val="26"/>
        </w:rPr>
        <w:t>3</w:t>
      </w:r>
      <w:r w:rsidR="002024C3" w:rsidRPr="00C053B5">
        <w:rPr>
          <w:b/>
          <w:bCs/>
          <w:color w:val="000000"/>
          <w:sz w:val="26"/>
          <w:szCs w:val="26"/>
        </w:rPr>
        <w:t xml:space="preserve"> </w:t>
      </w:r>
      <w:r w:rsidRPr="00C053B5">
        <w:rPr>
          <w:bCs/>
          <w:color w:val="000000"/>
          <w:sz w:val="26"/>
          <w:szCs w:val="26"/>
        </w:rPr>
        <w:t>–Структура надходження справ та матеріалів у 20</w:t>
      </w:r>
      <w:r w:rsidR="00E24DED" w:rsidRPr="00C053B5">
        <w:rPr>
          <w:bCs/>
          <w:color w:val="000000"/>
          <w:sz w:val="26"/>
          <w:szCs w:val="26"/>
        </w:rPr>
        <w:t>2</w:t>
      </w:r>
      <w:r w:rsidR="00E24DED" w:rsidRPr="00C053B5">
        <w:rPr>
          <w:bCs/>
          <w:color w:val="000000"/>
          <w:sz w:val="26"/>
          <w:szCs w:val="26"/>
          <w:lang w:val="ru-RU"/>
        </w:rPr>
        <w:t>1</w:t>
      </w:r>
      <w:r w:rsidRPr="00C053B5">
        <w:rPr>
          <w:bCs/>
          <w:color w:val="000000"/>
          <w:sz w:val="26"/>
          <w:szCs w:val="26"/>
        </w:rPr>
        <w:t xml:space="preserve"> році.</w:t>
      </w:r>
    </w:p>
    <w:p w:rsidR="000D4E47" w:rsidRPr="00230A9F" w:rsidRDefault="000D4E47">
      <w:pPr>
        <w:pStyle w:val="20"/>
        <w:spacing w:line="240" w:lineRule="auto"/>
        <w:rPr>
          <w:bCs/>
          <w:color w:val="0D0D0D"/>
          <w:sz w:val="28"/>
          <w:szCs w:val="28"/>
        </w:rPr>
      </w:pPr>
    </w:p>
    <w:p w:rsidR="00FE2A7D" w:rsidRPr="00823D19" w:rsidRDefault="00D457DF">
      <w:pPr>
        <w:pStyle w:val="20"/>
        <w:spacing w:line="240" w:lineRule="auto"/>
        <w:rPr>
          <w:bCs/>
          <w:color w:val="FF0000"/>
          <w:sz w:val="28"/>
          <w:szCs w:val="28"/>
        </w:rPr>
      </w:pPr>
      <w:r>
        <w:rPr>
          <w:bCs/>
          <w:color w:val="0D0D0D"/>
          <w:sz w:val="28"/>
          <w:szCs w:val="28"/>
        </w:rPr>
        <w:t>У</w:t>
      </w:r>
      <w:r w:rsidR="00FE2A7D" w:rsidRPr="003F58D4">
        <w:rPr>
          <w:bCs/>
          <w:color w:val="0D0D0D"/>
          <w:sz w:val="28"/>
          <w:szCs w:val="28"/>
        </w:rPr>
        <w:t xml:space="preserve"> 2</w:t>
      </w:r>
      <w:r w:rsidR="00EB0D20" w:rsidRPr="003F58D4">
        <w:rPr>
          <w:bCs/>
          <w:color w:val="0D0D0D"/>
          <w:sz w:val="28"/>
          <w:szCs w:val="28"/>
        </w:rPr>
        <w:t>9</w:t>
      </w:r>
      <w:r w:rsidR="00FE2A7D" w:rsidRPr="003F58D4">
        <w:rPr>
          <w:bCs/>
          <w:color w:val="0D0D0D"/>
          <w:sz w:val="28"/>
          <w:szCs w:val="28"/>
        </w:rPr>
        <w:t xml:space="preserve"> районних (міських, міськрайонних) судах </w:t>
      </w:r>
      <w:r w:rsidR="00B34267" w:rsidRPr="003F58D4">
        <w:rPr>
          <w:bCs/>
          <w:color w:val="0D0D0D"/>
          <w:sz w:val="28"/>
          <w:szCs w:val="28"/>
        </w:rPr>
        <w:t xml:space="preserve">м.Львова та </w:t>
      </w:r>
      <w:r w:rsidR="00EB0D20" w:rsidRPr="003F58D4">
        <w:rPr>
          <w:bCs/>
          <w:color w:val="0D0D0D"/>
          <w:sz w:val="28"/>
          <w:szCs w:val="28"/>
        </w:rPr>
        <w:t>Львівської</w:t>
      </w:r>
      <w:r w:rsidR="009337E4" w:rsidRPr="003F58D4">
        <w:rPr>
          <w:bCs/>
          <w:color w:val="0D0D0D"/>
          <w:sz w:val="28"/>
          <w:szCs w:val="28"/>
        </w:rPr>
        <w:t xml:space="preserve"> області </w:t>
      </w:r>
      <w:r>
        <w:rPr>
          <w:bCs/>
          <w:color w:val="0D0D0D"/>
          <w:sz w:val="28"/>
          <w:szCs w:val="28"/>
        </w:rPr>
        <w:t xml:space="preserve">кількісний склад суддів, визначений наказом ДСА України </w:t>
      </w:r>
      <w:r>
        <w:rPr>
          <w:bCs/>
          <w:color w:val="0D0D0D"/>
          <w:sz w:val="28"/>
          <w:szCs w:val="28"/>
        </w:rPr>
        <w:lastRenderedPageBreak/>
        <w:t>становить</w:t>
      </w:r>
      <w:r w:rsidR="00FE2A7D" w:rsidRPr="003F58D4">
        <w:rPr>
          <w:bCs/>
          <w:color w:val="0D0D0D"/>
          <w:sz w:val="28"/>
          <w:szCs w:val="28"/>
        </w:rPr>
        <w:t xml:space="preserve"> </w:t>
      </w:r>
      <w:r w:rsidR="00972C31" w:rsidRPr="003F58D4">
        <w:rPr>
          <w:bCs/>
          <w:color w:val="0D0D0D"/>
          <w:sz w:val="28"/>
          <w:szCs w:val="28"/>
        </w:rPr>
        <w:t>19</w:t>
      </w:r>
      <w:r w:rsidR="00E80602" w:rsidRPr="003F58D4">
        <w:rPr>
          <w:bCs/>
          <w:color w:val="0D0D0D"/>
          <w:sz w:val="28"/>
          <w:szCs w:val="28"/>
        </w:rPr>
        <w:t>5</w:t>
      </w:r>
      <w:r w:rsidR="00FE2A7D" w:rsidRPr="003F58D4">
        <w:rPr>
          <w:bCs/>
          <w:color w:val="0D0D0D"/>
          <w:sz w:val="28"/>
          <w:szCs w:val="28"/>
        </w:rPr>
        <w:t xml:space="preserve"> судді</w:t>
      </w:r>
      <w:r w:rsidR="00B34267" w:rsidRPr="003F58D4">
        <w:rPr>
          <w:bCs/>
          <w:color w:val="0D0D0D"/>
          <w:sz w:val="28"/>
          <w:szCs w:val="28"/>
        </w:rPr>
        <w:t>в</w:t>
      </w:r>
      <w:r w:rsidR="00FE2A7D" w:rsidRPr="003F58D4">
        <w:rPr>
          <w:bCs/>
          <w:color w:val="0D0D0D"/>
          <w:sz w:val="28"/>
          <w:szCs w:val="28"/>
        </w:rPr>
        <w:t xml:space="preserve">. </w:t>
      </w:r>
      <w:r w:rsidR="001305DF">
        <w:rPr>
          <w:bCs/>
          <w:color w:val="0D0D0D"/>
          <w:sz w:val="28"/>
          <w:szCs w:val="28"/>
        </w:rPr>
        <w:t>У  звітному 2021</w:t>
      </w:r>
      <w:r>
        <w:rPr>
          <w:bCs/>
          <w:color w:val="0D0D0D"/>
          <w:sz w:val="28"/>
          <w:szCs w:val="28"/>
        </w:rPr>
        <w:t xml:space="preserve"> році фактично здійснювали правосуддя – 15</w:t>
      </w:r>
      <w:r w:rsidR="001305DF">
        <w:rPr>
          <w:bCs/>
          <w:color w:val="0D0D0D"/>
          <w:sz w:val="28"/>
          <w:szCs w:val="28"/>
        </w:rPr>
        <w:t>2</w:t>
      </w:r>
      <w:r>
        <w:rPr>
          <w:bCs/>
          <w:color w:val="0D0D0D"/>
          <w:sz w:val="28"/>
          <w:szCs w:val="28"/>
        </w:rPr>
        <w:t xml:space="preserve"> </w:t>
      </w:r>
      <w:r w:rsidRPr="00D457DF">
        <w:rPr>
          <w:bCs/>
          <w:sz w:val="28"/>
          <w:szCs w:val="28"/>
        </w:rPr>
        <w:t>судді</w:t>
      </w:r>
      <w:r w:rsidR="003C0038">
        <w:rPr>
          <w:bCs/>
          <w:sz w:val="28"/>
          <w:szCs w:val="28"/>
        </w:rPr>
        <w:t xml:space="preserve"> (зі зведеного звіту 1-мзс за 202</w:t>
      </w:r>
      <w:r w:rsidR="001305DF">
        <w:rPr>
          <w:bCs/>
          <w:sz w:val="28"/>
          <w:szCs w:val="28"/>
        </w:rPr>
        <w:t>1</w:t>
      </w:r>
      <w:r w:rsidR="003C0038">
        <w:rPr>
          <w:bCs/>
          <w:sz w:val="28"/>
          <w:szCs w:val="28"/>
        </w:rPr>
        <w:t xml:space="preserve"> рік)</w:t>
      </w:r>
      <w:r w:rsidR="003A5D72" w:rsidRPr="00D457DF">
        <w:rPr>
          <w:bCs/>
          <w:sz w:val="28"/>
          <w:szCs w:val="28"/>
        </w:rPr>
        <w:t xml:space="preserve">, </w:t>
      </w:r>
      <w:r w:rsidR="00FE2A7D" w:rsidRPr="00D457DF">
        <w:rPr>
          <w:bCs/>
          <w:sz w:val="28"/>
          <w:szCs w:val="28"/>
        </w:rPr>
        <w:t xml:space="preserve">що становить </w:t>
      </w:r>
      <w:r w:rsidRPr="00D457DF">
        <w:rPr>
          <w:bCs/>
          <w:sz w:val="28"/>
          <w:szCs w:val="28"/>
        </w:rPr>
        <w:t>7</w:t>
      </w:r>
      <w:r w:rsidR="001305DF">
        <w:rPr>
          <w:bCs/>
          <w:sz w:val="28"/>
          <w:szCs w:val="28"/>
        </w:rPr>
        <w:t>7</w:t>
      </w:r>
      <w:r w:rsidR="00A95C30" w:rsidRPr="00D457DF">
        <w:rPr>
          <w:bCs/>
          <w:sz w:val="28"/>
          <w:szCs w:val="28"/>
        </w:rPr>
        <w:t>,</w:t>
      </w:r>
      <w:r w:rsidRPr="00D457DF">
        <w:rPr>
          <w:bCs/>
          <w:sz w:val="28"/>
          <w:szCs w:val="28"/>
        </w:rPr>
        <w:t>9</w:t>
      </w:r>
      <w:r w:rsidR="001305DF">
        <w:rPr>
          <w:bCs/>
          <w:sz w:val="28"/>
          <w:szCs w:val="28"/>
        </w:rPr>
        <w:t>5</w:t>
      </w:r>
      <w:r w:rsidR="00FE2A7D" w:rsidRPr="00D457DF">
        <w:rPr>
          <w:bCs/>
          <w:sz w:val="28"/>
          <w:szCs w:val="28"/>
        </w:rPr>
        <w:t>% від штатної чисельності.</w:t>
      </w:r>
    </w:p>
    <w:p w:rsidR="00A50840" w:rsidRPr="000D2CB3" w:rsidRDefault="00A50840">
      <w:pPr>
        <w:pStyle w:val="20"/>
        <w:spacing w:line="240" w:lineRule="auto"/>
        <w:rPr>
          <w:bCs/>
          <w:color w:val="000000"/>
          <w:sz w:val="28"/>
          <w:szCs w:val="28"/>
        </w:rPr>
      </w:pPr>
    </w:p>
    <w:p w:rsidR="00FE2A7D" w:rsidRPr="00742F69" w:rsidRDefault="00A44A90">
      <w:pPr>
        <w:spacing w:before="120"/>
        <w:ind w:firstLine="709"/>
        <w:jc w:val="both"/>
        <w:rPr>
          <w:b/>
          <w:i/>
          <w:iCs/>
          <w:color w:val="000000"/>
          <w:sz w:val="28"/>
          <w:szCs w:val="28"/>
          <w:u w:val="single"/>
        </w:rPr>
      </w:pPr>
      <w:r w:rsidRPr="00742F69">
        <w:rPr>
          <w:b/>
          <w:i/>
          <w:iCs/>
          <w:color w:val="000000"/>
          <w:sz w:val="28"/>
          <w:szCs w:val="28"/>
          <w:u w:val="single"/>
        </w:rPr>
        <w:t>Розгляд справ кримінального судочинства</w:t>
      </w:r>
      <w:r w:rsidR="00FE2A7D" w:rsidRPr="00742F69">
        <w:rPr>
          <w:b/>
          <w:i/>
          <w:iCs/>
          <w:color w:val="000000"/>
          <w:sz w:val="28"/>
          <w:szCs w:val="28"/>
          <w:u w:val="single"/>
        </w:rPr>
        <w:t>:</w:t>
      </w:r>
    </w:p>
    <w:p w:rsidR="001A06AD" w:rsidRPr="00443D7A" w:rsidRDefault="00FE2A7D" w:rsidP="001A06AD">
      <w:pPr>
        <w:pStyle w:val="20"/>
        <w:spacing w:line="240" w:lineRule="auto"/>
        <w:rPr>
          <w:bCs/>
          <w:color w:val="000000"/>
          <w:sz w:val="28"/>
          <w:szCs w:val="28"/>
        </w:rPr>
      </w:pPr>
      <w:r w:rsidRPr="00443D7A">
        <w:rPr>
          <w:bCs/>
          <w:color w:val="000000"/>
          <w:sz w:val="28"/>
          <w:szCs w:val="28"/>
        </w:rPr>
        <w:t>Усього у 20</w:t>
      </w:r>
      <w:r w:rsidR="00823D19">
        <w:rPr>
          <w:bCs/>
          <w:color w:val="000000"/>
          <w:sz w:val="28"/>
          <w:szCs w:val="28"/>
        </w:rPr>
        <w:t>2</w:t>
      </w:r>
      <w:r w:rsidR="006A3ED7">
        <w:rPr>
          <w:bCs/>
          <w:color w:val="000000"/>
          <w:sz w:val="28"/>
          <w:szCs w:val="28"/>
        </w:rPr>
        <w:t>1</w:t>
      </w:r>
      <w:r w:rsidRPr="00443D7A">
        <w:rPr>
          <w:bCs/>
          <w:color w:val="000000"/>
          <w:sz w:val="28"/>
          <w:szCs w:val="28"/>
        </w:rPr>
        <w:t xml:space="preserve"> році до судів надійшло </w:t>
      </w:r>
      <w:r w:rsidR="006A3ED7">
        <w:rPr>
          <w:b/>
          <w:bCs/>
          <w:color w:val="000000"/>
          <w:sz w:val="28"/>
          <w:szCs w:val="28"/>
        </w:rPr>
        <w:t xml:space="preserve">50 918 </w:t>
      </w:r>
      <w:r w:rsidRPr="00443D7A">
        <w:rPr>
          <w:bCs/>
          <w:color w:val="000000"/>
          <w:sz w:val="28"/>
          <w:szCs w:val="28"/>
        </w:rPr>
        <w:t>кримінальних справ</w:t>
      </w:r>
      <w:r w:rsidR="00687F04" w:rsidRPr="00443D7A">
        <w:rPr>
          <w:bCs/>
          <w:color w:val="000000"/>
          <w:sz w:val="28"/>
          <w:szCs w:val="28"/>
        </w:rPr>
        <w:t xml:space="preserve"> та матеріалів</w:t>
      </w:r>
      <w:r w:rsidRPr="00443D7A">
        <w:rPr>
          <w:bCs/>
          <w:color w:val="000000"/>
          <w:sz w:val="28"/>
          <w:szCs w:val="28"/>
        </w:rPr>
        <w:t xml:space="preserve"> </w:t>
      </w:r>
      <w:r w:rsidR="0094074B" w:rsidRPr="00443D7A">
        <w:rPr>
          <w:bCs/>
          <w:color w:val="000000"/>
          <w:sz w:val="28"/>
          <w:szCs w:val="28"/>
        </w:rPr>
        <w:t>всіх</w:t>
      </w:r>
      <w:r w:rsidRPr="00443D7A">
        <w:rPr>
          <w:bCs/>
          <w:color w:val="000000"/>
          <w:sz w:val="28"/>
          <w:szCs w:val="28"/>
        </w:rPr>
        <w:t xml:space="preserve"> категорій</w:t>
      </w:r>
      <w:r w:rsidR="00740490" w:rsidRPr="00443D7A">
        <w:rPr>
          <w:bCs/>
          <w:color w:val="000000"/>
          <w:sz w:val="28"/>
          <w:szCs w:val="28"/>
        </w:rPr>
        <w:t xml:space="preserve">, що на </w:t>
      </w:r>
      <w:r w:rsidR="006A3ED7">
        <w:rPr>
          <w:bCs/>
          <w:color w:val="000000"/>
          <w:sz w:val="28"/>
          <w:szCs w:val="28"/>
        </w:rPr>
        <w:t>5,80</w:t>
      </w:r>
      <w:r w:rsidR="00B8539C" w:rsidRPr="00443D7A">
        <w:rPr>
          <w:bCs/>
          <w:color w:val="000000"/>
          <w:sz w:val="28"/>
          <w:szCs w:val="28"/>
        </w:rPr>
        <w:t>%</w:t>
      </w:r>
      <w:r w:rsidR="00740490" w:rsidRPr="00443D7A">
        <w:rPr>
          <w:bCs/>
          <w:color w:val="000000"/>
          <w:sz w:val="28"/>
          <w:szCs w:val="28"/>
        </w:rPr>
        <w:t xml:space="preserve"> </w:t>
      </w:r>
      <w:r w:rsidR="006A3ED7">
        <w:rPr>
          <w:bCs/>
          <w:color w:val="000000"/>
          <w:sz w:val="28"/>
          <w:szCs w:val="28"/>
        </w:rPr>
        <w:t>більше</w:t>
      </w:r>
      <w:r w:rsidR="00740490" w:rsidRPr="00443D7A">
        <w:rPr>
          <w:bCs/>
          <w:color w:val="000000"/>
          <w:sz w:val="28"/>
          <w:szCs w:val="28"/>
        </w:rPr>
        <w:t xml:space="preserve"> ніж у 20</w:t>
      </w:r>
      <w:r w:rsidR="006A3ED7">
        <w:rPr>
          <w:bCs/>
          <w:color w:val="000000"/>
          <w:sz w:val="28"/>
          <w:szCs w:val="28"/>
        </w:rPr>
        <w:t>20</w:t>
      </w:r>
      <w:r w:rsidR="00740490" w:rsidRPr="00443D7A">
        <w:rPr>
          <w:bCs/>
          <w:color w:val="000000"/>
          <w:sz w:val="28"/>
          <w:szCs w:val="28"/>
        </w:rPr>
        <w:t xml:space="preserve"> році </w:t>
      </w:r>
      <w:r w:rsidR="00B8539C" w:rsidRPr="00443D7A">
        <w:rPr>
          <w:bCs/>
          <w:color w:val="000000"/>
          <w:sz w:val="28"/>
          <w:szCs w:val="28"/>
        </w:rPr>
        <w:t>[</w:t>
      </w:r>
      <w:r w:rsidR="006A3ED7">
        <w:rPr>
          <w:b/>
          <w:bCs/>
          <w:color w:val="000000"/>
          <w:sz w:val="28"/>
          <w:szCs w:val="28"/>
        </w:rPr>
        <w:t>48 125</w:t>
      </w:r>
      <w:r w:rsidR="00B8539C" w:rsidRPr="00443D7A">
        <w:rPr>
          <w:bCs/>
          <w:color w:val="000000"/>
          <w:sz w:val="28"/>
          <w:szCs w:val="28"/>
        </w:rPr>
        <w:t>]</w:t>
      </w:r>
      <w:r w:rsidRPr="00443D7A">
        <w:rPr>
          <w:bCs/>
          <w:color w:val="000000"/>
          <w:sz w:val="28"/>
          <w:szCs w:val="28"/>
        </w:rPr>
        <w:t>.</w:t>
      </w:r>
      <w:r w:rsidR="00740490" w:rsidRPr="00443D7A">
        <w:rPr>
          <w:bCs/>
          <w:color w:val="000000"/>
          <w:sz w:val="28"/>
          <w:szCs w:val="28"/>
        </w:rPr>
        <w:t xml:space="preserve"> </w:t>
      </w:r>
    </w:p>
    <w:p w:rsidR="006B56BC" w:rsidRDefault="00075E3D" w:rsidP="00075E3D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 w:rsidRPr="00001814">
        <w:rPr>
          <w:bCs/>
          <w:color w:val="000000"/>
          <w:sz w:val="28"/>
          <w:szCs w:val="28"/>
        </w:rPr>
        <w:t>З загальної</w:t>
      </w:r>
      <w:r w:rsidRPr="00742F69">
        <w:rPr>
          <w:bCs/>
          <w:color w:val="000000"/>
          <w:sz w:val="28"/>
          <w:szCs w:val="28"/>
        </w:rPr>
        <w:t xml:space="preserve"> кількості кримінальних проваджень (справ), що знаходились на розгляді у 20</w:t>
      </w:r>
      <w:r w:rsidR="006E5406">
        <w:rPr>
          <w:bCs/>
          <w:color w:val="000000"/>
          <w:sz w:val="28"/>
          <w:szCs w:val="28"/>
        </w:rPr>
        <w:t>2</w:t>
      </w:r>
      <w:r w:rsidR="0097296B">
        <w:rPr>
          <w:bCs/>
          <w:color w:val="000000"/>
          <w:sz w:val="28"/>
          <w:szCs w:val="28"/>
        </w:rPr>
        <w:t>1</w:t>
      </w:r>
      <w:r w:rsidRPr="00742F69">
        <w:rPr>
          <w:bCs/>
          <w:color w:val="000000"/>
          <w:sz w:val="28"/>
          <w:szCs w:val="28"/>
        </w:rPr>
        <w:t xml:space="preserve"> році –</w:t>
      </w:r>
      <w:r w:rsidR="006E5406">
        <w:rPr>
          <w:bCs/>
          <w:color w:val="000000"/>
          <w:sz w:val="28"/>
          <w:szCs w:val="28"/>
        </w:rPr>
        <w:t xml:space="preserve"> </w:t>
      </w:r>
      <w:r w:rsidR="0097296B">
        <w:rPr>
          <w:bCs/>
          <w:color w:val="000000"/>
          <w:sz w:val="28"/>
          <w:szCs w:val="28"/>
        </w:rPr>
        <w:t>11 570</w:t>
      </w:r>
      <w:r w:rsidRPr="00742F69">
        <w:rPr>
          <w:bCs/>
          <w:color w:val="000000"/>
          <w:sz w:val="28"/>
          <w:szCs w:val="28"/>
        </w:rPr>
        <w:t xml:space="preserve"> (9</w:t>
      </w:r>
      <w:r w:rsidR="0097296B">
        <w:rPr>
          <w:bCs/>
          <w:color w:val="000000"/>
          <w:sz w:val="28"/>
          <w:szCs w:val="28"/>
        </w:rPr>
        <w:t>6</w:t>
      </w:r>
      <w:r w:rsidRPr="00742F69">
        <w:rPr>
          <w:bCs/>
          <w:color w:val="000000"/>
          <w:sz w:val="28"/>
          <w:szCs w:val="28"/>
        </w:rPr>
        <w:t>,</w:t>
      </w:r>
      <w:r w:rsidR="0097296B">
        <w:rPr>
          <w:bCs/>
          <w:color w:val="000000"/>
          <w:sz w:val="28"/>
          <w:szCs w:val="28"/>
        </w:rPr>
        <w:t>90</w:t>
      </w:r>
      <w:r w:rsidRPr="00742F69">
        <w:rPr>
          <w:bCs/>
          <w:color w:val="000000"/>
          <w:sz w:val="28"/>
          <w:szCs w:val="28"/>
        </w:rPr>
        <w:t xml:space="preserve">%) становлять справи публічного обвинувачення, </w:t>
      </w:r>
      <w:r w:rsidR="006E5406">
        <w:rPr>
          <w:bCs/>
          <w:color w:val="000000"/>
          <w:sz w:val="28"/>
          <w:szCs w:val="28"/>
        </w:rPr>
        <w:t>3</w:t>
      </w:r>
      <w:r w:rsidR="0097296B">
        <w:rPr>
          <w:bCs/>
          <w:color w:val="000000"/>
          <w:sz w:val="28"/>
          <w:szCs w:val="28"/>
        </w:rPr>
        <w:t>70</w:t>
      </w:r>
      <w:r w:rsidRPr="00742F69">
        <w:rPr>
          <w:bCs/>
          <w:color w:val="000000"/>
          <w:sz w:val="28"/>
          <w:szCs w:val="28"/>
        </w:rPr>
        <w:t xml:space="preserve"> (</w:t>
      </w:r>
      <w:r w:rsidR="0097296B">
        <w:rPr>
          <w:bCs/>
          <w:color w:val="000000"/>
          <w:sz w:val="28"/>
          <w:szCs w:val="28"/>
        </w:rPr>
        <w:t>3,09</w:t>
      </w:r>
      <w:r w:rsidRPr="00742F69">
        <w:rPr>
          <w:bCs/>
          <w:color w:val="000000"/>
          <w:sz w:val="28"/>
          <w:szCs w:val="28"/>
        </w:rPr>
        <w:t>%) – справи приватного обвинувачення [відповідно за 20</w:t>
      </w:r>
      <w:r w:rsidR="00085DC1">
        <w:rPr>
          <w:bCs/>
          <w:color w:val="000000"/>
          <w:sz w:val="28"/>
          <w:szCs w:val="28"/>
        </w:rPr>
        <w:t>20</w:t>
      </w:r>
      <w:r w:rsidRPr="00742F69">
        <w:rPr>
          <w:bCs/>
          <w:color w:val="000000"/>
          <w:sz w:val="28"/>
          <w:szCs w:val="28"/>
        </w:rPr>
        <w:t xml:space="preserve"> році</w:t>
      </w:r>
      <w:r w:rsidR="009E03DB">
        <w:rPr>
          <w:bCs/>
          <w:color w:val="000000"/>
          <w:sz w:val="28"/>
          <w:szCs w:val="28"/>
        </w:rPr>
        <w:t xml:space="preserve"> -</w:t>
      </w:r>
      <w:r w:rsidRPr="00742F69">
        <w:rPr>
          <w:bCs/>
          <w:color w:val="000000"/>
          <w:sz w:val="28"/>
          <w:szCs w:val="28"/>
        </w:rPr>
        <w:t xml:space="preserve"> </w:t>
      </w:r>
      <w:r w:rsidR="0097296B" w:rsidRPr="00912BCD">
        <w:rPr>
          <w:bCs/>
          <w:color w:val="000000"/>
          <w:sz w:val="28"/>
          <w:szCs w:val="28"/>
        </w:rPr>
        <w:t>1</w:t>
      </w:r>
      <w:r w:rsidR="0097296B">
        <w:rPr>
          <w:bCs/>
          <w:color w:val="000000"/>
          <w:sz w:val="28"/>
          <w:szCs w:val="28"/>
        </w:rPr>
        <w:t>1 170</w:t>
      </w:r>
      <w:r w:rsidR="0097296B" w:rsidRPr="00742F69">
        <w:rPr>
          <w:bCs/>
          <w:color w:val="000000"/>
          <w:sz w:val="28"/>
          <w:szCs w:val="28"/>
        </w:rPr>
        <w:t xml:space="preserve"> (97,</w:t>
      </w:r>
      <w:r w:rsidR="0097296B">
        <w:rPr>
          <w:bCs/>
          <w:color w:val="000000"/>
          <w:sz w:val="28"/>
          <w:szCs w:val="28"/>
        </w:rPr>
        <w:t>27</w:t>
      </w:r>
      <w:r w:rsidR="0097296B" w:rsidRPr="00742F69">
        <w:rPr>
          <w:bCs/>
          <w:color w:val="000000"/>
          <w:sz w:val="28"/>
          <w:szCs w:val="28"/>
        </w:rPr>
        <w:t xml:space="preserve">%) </w:t>
      </w:r>
      <w:r w:rsidR="009E03DB" w:rsidRPr="00742F69">
        <w:rPr>
          <w:bCs/>
          <w:color w:val="000000"/>
          <w:sz w:val="28"/>
          <w:szCs w:val="28"/>
        </w:rPr>
        <w:t xml:space="preserve"> справи публічного обвинувачення, </w:t>
      </w:r>
      <w:r w:rsidR="0097296B">
        <w:rPr>
          <w:bCs/>
          <w:color w:val="000000"/>
          <w:sz w:val="28"/>
          <w:szCs w:val="28"/>
        </w:rPr>
        <w:t>313</w:t>
      </w:r>
      <w:r w:rsidR="0097296B" w:rsidRPr="00742F69">
        <w:rPr>
          <w:bCs/>
          <w:color w:val="000000"/>
          <w:sz w:val="28"/>
          <w:szCs w:val="28"/>
        </w:rPr>
        <w:t xml:space="preserve"> (2,</w:t>
      </w:r>
      <w:r w:rsidR="0097296B">
        <w:rPr>
          <w:bCs/>
          <w:color w:val="000000"/>
          <w:sz w:val="28"/>
          <w:szCs w:val="28"/>
        </w:rPr>
        <w:t>73</w:t>
      </w:r>
      <w:r w:rsidR="0097296B" w:rsidRPr="00742F69">
        <w:rPr>
          <w:bCs/>
          <w:color w:val="000000"/>
          <w:sz w:val="28"/>
          <w:szCs w:val="28"/>
        </w:rPr>
        <w:t xml:space="preserve">%) </w:t>
      </w:r>
      <w:r w:rsidR="006E5406" w:rsidRPr="00742F69">
        <w:rPr>
          <w:bCs/>
          <w:color w:val="000000"/>
          <w:sz w:val="28"/>
          <w:szCs w:val="28"/>
        </w:rPr>
        <w:t xml:space="preserve"> </w:t>
      </w:r>
      <w:r w:rsidR="009E03DB" w:rsidRPr="00742F69">
        <w:rPr>
          <w:bCs/>
          <w:color w:val="000000"/>
          <w:sz w:val="28"/>
          <w:szCs w:val="28"/>
        </w:rPr>
        <w:t>справи приватного обвинувачення</w:t>
      </w:r>
      <w:r w:rsidRPr="00742F69">
        <w:rPr>
          <w:bCs/>
          <w:color w:val="000000"/>
          <w:sz w:val="28"/>
          <w:szCs w:val="28"/>
        </w:rPr>
        <w:t>].</w:t>
      </w:r>
      <w:r>
        <w:rPr>
          <w:bCs/>
          <w:color w:val="000000"/>
          <w:sz w:val="28"/>
          <w:szCs w:val="28"/>
        </w:rPr>
        <w:t xml:space="preserve"> </w:t>
      </w:r>
    </w:p>
    <w:p w:rsidR="006B56BC" w:rsidRDefault="005C7A1D" w:rsidP="00075E3D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 w:rsidRPr="00001814">
        <w:rPr>
          <w:bCs/>
          <w:color w:val="000000"/>
          <w:sz w:val="28"/>
          <w:szCs w:val="28"/>
        </w:rPr>
        <w:t>5</w:t>
      </w:r>
      <w:r w:rsidR="00CB25AB" w:rsidRPr="00001814">
        <w:rPr>
          <w:bCs/>
          <w:color w:val="000000"/>
          <w:sz w:val="28"/>
          <w:szCs w:val="28"/>
        </w:rPr>
        <w:t>1</w:t>
      </w:r>
      <w:r w:rsidR="006B56BC" w:rsidRPr="00001814">
        <w:rPr>
          <w:bCs/>
          <w:color w:val="000000"/>
          <w:sz w:val="28"/>
          <w:szCs w:val="28"/>
        </w:rPr>
        <w:t xml:space="preserve"> справ</w:t>
      </w:r>
      <w:r w:rsidR="00CB25AB" w:rsidRPr="00001814">
        <w:rPr>
          <w:bCs/>
          <w:color w:val="000000"/>
          <w:sz w:val="28"/>
          <w:szCs w:val="28"/>
        </w:rPr>
        <w:t>а</w:t>
      </w:r>
      <w:r w:rsidR="006B56BC">
        <w:rPr>
          <w:bCs/>
          <w:color w:val="000000"/>
          <w:sz w:val="28"/>
          <w:szCs w:val="28"/>
        </w:rPr>
        <w:t xml:space="preserve"> (0,</w:t>
      </w:r>
      <w:r w:rsidR="009E4910">
        <w:rPr>
          <w:bCs/>
          <w:color w:val="000000"/>
          <w:sz w:val="28"/>
          <w:szCs w:val="28"/>
        </w:rPr>
        <w:t>4</w:t>
      </w:r>
      <w:r w:rsidR="00CB25AB">
        <w:rPr>
          <w:bCs/>
          <w:color w:val="000000"/>
          <w:sz w:val="28"/>
          <w:szCs w:val="28"/>
        </w:rPr>
        <w:t>3</w:t>
      </w:r>
      <w:r w:rsidR="006B56BC" w:rsidRPr="004F58D1">
        <w:rPr>
          <w:bCs/>
          <w:color w:val="000000"/>
          <w:sz w:val="28"/>
          <w:szCs w:val="28"/>
        </w:rPr>
        <w:t>%</w:t>
      </w:r>
      <w:r w:rsidR="006B56BC">
        <w:rPr>
          <w:bCs/>
          <w:color w:val="000000"/>
          <w:sz w:val="28"/>
          <w:szCs w:val="28"/>
        </w:rPr>
        <w:t>)</w:t>
      </w:r>
      <w:r w:rsidR="00F716CE">
        <w:rPr>
          <w:bCs/>
          <w:color w:val="000000"/>
          <w:sz w:val="28"/>
          <w:szCs w:val="28"/>
        </w:rPr>
        <w:t>,</w:t>
      </w:r>
      <w:r w:rsidR="006B56BC">
        <w:rPr>
          <w:bCs/>
          <w:color w:val="000000"/>
          <w:sz w:val="28"/>
          <w:szCs w:val="28"/>
        </w:rPr>
        <w:t xml:space="preserve"> </w:t>
      </w:r>
      <w:r w:rsidR="00F716CE">
        <w:rPr>
          <w:bCs/>
          <w:color w:val="000000"/>
          <w:sz w:val="28"/>
          <w:szCs w:val="28"/>
        </w:rPr>
        <w:t>з</w:t>
      </w:r>
      <w:r w:rsidR="00F716CE" w:rsidRPr="00742F69">
        <w:rPr>
          <w:bCs/>
          <w:color w:val="000000"/>
          <w:sz w:val="28"/>
          <w:szCs w:val="28"/>
        </w:rPr>
        <w:t xml:space="preserve"> загальної кількості кримінальних проваджень (справ), що знаходились на розгляді у 20</w:t>
      </w:r>
      <w:r w:rsidR="0085739E">
        <w:rPr>
          <w:bCs/>
          <w:color w:val="000000"/>
          <w:sz w:val="28"/>
          <w:szCs w:val="28"/>
        </w:rPr>
        <w:t>2</w:t>
      </w:r>
      <w:r w:rsidR="00283819">
        <w:rPr>
          <w:bCs/>
          <w:color w:val="000000"/>
          <w:sz w:val="28"/>
          <w:szCs w:val="28"/>
        </w:rPr>
        <w:t>1</w:t>
      </w:r>
      <w:r w:rsidR="00F716CE" w:rsidRPr="00742F69">
        <w:rPr>
          <w:bCs/>
          <w:color w:val="000000"/>
          <w:sz w:val="28"/>
          <w:szCs w:val="28"/>
        </w:rPr>
        <w:t xml:space="preserve"> році</w:t>
      </w:r>
      <w:r w:rsidR="00F716CE">
        <w:rPr>
          <w:bCs/>
          <w:color w:val="000000"/>
          <w:sz w:val="28"/>
          <w:szCs w:val="28"/>
        </w:rPr>
        <w:t xml:space="preserve">, </w:t>
      </w:r>
      <w:r w:rsidR="006B56BC">
        <w:rPr>
          <w:bCs/>
          <w:color w:val="000000"/>
          <w:sz w:val="28"/>
          <w:szCs w:val="28"/>
        </w:rPr>
        <w:t xml:space="preserve">становлять кримінальні справи за КПК 1960 року, провадження за обвинувальним актом – </w:t>
      </w:r>
      <w:r w:rsidR="009E4910">
        <w:rPr>
          <w:bCs/>
          <w:color w:val="000000"/>
          <w:sz w:val="28"/>
          <w:szCs w:val="28"/>
        </w:rPr>
        <w:t>11</w:t>
      </w:r>
      <w:r w:rsidR="00CB25AB">
        <w:rPr>
          <w:bCs/>
          <w:color w:val="000000"/>
          <w:sz w:val="28"/>
          <w:szCs w:val="28"/>
        </w:rPr>
        <w:t> 689</w:t>
      </w:r>
      <w:r w:rsidR="009E4910">
        <w:rPr>
          <w:bCs/>
          <w:color w:val="000000"/>
          <w:sz w:val="28"/>
          <w:szCs w:val="28"/>
        </w:rPr>
        <w:t xml:space="preserve"> </w:t>
      </w:r>
      <w:r w:rsidR="006B56BC">
        <w:rPr>
          <w:bCs/>
          <w:color w:val="000000"/>
          <w:sz w:val="28"/>
          <w:szCs w:val="28"/>
        </w:rPr>
        <w:t>(</w:t>
      </w:r>
      <w:r w:rsidR="00F716CE">
        <w:rPr>
          <w:bCs/>
          <w:color w:val="000000"/>
          <w:sz w:val="28"/>
          <w:szCs w:val="28"/>
        </w:rPr>
        <w:t>9</w:t>
      </w:r>
      <w:r w:rsidR="009E4910">
        <w:rPr>
          <w:bCs/>
          <w:color w:val="000000"/>
          <w:sz w:val="28"/>
          <w:szCs w:val="28"/>
        </w:rPr>
        <w:t>7</w:t>
      </w:r>
      <w:r w:rsidR="00F716CE">
        <w:rPr>
          <w:bCs/>
          <w:color w:val="000000"/>
          <w:sz w:val="28"/>
          <w:szCs w:val="28"/>
        </w:rPr>
        <w:t>,</w:t>
      </w:r>
      <w:r w:rsidR="00CB25AB">
        <w:rPr>
          <w:bCs/>
          <w:color w:val="000000"/>
          <w:sz w:val="28"/>
          <w:szCs w:val="28"/>
        </w:rPr>
        <w:t>87</w:t>
      </w:r>
      <w:r w:rsidR="00F716CE" w:rsidRPr="004F58D1">
        <w:rPr>
          <w:bCs/>
          <w:color w:val="000000"/>
          <w:sz w:val="28"/>
          <w:szCs w:val="28"/>
        </w:rPr>
        <w:t>%</w:t>
      </w:r>
      <w:r w:rsidR="006B56BC">
        <w:rPr>
          <w:bCs/>
          <w:color w:val="000000"/>
          <w:sz w:val="28"/>
          <w:szCs w:val="28"/>
        </w:rPr>
        <w:t>)</w:t>
      </w:r>
      <w:r w:rsidR="00F716CE">
        <w:rPr>
          <w:bCs/>
          <w:color w:val="000000"/>
          <w:sz w:val="28"/>
          <w:szCs w:val="28"/>
        </w:rPr>
        <w:t xml:space="preserve">, </w:t>
      </w:r>
      <w:r w:rsidR="00EA4D24" w:rsidRPr="00EA4D24">
        <w:rPr>
          <w:bCs/>
          <w:color w:val="000000"/>
          <w:sz w:val="28"/>
          <w:szCs w:val="28"/>
        </w:rPr>
        <w:t>провадження за клопотанням про застосування примусових заходів медичного характеру</w:t>
      </w:r>
      <w:r w:rsidR="00EA4D24">
        <w:rPr>
          <w:bCs/>
          <w:color w:val="000000"/>
          <w:sz w:val="28"/>
          <w:szCs w:val="28"/>
        </w:rPr>
        <w:t xml:space="preserve"> – </w:t>
      </w:r>
      <w:r w:rsidR="00CB25AB">
        <w:rPr>
          <w:bCs/>
          <w:color w:val="000000"/>
          <w:sz w:val="28"/>
          <w:szCs w:val="28"/>
        </w:rPr>
        <w:t>123</w:t>
      </w:r>
      <w:r w:rsidR="00EA4D24">
        <w:rPr>
          <w:bCs/>
          <w:color w:val="000000"/>
          <w:sz w:val="28"/>
          <w:szCs w:val="28"/>
        </w:rPr>
        <w:t xml:space="preserve"> (</w:t>
      </w:r>
      <w:r w:rsidR="00CB25AB">
        <w:rPr>
          <w:bCs/>
          <w:color w:val="000000"/>
          <w:sz w:val="28"/>
          <w:szCs w:val="28"/>
        </w:rPr>
        <w:t>1</w:t>
      </w:r>
      <w:r w:rsidR="00B67D8D">
        <w:rPr>
          <w:bCs/>
          <w:color w:val="000000"/>
          <w:sz w:val="28"/>
          <w:szCs w:val="28"/>
        </w:rPr>
        <w:t>,03</w:t>
      </w:r>
      <w:r w:rsidR="00EA4D24" w:rsidRPr="00EA4D24">
        <w:rPr>
          <w:bCs/>
          <w:color w:val="000000"/>
          <w:sz w:val="28"/>
          <w:szCs w:val="28"/>
        </w:rPr>
        <w:t>%), провадження за клопотанням про застосування примусових заходів виховного характеру</w:t>
      </w:r>
      <w:r w:rsidR="00EA4D24">
        <w:rPr>
          <w:bCs/>
          <w:color w:val="000000"/>
          <w:sz w:val="28"/>
          <w:szCs w:val="28"/>
        </w:rPr>
        <w:t xml:space="preserve"> -</w:t>
      </w:r>
      <w:r w:rsidR="00495505">
        <w:rPr>
          <w:bCs/>
          <w:color w:val="000000"/>
          <w:sz w:val="28"/>
          <w:szCs w:val="28"/>
        </w:rPr>
        <w:t xml:space="preserve"> </w:t>
      </w:r>
      <w:r w:rsidR="00EA4D24">
        <w:rPr>
          <w:bCs/>
          <w:color w:val="000000"/>
          <w:sz w:val="28"/>
          <w:szCs w:val="28"/>
        </w:rPr>
        <w:t>2</w:t>
      </w:r>
      <w:r w:rsidR="00495505">
        <w:rPr>
          <w:bCs/>
          <w:color w:val="000000"/>
          <w:sz w:val="28"/>
          <w:szCs w:val="28"/>
        </w:rPr>
        <w:t>0</w:t>
      </w:r>
      <w:r w:rsidR="00EA4D24">
        <w:rPr>
          <w:bCs/>
          <w:color w:val="000000"/>
          <w:sz w:val="28"/>
          <w:szCs w:val="28"/>
        </w:rPr>
        <w:t xml:space="preserve"> (0,</w:t>
      </w:r>
      <w:r w:rsidR="00495505">
        <w:rPr>
          <w:bCs/>
          <w:color w:val="000000"/>
          <w:sz w:val="28"/>
          <w:szCs w:val="28"/>
        </w:rPr>
        <w:t>17</w:t>
      </w:r>
      <w:r w:rsidR="00EA4D24" w:rsidRPr="004F58D1">
        <w:rPr>
          <w:bCs/>
          <w:color w:val="000000"/>
          <w:sz w:val="28"/>
          <w:szCs w:val="28"/>
        </w:rPr>
        <w:t>%</w:t>
      </w:r>
      <w:r w:rsidR="00EA4D24">
        <w:rPr>
          <w:bCs/>
          <w:color w:val="000000"/>
          <w:sz w:val="28"/>
          <w:szCs w:val="28"/>
        </w:rPr>
        <w:t xml:space="preserve">), </w:t>
      </w:r>
      <w:r w:rsidR="00F716CE">
        <w:rPr>
          <w:bCs/>
          <w:color w:val="000000"/>
          <w:sz w:val="28"/>
          <w:szCs w:val="28"/>
        </w:rPr>
        <w:t xml:space="preserve">провадження про злочини, пов’язані з насильством в сім’ї складають </w:t>
      </w:r>
      <w:r w:rsidR="00495505">
        <w:rPr>
          <w:bCs/>
          <w:color w:val="000000"/>
          <w:sz w:val="28"/>
          <w:szCs w:val="28"/>
        </w:rPr>
        <w:t>148</w:t>
      </w:r>
      <w:r w:rsidR="00A6587C">
        <w:rPr>
          <w:bCs/>
          <w:color w:val="000000"/>
          <w:sz w:val="28"/>
          <w:szCs w:val="28"/>
        </w:rPr>
        <w:t xml:space="preserve"> </w:t>
      </w:r>
      <w:r w:rsidR="00F716CE">
        <w:rPr>
          <w:bCs/>
          <w:color w:val="000000"/>
          <w:sz w:val="28"/>
          <w:szCs w:val="28"/>
        </w:rPr>
        <w:t>провадження (</w:t>
      </w:r>
      <w:r w:rsidR="00A6587C">
        <w:rPr>
          <w:bCs/>
          <w:color w:val="000000"/>
          <w:sz w:val="28"/>
          <w:szCs w:val="28"/>
        </w:rPr>
        <w:t>1,24</w:t>
      </w:r>
      <w:r w:rsidR="00F716CE" w:rsidRPr="004F58D1">
        <w:rPr>
          <w:bCs/>
          <w:color w:val="000000"/>
          <w:sz w:val="28"/>
          <w:szCs w:val="28"/>
        </w:rPr>
        <w:t>%</w:t>
      </w:r>
      <w:r w:rsidR="00F716CE">
        <w:rPr>
          <w:bCs/>
          <w:color w:val="000000"/>
          <w:sz w:val="28"/>
          <w:szCs w:val="28"/>
        </w:rPr>
        <w:t xml:space="preserve">), провадження щодо жінок </w:t>
      </w:r>
      <w:r w:rsidR="009E4910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="00F716CE">
        <w:rPr>
          <w:bCs/>
          <w:color w:val="000000"/>
          <w:sz w:val="28"/>
          <w:szCs w:val="28"/>
        </w:rPr>
        <w:t>1</w:t>
      </w:r>
      <w:r w:rsidR="009E4910">
        <w:rPr>
          <w:bCs/>
          <w:color w:val="000000"/>
          <w:sz w:val="28"/>
          <w:szCs w:val="28"/>
        </w:rPr>
        <w:t>4</w:t>
      </w:r>
      <w:r w:rsidR="00A6587C">
        <w:rPr>
          <w:bCs/>
          <w:color w:val="000000"/>
          <w:sz w:val="28"/>
          <w:szCs w:val="28"/>
        </w:rPr>
        <w:t>84</w:t>
      </w:r>
      <w:r w:rsidR="009E4910">
        <w:rPr>
          <w:bCs/>
          <w:color w:val="000000"/>
          <w:sz w:val="28"/>
          <w:szCs w:val="28"/>
        </w:rPr>
        <w:t xml:space="preserve"> </w:t>
      </w:r>
      <w:r w:rsidR="00F716CE">
        <w:rPr>
          <w:bCs/>
          <w:color w:val="000000"/>
          <w:sz w:val="28"/>
          <w:szCs w:val="28"/>
        </w:rPr>
        <w:t>(12,</w:t>
      </w:r>
      <w:r w:rsidR="00A6587C">
        <w:rPr>
          <w:bCs/>
          <w:color w:val="000000"/>
          <w:sz w:val="28"/>
          <w:szCs w:val="28"/>
        </w:rPr>
        <w:t>42</w:t>
      </w:r>
      <w:r w:rsidR="00F716CE" w:rsidRPr="004F58D1">
        <w:rPr>
          <w:bCs/>
          <w:color w:val="000000"/>
          <w:sz w:val="28"/>
          <w:szCs w:val="28"/>
        </w:rPr>
        <w:t>%</w:t>
      </w:r>
      <w:r w:rsidR="00F716CE">
        <w:rPr>
          <w:bCs/>
          <w:color w:val="000000"/>
          <w:sz w:val="28"/>
          <w:szCs w:val="28"/>
        </w:rPr>
        <w:t xml:space="preserve">), провадження щодо неповнолітніх – </w:t>
      </w:r>
      <w:r>
        <w:rPr>
          <w:bCs/>
          <w:color w:val="000000"/>
          <w:sz w:val="28"/>
          <w:szCs w:val="28"/>
        </w:rPr>
        <w:t>2</w:t>
      </w:r>
      <w:r w:rsidR="00A6587C">
        <w:rPr>
          <w:bCs/>
          <w:color w:val="000000"/>
          <w:sz w:val="28"/>
          <w:szCs w:val="28"/>
        </w:rPr>
        <w:t>28</w:t>
      </w:r>
      <w:r>
        <w:rPr>
          <w:bCs/>
          <w:color w:val="000000"/>
          <w:sz w:val="28"/>
          <w:szCs w:val="28"/>
        </w:rPr>
        <w:t xml:space="preserve"> </w:t>
      </w:r>
      <w:r w:rsidR="00F716CE">
        <w:rPr>
          <w:bCs/>
          <w:color w:val="000000"/>
          <w:sz w:val="28"/>
          <w:szCs w:val="28"/>
        </w:rPr>
        <w:t>(</w:t>
      </w:r>
      <w:r w:rsidR="00A6587C">
        <w:rPr>
          <w:bCs/>
          <w:color w:val="000000"/>
          <w:sz w:val="28"/>
          <w:szCs w:val="28"/>
        </w:rPr>
        <w:t>1,91</w:t>
      </w:r>
      <w:r w:rsidR="00F716CE" w:rsidRPr="004F58D1">
        <w:rPr>
          <w:bCs/>
          <w:color w:val="000000"/>
          <w:sz w:val="28"/>
          <w:szCs w:val="28"/>
        </w:rPr>
        <w:t>%</w:t>
      </w:r>
      <w:r w:rsidR="00F716CE">
        <w:rPr>
          <w:bCs/>
          <w:color w:val="000000"/>
          <w:sz w:val="28"/>
          <w:szCs w:val="28"/>
        </w:rPr>
        <w:t>).</w:t>
      </w:r>
    </w:p>
    <w:p w:rsidR="00F716CE" w:rsidRDefault="00F716CE" w:rsidP="00075E3D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Щодо тяжкості вчинених злочинів, то </w:t>
      </w:r>
      <w:r w:rsidR="006E2658">
        <w:rPr>
          <w:bCs/>
          <w:color w:val="000000"/>
          <w:sz w:val="28"/>
          <w:szCs w:val="28"/>
        </w:rPr>
        <w:t xml:space="preserve">4279 </w:t>
      </w:r>
      <w:r>
        <w:rPr>
          <w:bCs/>
          <w:color w:val="000000"/>
          <w:sz w:val="28"/>
          <w:szCs w:val="28"/>
        </w:rPr>
        <w:t>(</w:t>
      </w:r>
      <w:r w:rsidR="001A7F0D">
        <w:rPr>
          <w:bCs/>
          <w:color w:val="000000"/>
          <w:sz w:val="28"/>
          <w:szCs w:val="28"/>
        </w:rPr>
        <w:t>3</w:t>
      </w:r>
      <w:r w:rsidR="006E2658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,</w:t>
      </w:r>
      <w:r w:rsidR="006E2658">
        <w:rPr>
          <w:bCs/>
          <w:color w:val="000000"/>
          <w:sz w:val="28"/>
          <w:szCs w:val="28"/>
        </w:rPr>
        <w:t>83</w:t>
      </w:r>
      <w:r w:rsidRPr="004F58D1">
        <w:rPr>
          <w:bCs/>
          <w:color w:val="000000"/>
          <w:sz w:val="28"/>
          <w:szCs w:val="28"/>
        </w:rPr>
        <w:t>%</w:t>
      </w:r>
      <w:r>
        <w:rPr>
          <w:bCs/>
          <w:color w:val="000000"/>
          <w:sz w:val="28"/>
          <w:szCs w:val="28"/>
        </w:rPr>
        <w:t xml:space="preserve">) становлять кримінальні провадження про злочини невеликої тяжкості, провадження про злочини середньої тяжкості – </w:t>
      </w:r>
      <w:r w:rsidR="006E2658">
        <w:rPr>
          <w:bCs/>
          <w:color w:val="000000"/>
          <w:sz w:val="28"/>
          <w:szCs w:val="28"/>
        </w:rPr>
        <w:t>3776</w:t>
      </w:r>
      <w:r>
        <w:rPr>
          <w:bCs/>
          <w:color w:val="000000"/>
          <w:sz w:val="28"/>
          <w:szCs w:val="28"/>
        </w:rPr>
        <w:t xml:space="preserve"> (3</w:t>
      </w:r>
      <w:r w:rsidR="006E2658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,</w:t>
      </w:r>
      <w:r w:rsidR="006E2658">
        <w:rPr>
          <w:bCs/>
          <w:color w:val="000000"/>
          <w:sz w:val="28"/>
          <w:szCs w:val="28"/>
        </w:rPr>
        <w:t>61</w:t>
      </w:r>
      <w:r w:rsidRPr="004F58D1">
        <w:rPr>
          <w:bCs/>
          <w:color w:val="000000"/>
          <w:sz w:val="28"/>
          <w:szCs w:val="28"/>
        </w:rPr>
        <w:t>%</w:t>
      </w:r>
      <w:r>
        <w:rPr>
          <w:bCs/>
          <w:color w:val="000000"/>
          <w:sz w:val="28"/>
          <w:szCs w:val="28"/>
        </w:rPr>
        <w:t xml:space="preserve">), провадження про тяжкі злочини складають </w:t>
      </w:r>
      <w:r w:rsidR="006E2658">
        <w:rPr>
          <w:bCs/>
          <w:color w:val="000000"/>
          <w:sz w:val="28"/>
          <w:szCs w:val="28"/>
        </w:rPr>
        <w:t>3885</w:t>
      </w:r>
      <w:r w:rsidR="001A7F0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</w:t>
      </w:r>
      <w:r w:rsidR="006E2658">
        <w:rPr>
          <w:bCs/>
          <w:color w:val="000000"/>
          <w:sz w:val="28"/>
          <w:szCs w:val="28"/>
        </w:rPr>
        <w:t>32,53</w:t>
      </w:r>
      <w:r w:rsidRPr="004F58D1">
        <w:rPr>
          <w:bCs/>
          <w:color w:val="000000"/>
          <w:sz w:val="28"/>
          <w:szCs w:val="28"/>
        </w:rPr>
        <w:t>%</w:t>
      </w:r>
      <w:r>
        <w:rPr>
          <w:bCs/>
          <w:color w:val="000000"/>
          <w:sz w:val="28"/>
          <w:szCs w:val="28"/>
        </w:rPr>
        <w:t xml:space="preserve">) та провадження про особливо тяжкі злочини </w:t>
      </w:r>
      <w:r w:rsidR="007950B8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="006E2658">
        <w:rPr>
          <w:bCs/>
          <w:color w:val="000000"/>
          <w:sz w:val="28"/>
          <w:szCs w:val="28"/>
        </w:rPr>
        <w:t>504</w:t>
      </w:r>
      <w:r w:rsidR="007950B8">
        <w:rPr>
          <w:bCs/>
          <w:color w:val="000000"/>
          <w:sz w:val="28"/>
          <w:szCs w:val="28"/>
        </w:rPr>
        <w:t xml:space="preserve"> (</w:t>
      </w:r>
      <w:r w:rsidR="006E2658">
        <w:rPr>
          <w:bCs/>
          <w:color w:val="000000"/>
          <w:sz w:val="28"/>
          <w:szCs w:val="28"/>
        </w:rPr>
        <w:t>4,22</w:t>
      </w:r>
      <w:r w:rsidR="007950B8" w:rsidRPr="004F58D1">
        <w:rPr>
          <w:bCs/>
          <w:color w:val="000000"/>
          <w:sz w:val="28"/>
          <w:szCs w:val="28"/>
        </w:rPr>
        <w:t>%</w:t>
      </w:r>
      <w:r w:rsidR="007950B8">
        <w:rPr>
          <w:bCs/>
          <w:color w:val="000000"/>
          <w:sz w:val="28"/>
          <w:szCs w:val="28"/>
        </w:rPr>
        <w:t>).</w:t>
      </w:r>
    </w:p>
    <w:p w:rsidR="006B56BC" w:rsidRDefault="008F5F41" w:rsidP="00075E3D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77</w:t>
      </w:r>
      <w:r w:rsidR="007950B8">
        <w:rPr>
          <w:bCs/>
          <w:color w:val="000000"/>
          <w:sz w:val="28"/>
          <w:szCs w:val="28"/>
        </w:rPr>
        <w:t xml:space="preserve"> (0,</w:t>
      </w:r>
      <w:r>
        <w:rPr>
          <w:bCs/>
          <w:color w:val="000000"/>
          <w:sz w:val="28"/>
          <w:szCs w:val="28"/>
        </w:rPr>
        <w:t>64</w:t>
      </w:r>
      <w:r w:rsidR="007950B8" w:rsidRPr="004F58D1">
        <w:rPr>
          <w:bCs/>
          <w:color w:val="000000"/>
          <w:sz w:val="28"/>
          <w:szCs w:val="28"/>
        </w:rPr>
        <w:t>%</w:t>
      </w:r>
      <w:r w:rsidR="007950B8">
        <w:rPr>
          <w:bCs/>
          <w:color w:val="000000"/>
          <w:sz w:val="28"/>
          <w:szCs w:val="28"/>
        </w:rPr>
        <w:t xml:space="preserve">) провадження про злочини, вчинені організованими групами та </w:t>
      </w:r>
      <w:r>
        <w:rPr>
          <w:bCs/>
          <w:color w:val="000000"/>
          <w:sz w:val="28"/>
          <w:szCs w:val="28"/>
        </w:rPr>
        <w:t>9</w:t>
      </w:r>
      <w:r w:rsidR="007950B8">
        <w:rPr>
          <w:bCs/>
          <w:color w:val="000000"/>
          <w:sz w:val="28"/>
          <w:szCs w:val="28"/>
        </w:rPr>
        <w:t xml:space="preserve"> (0,</w:t>
      </w:r>
      <w:r>
        <w:rPr>
          <w:bCs/>
          <w:color w:val="000000"/>
          <w:sz w:val="28"/>
          <w:szCs w:val="28"/>
        </w:rPr>
        <w:t>07</w:t>
      </w:r>
      <w:r w:rsidR="007950B8" w:rsidRPr="004F58D1">
        <w:rPr>
          <w:bCs/>
          <w:color w:val="000000"/>
          <w:sz w:val="28"/>
          <w:szCs w:val="28"/>
        </w:rPr>
        <w:t>%</w:t>
      </w:r>
      <w:r w:rsidR="007950B8">
        <w:rPr>
          <w:bCs/>
          <w:color w:val="000000"/>
          <w:sz w:val="28"/>
          <w:szCs w:val="28"/>
        </w:rPr>
        <w:t>)</w:t>
      </w:r>
      <w:r w:rsidR="007950B8" w:rsidRPr="007950B8">
        <w:rPr>
          <w:bCs/>
          <w:color w:val="000000"/>
          <w:sz w:val="28"/>
          <w:szCs w:val="28"/>
        </w:rPr>
        <w:t xml:space="preserve"> </w:t>
      </w:r>
      <w:r w:rsidR="007950B8">
        <w:rPr>
          <w:bCs/>
          <w:color w:val="000000"/>
          <w:sz w:val="28"/>
          <w:szCs w:val="28"/>
        </w:rPr>
        <w:t>провадження про злочини, вчинені злочинними організаціями.</w:t>
      </w:r>
    </w:p>
    <w:p w:rsidR="00D457DF" w:rsidRDefault="00D457DF" w:rsidP="00075E3D">
      <w:pPr>
        <w:spacing w:before="120"/>
        <w:ind w:firstLine="709"/>
        <w:jc w:val="both"/>
        <w:rPr>
          <w:bCs/>
          <w:sz w:val="28"/>
          <w:szCs w:val="28"/>
        </w:rPr>
      </w:pPr>
    </w:p>
    <w:p w:rsidR="00075E3D" w:rsidRDefault="00075E3D" w:rsidP="00075E3D">
      <w:pPr>
        <w:spacing w:before="120"/>
        <w:ind w:firstLine="709"/>
        <w:jc w:val="both"/>
        <w:rPr>
          <w:bCs/>
          <w:sz w:val="28"/>
          <w:szCs w:val="28"/>
        </w:rPr>
      </w:pPr>
      <w:r w:rsidRPr="00B62324">
        <w:rPr>
          <w:bCs/>
          <w:sz w:val="28"/>
          <w:szCs w:val="28"/>
        </w:rPr>
        <w:t xml:space="preserve">Розподіл справ за розділами Особливої частини КК України наведений у </w:t>
      </w:r>
      <w:r w:rsidRPr="003956B8">
        <w:rPr>
          <w:bCs/>
          <w:sz w:val="28"/>
          <w:szCs w:val="28"/>
        </w:rPr>
        <w:t>таблиці 2.</w:t>
      </w:r>
    </w:p>
    <w:p w:rsidR="00D457DF" w:rsidRDefault="00D457DF" w:rsidP="00075E3D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3956B8" w:rsidRPr="000D4951" w:rsidRDefault="003956B8" w:rsidP="003956B8">
      <w:pPr>
        <w:spacing w:before="120"/>
        <w:ind w:right="113" w:firstLine="709"/>
        <w:jc w:val="center"/>
        <w:rPr>
          <w:bCs/>
          <w:color w:val="000000"/>
        </w:rPr>
      </w:pPr>
      <w:r w:rsidRPr="000D4951">
        <w:rPr>
          <w:b/>
          <w:bCs/>
          <w:color w:val="000000"/>
        </w:rPr>
        <w:t>Таблиця 2</w:t>
      </w:r>
      <w:r w:rsidRPr="000D4951">
        <w:rPr>
          <w:bCs/>
          <w:color w:val="000000"/>
        </w:rPr>
        <w:t xml:space="preserve"> – Кількість кримінальних проваджень (справ) що знаходились на розгляді у 20</w:t>
      </w:r>
      <w:r w:rsidR="005C7B16">
        <w:rPr>
          <w:bCs/>
          <w:color w:val="000000"/>
        </w:rPr>
        <w:t>21</w:t>
      </w:r>
      <w:r w:rsidRPr="000D4951">
        <w:rPr>
          <w:bCs/>
          <w:color w:val="000000"/>
        </w:rPr>
        <w:t xml:space="preserve"> році</w:t>
      </w:r>
    </w:p>
    <w:tbl>
      <w:tblPr>
        <w:tblW w:w="9385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2"/>
        <w:gridCol w:w="1496"/>
        <w:gridCol w:w="1122"/>
        <w:gridCol w:w="935"/>
      </w:tblGrid>
      <w:tr w:rsidR="000D7F1C" w:rsidRPr="00B62324" w:rsidTr="00AF04F1">
        <w:trPr>
          <w:trHeight w:val="765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1C" w:rsidRPr="00B62324" w:rsidRDefault="000D7F1C" w:rsidP="007A160E">
            <w:pPr>
              <w:ind w:left="57" w:right="57"/>
              <w:jc w:val="center"/>
            </w:pPr>
            <w:r w:rsidRPr="00B62324">
              <w:t>Назва розділу Особливої частини КК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F1C" w:rsidRPr="00B62324" w:rsidRDefault="000D7F1C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 w:rsidRPr="00B62324">
              <w:rPr>
                <w:sz w:val="20"/>
                <w:szCs w:val="20"/>
              </w:rPr>
              <w:t>Статті КК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F1C" w:rsidRPr="00B62324" w:rsidRDefault="000D7F1C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 w:rsidRPr="00B62324">
              <w:rPr>
                <w:sz w:val="20"/>
                <w:szCs w:val="20"/>
              </w:rPr>
              <w:t>К-сть справ на розгляді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F1C" w:rsidRPr="00B62324" w:rsidRDefault="000D7F1C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 w:rsidRPr="00B62324">
              <w:rPr>
                <w:sz w:val="20"/>
                <w:szCs w:val="20"/>
              </w:rPr>
              <w:t>% до загальної кількості</w:t>
            </w:r>
          </w:p>
        </w:tc>
      </w:tr>
      <w:tr w:rsidR="00E3333F" w:rsidRPr="007C04DE" w:rsidTr="00E3333F">
        <w:trPr>
          <w:trHeight w:val="493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5243D2">
            <w:pPr>
              <w:ind w:left="57" w:right="57"/>
            </w:pPr>
            <w:r>
              <w:t>Злочини проти основ національної безпеки України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F44DFE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109-114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0165B3" w:rsidRDefault="00C60F69" w:rsidP="007C04D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0165B3" w:rsidRDefault="00E3333F" w:rsidP="000A6EAC">
            <w:pPr>
              <w:jc w:val="center"/>
              <w:rPr>
                <w:sz w:val="22"/>
                <w:szCs w:val="22"/>
              </w:rPr>
            </w:pPr>
            <w:r w:rsidRPr="000165B3">
              <w:rPr>
                <w:sz w:val="22"/>
                <w:szCs w:val="22"/>
              </w:rPr>
              <w:t>0,0</w:t>
            </w:r>
            <w:r w:rsidR="000A6EAC">
              <w:rPr>
                <w:sz w:val="22"/>
                <w:szCs w:val="22"/>
              </w:rPr>
              <w:t>3</w:t>
            </w:r>
          </w:p>
        </w:tc>
      </w:tr>
      <w:tr w:rsidR="00E3333F" w:rsidRPr="007C04DE" w:rsidTr="00E3333F">
        <w:trPr>
          <w:trHeight w:val="51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</w:pPr>
            <w:r w:rsidRPr="00B62324">
              <w:t>Злочини проти життя та здоров'я особи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 w:rsidRPr="00B62324">
              <w:rPr>
                <w:sz w:val="20"/>
                <w:szCs w:val="20"/>
              </w:rPr>
              <w:t>115-145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634527" w:rsidP="006314B8">
            <w:pPr>
              <w:ind w:left="57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D16634" w:rsidP="00634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14B8">
              <w:rPr>
                <w:sz w:val="22"/>
                <w:szCs w:val="22"/>
              </w:rPr>
              <w:t>2,</w:t>
            </w:r>
            <w:r w:rsidR="00634527">
              <w:rPr>
                <w:sz w:val="22"/>
                <w:szCs w:val="22"/>
              </w:rPr>
              <w:t>51</w:t>
            </w:r>
          </w:p>
        </w:tc>
      </w:tr>
      <w:tr w:rsidR="00E3333F" w:rsidRPr="007C04DE" w:rsidTr="00E3333F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</w:pPr>
            <w:r w:rsidRPr="00B62324">
              <w:t>Злочини проти волі, честі та гідності особи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 w:rsidRPr="00B62324">
              <w:rPr>
                <w:sz w:val="20"/>
                <w:szCs w:val="20"/>
              </w:rPr>
              <w:t>146-151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6314B8" w:rsidP="00634527">
            <w:pPr>
              <w:ind w:left="57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4527">
              <w:rPr>
                <w:sz w:val="22"/>
                <w:szCs w:val="22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BA5B7A" w:rsidP="006314B8">
            <w:pPr>
              <w:jc w:val="center"/>
              <w:rPr>
                <w:sz w:val="22"/>
                <w:szCs w:val="22"/>
              </w:rPr>
            </w:pPr>
            <w:r w:rsidRPr="000165B3">
              <w:rPr>
                <w:sz w:val="22"/>
                <w:szCs w:val="22"/>
              </w:rPr>
              <w:t>0,</w:t>
            </w:r>
            <w:r w:rsidR="006314B8">
              <w:rPr>
                <w:sz w:val="22"/>
                <w:szCs w:val="22"/>
              </w:rPr>
              <w:t>13</w:t>
            </w:r>
          </w:p>
        </w:tc>
      </w:tr>
      <w:tr w:rsidR="00E3333F" w:rsidRPr="007C04DE" w:rsidTr="00E3333F">
        <w:trPr>
          <w:trHeight w:val="63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</w:pPr>
            <w:r w:rsidRPr="00B62324">
              <w:t>Злочини проти статевої свободи та статевої недоторканості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 w:rsidRPr="00B62324">
              <w:rPr>
                <w:sz w:val="20"/>
                <w:szCs w:val="20"/>
              </w:rPr>
              <w:t>152-156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6314B8" w:rsidP="00634527">
            <w:pPr>
              <w:ind w:left="57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34527">
              <w:rPr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E3333F" w:rsidP="00634527">
            <w:pPr>
              <w:jc w:val="center"/>
              <w:rPr>
                <w:sz w:val="22"/>
                <w:szCs w:val="22"/>
              </w:rPr>
            </w:pPr>
            <w:r w:rsidRPr="000165B3">
              <w:rPr>
                <w:sz w:val="22"/>
                <w:szCs w:val="22"/>
              </w:rPr>
              <w:t>0,</w:t>
            </w:r>
            <w:r w:rsidR="00634527">
              <w:rPr>
                <w:sz w:val="22"/>
                <w:szCs w:val="22"/>
              </w:rPr>
              <w:t>31</w:t>
            </w:r>
          </w:p>
        </w:tc>
      </w:tr>
      <w:tr w:rsidR="00E3333F" w:rsidRPr="007C04DE" w:rsidTr="00E3333F">
        <w:trPr>
          <w:trHeight w:val="63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</w:pPr>
            <w:r w:rsidRPr="00B62324">
              <w:lastRenderedPageBreak/>
              <w:t>Злочини проти виборчих, трудових та інших особистих прав та свобод людини і громадянина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 w:rsidRPr="00B62324">
              <w:rPr>
                <w:sz w:val="20"/>
                <w:szCs w:val="20"/>
              </w:rPr>
              <w:t>157-184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2C1C6B" w:rsidP="00D16634">
            <w:pPr>
              <w:ind w:left="57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6314B8" w:rsidP="002C1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  <w:r w:rsidR="002C1C6B">
              <w:rPr>
                <w:sz w:val="22"/>
                <w:szCs w:val="22"/>
              </w:rPr>
              <w:t>8</w:t>
            </w:r>
          </w:p>
        </w:tc>
      </w:tr>
      <w:tr w:rsidR="00E3333F" w:rsidRPr="007C04DE" w:rsidTr="00E3333F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</w:pPr>
            <w:r w:rsidRPr="00B62324">
              <w:t>Злочини проти власності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 w:rsidRPr="00B62324">
              <w:rPr>
                <w:sz w:val="20"/>
                <w:szCs w:val="20"/>
              </w:rPr>
              <w:t>185-198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1757A8" w:rsidP="006314B8">
            <w:pPr>
              <w:ind w:left="57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1757A8" w:rsidP="0063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38,56</w:t>
            </w:r>
          </w:p>
        </w:tc>
      </w:tr>
      <w:tr w:rsidR="00E3333F" w:rsidRPr="007C04DE" w:rsidTr="00E3333F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</w:pPr>
            <w:r w:rsidRPr="00B62324">
              <w:t>Злочини у сфері господарської діяльності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 w:rsidRPr="00B62324">
              <w:rPr>
                <w:sz w:val="20"/>
                <w:szCs w:val="20"/>
              </w:rPr>
              <w:t>199-235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6314B8" w:rsidP="001757A8">
            <w:pPr>
              <w:ind w:left="57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57A8">
              <w:rPr>
                <w:sz w:val="22"/>
                <w:szCs w:val="22"/>
              </w:rPr>
              <w:t>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FB393D" w:rsidP="001757A8">
            <w:pPr>
              <w:jc w:val="center"/>
              <w:rPr>
                <w:sz w:val="22"/>
                <w:szCs w:val="22"/>
              </w:rPr>
            </w:pPr>
            <w:r w:rsidRPr="000165B3">
              <w:rPr>
                <w:sz w:val="22"/>
                <w:szCs w:val="22"/>
              </w:rPr>
              <w:t>1,</w:t>
            </w:r>
            <w:r w:rsidR="001757A8">
              <w:rPr>
                <w:sz w:val="22"/>
                <w:szCs w:val="22"/>
              </w:rPr>
              <w:t>47</w:t>
            </w:r>
          </w:p>
        </w:tc>
      </w:tr>
      <w:tr w:rsidR="00E3333F" w:rsidRPr="007C04DE" w:rsidTr="00E3333F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</w:pPr>
            <w:r w:rsidRPr="00B62324">
              <w:t>Злочини проти довкілля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 w:rsidRPr="00B62324">
              <w:rPr>
                <w:sz w:val="20"/>
                <w:szCs w:val="20"/>
              </w:rPr>
              <w:t>236-254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8B2699" w:rsidP="007C04DE">
            <w:pPr>
              <w:ind w:left="57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E3333F" w:rsidP="008B2699">
            <w:pPr>
              <w:jc w:val="center"/>
              <w:rPr>
                <w:sz w:val="22"/>
                <w:szCs w:val="22"/>
              </w:rPr>
            </w:pPr>
            <w:r w:rsidRPr="000165B3">
              <w:rPr>
                <w:sz w:val="22"/>
                <w:szCs w:val="22"/>
              </w:rPr>
              <w:t>0,</w:t>
            </w:r>
            <w:r w:rsidR="008B2699">
              <w:rPr>
                <w:sz w:val="22"/>
                <w:szCs w:val="22"/>
              </w:rPr>
              <w:t>94</w:t>
            </w:r>
          </w:p>
        </w:tc>
      </w:tr>
      <w:tr w:rsidR="00E3333F" w:rsidRPr="004A5A0D" w:rsidTr="00AC78D0">
        <w:trPr>
          <w:trHeight w:val="179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</w:pPr>
            <w:r w:rsidRPr="00B62324">
              <w:t>Злочини проти громадської безпеки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862EE5" w:rsidRDefault="00E3333F" w:rsidP="007A160E">
            <w:pPr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862EE5">
              <w:rPr>
                <w:color w:val="000000"/>
                <w:sz w:val="20"/>
                <w:szCs w:val="20"/>
              </w:rPr>
              <w:t>255-270</w:t>
            </w:r>
            <w:r w:rsidR="00AA48EA" w:rsidRPr="00862EE5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862EE5" w:rsidRDefault="008B2699" w:rsidP="00B863BA">
            <w:pPr>
              <w:ind w:left="57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862EE5" w:rsidRDefault="00954769" w:rsidP="008B2699">
            <w:pPr>
              <w:jc w:val="center"/>
              <w:rPr>
                <w:color w:val="000000"/>
                <w:sz w:val="22"/>
                <w:szCs w:val="22"/>
              </w:rPr>
            </w:pPr>
            <w:r w:rsidRPr="00862EE5">
              <w:rPr>
                <w:color w:val="000000"/>
                <w:sz w:val="22"/>
                <w:szCs w:val="22"/>
              </w:rPr>
              <w:t>1,</w:t>
            </w:r>
            <w:r w:rsidR="008B269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E3333F" w:rsidRPr="007C04DE" w:rsidTr="00E3333F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</w:pPr>
            <w:r w:rsidRPr="00B62324">
              <w:t>Злочини проти безпеки виробництва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 w:rsidRPr="00B62324">
              <w:rPr>
                <w:sz w:val="20"/>
                <w:szCs w:val="20"/>
              </w:rPr>
              <w:t>271-275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45328B" w:rsidP="00B863BA">
            <w:pPr>
              <w:ind w:left="57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E3333F" w:rsidP="0045328B">
            <w:pPr>
              <w:jc w:val="center"/>
              <w:rPr>
                <w:sz w:val="22"/>
                <w:szCs w:val="22"/>
              </w:rPr>
            </w:pPr>
            <w:r w:rsidRPr="000165B3">
              <w:rPr>
                <w:sz w:val="22"/>
                <w:szCs w:val="22"/>
              </w:rPr>
              <w:t>0,</w:t>
            </w:r>
            <w:r w:rsidR="00AA48EA">
              <w:rPr>
                <w:sz w:val="22"/>
                <w:szCs w:val="22"/>
              </w:rPr>
              <w:t>1</w:t>
            </w:r>
            <w:r w:rsidR="0045328B">
              <w:rPr>
                <w:sz w:val="22"/>
                <w:szCs w:val="22"/>
              </w:rPr>
              <w:t>4</w:t>
            </w:r>
          </w:p>
        </w:tc>
      </w:tr>
      <w:tr w:rsidR="00E3333F" w:rsidRPr="007C04DE" w:rsidTr="00E3333F">
        <w:trPr>
          <w:trHeight w:val="303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</w:pPr>
            <w:r w:rsidRPr="00B62324">
              <w:t>Злочини проти безпеки руху та експлуатації транспорту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 w:rsidRPr="00B62324">
              <w:rPr>
                <w:sz w:val="20"/>
                <w:szCs w:val="20"/>
              </w:rPr>
              <w:t>276-292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45328B" w:rsidP="00B863BA">
            <w:pPr>
              <w:ind w:left="57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AA48EA" w:rsidP="0045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45328B">
              <w:rPr>
                <w:sz w:val="22"/>
                <w:szCs w:val="22"/>
              </w:rPr>
              <w:t>4</w:t>
            </w:r>
            <w:r w:rsidR="00D84181">
              <w:rPr>
                <w:sz w:val="22"/>
                <w:szCs w:val="22"/>
              </w:rPr>
              <w:t>5</w:t>
            </w:r>
          </w:p>
        </w:tc>
      </w:tr>
      <w:tr w:rsidR="00E3333F" w:rsidRPr="007C04DE" w:rsidTr="00E3333F">
        <w:trPr>
          <w:trHeight w:val="341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</w:pPr>
            <w:r w:rsidRPr="00B62324">
              <w:t>Злочини проти громадського порядку та моральності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 w:rsidRPr="00B62324">
              <w:rPr>
                <w:sz w:val="20"/>
                <w:szCs w:val="20"/>
              </w:rPr>
              <w:t>293-304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45328B" w:rsidP="00FB393D">
            <w:pPr>
              <w:ind w:left="57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B863BA" w:rsidP="0045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45328B">
              <w:rPr>
                <w:sz w:val="22"/>
                <w:szCs w:val="22"/>
              </w:rPr>
              <w:t>7</w:t>
            </w:r>
            <w:r w:rsidR="00D84181">
              <w:rPr>
                <w:sz w:val="22"/>
                <w:szCs w:val="22"/>
              </w:rPr>
              <w:t>7</w:t>
            </w:r>
          </w:p>
        </w:tc>
      </w:tr>
      <w:tr w:rsidR="00E3333F" w:rsidRPr="007C04DE" w:rsidTr="00E3333F">
        <w:trPr>
          <w:trHeight w:val="63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</w:pPr>
            <w:r w:rsidRPr="00B62324">
              <w:t>Злочини у сфері обігу наркотичних засобів їх аналогів та прекурсорів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 w:rsidRPr="00B62324">
              <w:rPr>
                <w:sz w:val="20"/>
                <w:szCs w:val="20"/>
              </w:rPr>
              <w:t>305-327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006464" w:rsidP="007C04DE">
            <w:pPr>
              <w:ind w:left="57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D84181" w:rsidP="00006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00646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</w:tr>
      <w:tr w:rsidR="00D84181" w:rsidRPr="007C04DE" w:rsidTr="00E3333F">
        <w:trPr>
          <w:trHeight w:val="63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81" w:rsidRPr="00B62324" w:rsidRDefault="00D84181" w:rsidP="00D84181">
            <w:pPr>
              <w:ind w:left="57" w:right="57"/>
            </w:pPr>
            <w:r w:rsidRPr="00B62324">
              <w:t>Злочини у сфері охорони державної таємниці, недоторканості державних кордонів...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81" w:rsidRPr="00B62324" w:rsidRDefault="00D84181" w:rsidP="00D84181">
            <w:pPr>
              <w:ind w:left="57" w:right="57"/>
              <w:jc w:val="center"/>
              <w:rPr>
                <w:sz w:val="20"/>
                <w:szCs w:val="20"/>
              </w:rPr>
            </w:pPr>
            <w:r w:rsidRPr="00B62324">
              <w:rPr>
                <w:sz w:val="20"/>
                <w:szCs w:val="20"/>
              </w:rPr>
              <w:t>328-337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81" w:rsidRPr="000165B3" w:rsidRDefault="00D84181" w:rsidP="00D84181">
            <w:pPr>
              <w:ind w:left="57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06464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81" w:rsidRPr="000165B3" w:rsidRDefault="00D84181" w:rsidP="00006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006464">
              <w:rPr>
                <w:sz w:val="22"/>
                <w:szCs w:val="22"/>
              </w:rPr>
              <w:t>1</w:t>
            </w:r>
          </w:p>
        </w:tc>
      </w:tr>
      <w:tr w:rsidR="00E3333F" w:rsidRPr="007C04DE" w:rsidTr="00E3333F">
        <w:trPr>
          <w:trHeight w:val="337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</w:pPr>
            <w:r w:rsidRPr="00B62324">
              <w:t>Злочини проти авторитету органів державної влади...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 w:rsidRPr="00B62324">
              <w:rPr>
                <w:sz w:val="20"/>
                <w:szCs w:val="20"/>
              </w:rPr>
              <w:t>338-360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22297B" w:rsidP="00B863BA">
            <w:pPr>
              <w:ind w:left="57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22297B" w:rsidP="00B86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3,44</w:t>
            </w:r>
          </w:p>
        </w:tc>
      </w:tr>
      <w:tr w:rsidR="00E3333F" w:rsidRPr="007C04DE" w:rsidTr="00E3333F">
        <w:trPr>
          <w:trHeight w:val="337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</w:pPr>
            <w:r w:rsidRPr="00B62324">
              <w:t>Злочини у сфері використання електронно-обчислювальних машин (комп’ютерів)…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AA48EA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361-363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DA54EC" w:rsidP="00AA48EA">
            <w:pPr>
              <w:ind w:left="57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E3333F" w:rsidP="00DA54EC">
            <w:pPr>
              <w:jc w:val="center"/>
              <w:rPr>
                <w:sz w:val="22"/>
                <w:szCs w:val="22"/>
              </w:rPr>
            </w:pPr>
            <w:r w:rsidRPr="000165B3">
              <w:rPr>
                <w:sz w:val="22"/>
                <w:szCs w:val="22"/>
              </w:rPr>
              <w:t>0,</w:t>
            </w:r>
            <w:r w:rsidR="00D84181">
              <w:rPr>
                <w:sz w:val="22"/>
                <w:szCs w:val="22"/>
              </w:rPr>
              <w:t>1</w:t>
            </w:r>
            <w:r w:rsidR="00DA54EC">
              <w:rPr>
                <w:sz w:val="22"/>
                <w:szCs w:val="22"/>
              </w:rPr>
              <w:t>9</w:t>
            </w:r>
          </w:p>
        </w:tc>
      </w:tr>
      <w:tr w:rsidR="00E3333F" w:rsidRPr="007C04DE" w:rsidTr="00E3333F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</w:pPr>
            <w:r w:rsidRPr="00B62324">
              <w:t>Злочини у сфері службової діяльності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 w:rsidRPr="00B62324">
              <w:rPr>
                <w:sz w:val="20"/>
                <w:szCs w:val="20"/>
              </w:rPr>
              <w:t>364-370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DA54EC" w:rsidP="00D84181">
            <w:pPr>
              <w:ind w:left="57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DA54EC" w:rsidP="00B86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4,45</w:t>
            </w:r>
          </w:p>
        </w:tc>
      </w:tr>
      <w:tr w:rsidR="00E3333F" w:rsidRPr="007C04DE" w:rsidTr="00E3333F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</w:pPr>
            <w:r w:rsidRPr="00B62324">
              <w:t>Злочини проти правосуддя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 w:rsidRPr="00B62324">
              <w:rPr>
                <w:sz w:val="20"/>
                <w:szCs w:val="20"/>
              </w:rPr>
              <w:t>371-400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DA54EC" w:rsidP="00B863BA">
            <w:pPr>
              <w:ind w:left="57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864D39" w:rsidP="00DA5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DA54EC">
              <w:rPr>
                <w:sz w:val="22"/>
                <w:szCs w:val="22"/>
              </w:rPr>
              <w:t>72</w:t>
            </w:r>
          </w:p>
        </w:tc>
      </w:tr>
      <w:tr w:rsidR="00E3333F" w:rsidRPr="007C04DE" w:rsidTr="00E3333F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</w:pPr>
            <w:r w:rsidRPr="00B62324">
              <w:t>Злочини проти встановленого порядку несення військової служби (військові злочини)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F" w:rsidRPr="00B62324" w:rsidRDefault="00E3333F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 w:rsidRPr="00B62324">
              <w:rPr>
                <w:sz w:val="20"/>
                <w:szCs w:val="20"/>
              </w:rPr>
              <w:t>402-435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DA54EC" w:rsidP="00B863BA">
            <w:pPr>
              <w:ind w:left="57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3F" w:rsidRPr="000165B3" w:rsidRDefault="00DA54EC" w:rsidP="00F63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6,05</w:t>
            </w:r>
          </w:p>
        </w:tc>
      </w:tr>
      <w:tr w:rsidR="00B243FD" w:rsidRPr="007C04DE" w:rsidTr="00E3333F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FD" w:rsidRPr="00B62324" w:rsidRDefault="00B243FD" w:rsidP="007A160E">
            <w:pPr>
              <w:ind w:left="57" w:right="57"/>
            </w:pPr>
            <w:r>
              <w:t>Ухилення від військової служби (усі види)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FD" w:rsidRPr="00B62324" w:rsidRDefault="00B243FD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407-409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3FD" w:rsidRDefault="00F63A7B" w:rsidP="00DA54EC">
            <w:pPr>
              <w:ind w:left="57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A54EC">
              <w:rPr>
                <w:sz w:val="22"/>
                <w:szCs w:val="22"/>
              </w:rPr>
              <w:t>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3FD" w:rsidRDefault="00B863BA" w:rsidP="00DA5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DA54EC">
              <w:rPr>
                <w:sz w:val="22"/>
                <w:szCs w:val="22"/>
              </w:rPr>
              <w:t>83</w:t>
            </w:r>
          </w:p>
        </w:tc>
      </w:tr>
      <w:tr w:rsidR="00DA54EC" w:rsidRPr="007C04DE" w:rsidTr="00E3333F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C" w:rsidRDefault="00DA54EC" w:rsidP="007A160E">
            <w:pPr>
              <w:ind w:left="57" w:right="57"/>
            </w:pPr>
            <w:r>
              <w:t>Кримінальні правопорушення проти миру, безпеки людства та міжнародного правопорядку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4EC" w:rsidRDefault="00DA54EC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436-447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4EC" w:rsidRDefault="00DA54EC" w:rsidP="00DA54EC">
            <w:pPr>
              <w:ind w:left="57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4EC" w:rsidRDefault="00DA54EC" w:rsidP="00DA5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7C04DE" w:rsidRPr="007C04DE" w:rsidTr="007C04DE">
        <w:trPr>
          <w:trHeight w:val="297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DE" w:rsidRPr="00B62324" w:rsidRDefault="007C04DE" w:rsidP="007A160E">
            <w:pPr>
              <w:ind w:left="57" w:right="57"/>
            </w:pPr>
            <w:r w:rsidRPr="00B62324">
              <w:t>Справи приватного обвинувачення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4DE" w:rsidRPr="00B62324" w:rsidRDefault="007C04DE" w:rsidP="007A160E">
            <w:pPr>
              <w:ind w:left="57" w:right="57"/>
              <w:jc w:val="center"/>
              <w:rPr>
                <w:sz w:val="20"/>
                <w:szCs w:val="20"/>
              </w:rPr>
            </w:pPr>
            <w:r w:rsidRPr="00B62324">
              <w:rPr>
                <w:sz w:val="20"/>
                <w:szCs w:val="20"/>
              </w:rPr>
              <w:t>125, ч.1 ст.126, 356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4DE" w:rsidRPr="000165B3" w:rsidRDefault="00F63A7B" w:rsidP="00E716AD">
            <w:pPr>
              <w:ind w:left="57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16AD">
              <w:rPr>
                <w:sz w:val="22"/>
                <w:szCs w:val="22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4DE" w:rsidRPr="000165B3" w:rsidRDefault="00E716AD" w:rsidP="00F63A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3,10</w:t>
            </w:r>
          </w:p>
        </w:tc>
      </w:tr>
    </w:tbl>
    <w:p w:rsidR="00910509" w:rsidRDefault="00910509">
      <w:pPr>
        <w:ind w:firstLine="709"/>
        <w:jc w:val="both"/>
        <w:rPr>
          <w:bCs/>
          <w:sz w:val="28"/>
          <w:szCs w:val="28"/>
        </w:rPr>
      </w:pPr>
    </w:p>
    <w:p w:rsidR="00FE2A7D" w:rsidRPr="00FC4DCA" w:rsidRDefault="00FE2A7D">
      <w:pPr>
        <w:ind w:firstLine="709"/>
        <w:jc w:val="both"/>
        <w:rPr>
          <w:bCs/>
          <w:sz w:val="28"/>
          <w:szCs w:val="28"/>
        </w:rPr>
      </w:pPr>
      <w:r w:rsidRPr="00060D26">
        <w:rPr>
          <w:bCs/>
          <w:sz w:val="28"/>
          <w:szCs w:val="28"/>
        </w:rPr>
        <w:t>Як видно з таблиці, найбільш поширеними в області є злочини проти власності (</w:t>
      </w:r>
      <w:r w:rsidR="00226C0C" w:rsidRPr="00060D26">
        <w:rPr>
          <w:sz w:val="28"/>
          <w:szCs w:val="28"/>
        </w:rPr>
        <w:t>38,56</w:t>
      </w:r>
      <w:r w:rsidR="0054670F" w:rsidRPr="00060D26">
        <w:rPr>
          <w:sz w:val="28"/>
          <w:szCs w:val="28"/>
        </w:rPr>
        <w:t>%</w:t>
      </w:r>
      <w:r w:rsidR="0079149C" w:rsidRPr="00060D26">
        <w:rPr>
          <w:bCs/>
          <w:sz w:val="28"/>
          <w:szCs w:val="28"/>
        </w:rPr>
        <w:t>)</w:t>
      </w:r>
      <w:r w:rsidRPr="00060D26">
        <w:rPr>
          <w:bCs/>
          <w:sz w:val="28"/>
          <w:szCs w:val="28"/>
        </w:rPr>
        <w:t xml:space="preserve"> від загальної</w:t>
      </w:r>
      <w:r w:rsidRPr="00B62324">
        <w:rPr>
          <w:bCs/>
          <w:sz w:val="28"/>
          <w:szCs w:val="28"/>
        </w:rPr>
        <w:t xml:space="preserve"> кількості </w:t>
      </w:r>
      <w:r w:rsidR="00536880" w:rsidRPr="00B62324">
        <w:rPr>
          <w:bCs/>
          <w:sz w:val="28"/>
          <w:szCs w:val="28"/>
        </w:rPr>
        <w:t>кримінальних</w:t>
      </w:r>
      <w:r w:rsidRPr="00B62324">
        <w:rPr>
          <w:bCs/>
          <w:sz w:val="28"/>
          <w:szCs w:val="28"/>
        </w:rPr>
        <w:t xml:space="preserve"> справ</w:t>
      </w:r>
      <w:r w:rsidR="00536880" w:rsidRPr="00B62324">
        <w:rPr>
          <w:bCs/>
          <w:sz w:val="28"/>
          <w:szCs w:val="28"/>
        </w:rPr>
        <w:t xml:space="preserve">, які знаходились </w:t>
      </w:r>
      <w:r w:rsidR="00173813" w:rsidRPr="00B62324">
        <w:rPr>
          <w:bCs/>
          <w:sz w:val="28"/>
          <w:szCs w:val="28"/>
        </w:rPr>
        <w:t xml:space="preserve">на розгляді </w:t>
      </w:r>
      <w:r w:rsidR="00536880" w:rsidRPr="00B62324">
        <w:rPr>
          <w:bCs/>
          <w:sz w:val="28"/>
          <w:szCs w:val="28"/>
        </w:rPr>
        <w:t>в суд</w:t>
      </w:r>
      <w:r w:rsidR="00704B23" w:rsidRPr="00B62324">
        <w:rPr>
          <w:bCs/>
          <w:sz w:val="28"/>
          <w:szCs w:val="28"/>
        </w:rPr>
        <w:t>ах</w:t>
      </w:r>
      <w:r w:rsidRPr="00B62324">
        <w:rPr>
          <w:bCs/>
          <w:sz w:val="28"/>
          <w:szCs w:val="28"/>
        </w:rPr>
        <w:t>. Значний відсоток (порівняно з іншими справами) становлять:</w:t>
      </w:r>
      <w:r w:rsidR="0013083E" w:rsidRPr="00B62324">
        <w:rPr>
          <w:bCs/>
          <w:sz w:val="28"/>
          <w:szCs w:val="28"/>
        </w:rPr>
        <w:t xml:space="preserve"> злочини проти життя та здоров’я особи (</w:t>
      </w:r>
      <w:r w:rsidR="00A758E1" w:rsidRPr="00A758E1">
        <w:rPr>
          <w:sz w:val="28"/>
          <w:szCs w:val="28"/>
        </w:rPr>
        <w:t>2</w:t>
      </w:r>
      <w:r w:rsidR="00AC78D0">
        <w:rPr>
          <w:sz w:val="28"/>
          <w:szCs w:val="28"/>
        </w:rPr>
        <w:t>2</w:t>
      </w:r>
      <w:r w:rsidR="00226C0C">
        <w:rPr>
          <w:sz w:val="28"/>
          <w:szCs w:val="28"/>
        </w:rPr>
        <w:t>,51</w:t>
      </w:r>
      <w:r w:rsidR="0013083E" w:rsidRPr="00B62324">
        <w:rPr>
          <w:sz w:val="28"/>
          <w:szCs w:val="28"/>
        </w:rPr>
        <w:t>%</w:t>
      </w:r>
      <w:r w:rsidR="0013083E" w:rsidRPr="00B62324">
        <w:rPr>
          <w:bCs/>
          <w:sz w:val="28"/>
          <w:szCs w:val="28"/>
        </w:rPr>
        <w:t xml:space="preserve">), </w:t>
      </w:r>
      <w:r w:rsidR="00A758E1" w:rsidRPr="00B62324">
        <w:rPr>
          <w:bCs/>
          <w:sz w:val="28"/>
          <w:szCs w:val="28"/>
        </w:rPr>
        <w:t>проти безпеки руху та експлуатації транспорту (</w:t>
      </w:r>
      <w:r w:rsidR="00FC4DCA">
        <w:rPr>
          <w:sz w:val="28"/>
          <w:szCs w:val="28"/>
        </w:rPr>
        <w:t>7,</w:t>
      </w:r>
      <w:r w:rsidR="00226C0C">
        <w:rPr>
          <w:sz w:val="28"/>
          <w:szCs w:val="28"/>
        </w:rPr>
        <w:t>4</w:t>
      </w:r>
      <w:r w:rsidR="00AC78D0">
        <w:rPr>
          <w:sz w:val="28"/>
          <w:szCs w:val="28"/>
        </w:rPr>
        <w:t>5</w:t>
      </w:r>
      <w:r w:rsidR="00A758E1" w:rsidRPr="00B62324">
        <w:rPr>
          <w:sz w:val="28"/>
          <w:szCs w:val="28"/>
        </w:rPr>
        <w:t>%</w:t>
      </w:r>
      <w:r w:rsidR="00A758E1" w:rsidRPr="00B62324">
        <w:rPr>
          <w:bCs/>
          <w:sz w:val="28"/>
          <w:szCs w:val="28"/>
        </w:rPr>
        <w:t>)</w:t>
      </w:r>
      <w:r w:rsidR="00A758E1">
        <w:rPr>
          <w:bCs/>
          <w:sz w:val="28"/>
          <w:szCs w:val="28"/>
        </w:rPr>
        <w:t>,</w:t>
      </w:r>
      <w:r w:rsidR="00A758E1" w:rsidRPr="00B62324">
        <w:rPr>
          <w:bCs/>
          <w:sz w:val="28"/>
          <w:szCs w:val="28"/>
        </w:rPr>
        <w:t xml:space="preserve"> </w:t>
      </w:r>
      <w:r w:rsidR="0013083E" w:rsidRPr="00B62324">
        <w:rPr>
          <w:bCs/>
          <w:sz w:val="28"/>
          <w:szCs w:val="28"/>
        </w:rPr>
        <w:t xml:space="preserve">злочини </w:t>
      </w:r>
      <w:r w:rsidR="0013083E" w:rsidRPr="00B62324">
        <w:rPr>
          <w:sz w:val="28"/>
          <w:szCs w:val="28"/>
        </w:rPr>
        <w:t xml:space="preserve">у сфері обігу наркотичних засобів їх аналогів та </w:t>
      </w:r>
      <w:r w:rsidR="00A758E1">
        <w:rPr>
          <w:sz w:val="28"/>
          <w:szCs w:val="28"/>
        </w:rPr>
        <w:t>прекурс</w:t>
      </w:r>
      <w:r w:rsidR="0013083E" w:rsidRPr="00B62324">
        <w:rPr>
          <w:sz w:val="28"/>
          <w:szCs w:val="28"/>
        </w:rPr>
        <w:t>орів (</w:t>
      </w:r>
      <w:r w:rsidR="00AC78D0">
        <w:rPr>
          <w:sz w:val="28"/>
          <w:szCs w:val="28"/>
        </w:rPr>
        <w:t>6</w:t>
      </w:r>
      <w:r w:rsidR="00FC4DCA">
        <w:rPr>
          <w:sz w:val="28"/>
          <w:szCs w:val="28"/>
        </w:rPr>
        <w:t>,</w:t>
      </w:r>
      <w:r w:rsidR="00226C0C">
        <w:rPr>
          <w:sz w:val="28"/>
          <w:szCs w:val="28"/>
        </w:rPr>
        <w:t>5</w:t>
      </w:r>
      <w:r w:rsidR="00AC78D0">
        <w:rPr>
          <w:sz w:val="28"/>
          <w:szCs w:val="28"/>
        </w:rPr>
        <w:t>3</w:t>
      </w:r>
      <w:r w:rsidR="00FC4DCA">
        <w:rPr>
          <w:sz w:val="28"/>
          <w:szCs w:val="28"/>
        </w:rPr>
        <w:t>%),</w:t>
      </w:r>
      <w:r w:rsidR="0054670F" w:rsidRPr="00B62324">
        <w:rPr>
          <w:bCs/>
          <w:sz w:val="28"/>
          <w:szCs w:val="28"/>
        </w:rPr>
        <w:t xml:space="preserve"> </w:t>
      </w:r>
      <w:r w:rsidR="00C07D13" w:rsidRPr="00B62324">
        <w:rPr>
          <w:bCs/>
          <w:sz w:val="28"/>
          <w:szCs w:val="28"/>
        </w:rPr>
        <w:t xml:space="preserve">злочини </w:t>
      </w:r>
      <w:r w:rsidR="00FC4DCA" w:rsidRPr="00954ED9">
        <w:rPr>
          <w:sz w:val="28"/>
          <w:szCs w:val="28"/>
        </w:rPr>
        <w:t>проти встановленого порядку несення військової служби (військові злочини)</w:t>
      </w:r>
      <w:r w:rsidR="00C07D13" w:rsidRPr="00B62324">
        <w:rPr>
          <w:bCs/>
          <w:sz w:val="28"/>
          <w:szCs w:val="28"/>
        </w:rPr>
        <w:t xml:space="preserve"> (</w:t>
      </w:r>
      <w:r w:rsidR="00226C0C">
        <w:rPr>
          <w:bCs/>
          <w:sz w:val="28"/>
          <w:szCs w:val="28"/>
        </w:rPr>
        <w:t>6</w:t>
      </w:r>
      <w:r w:rsidR="00954ED9">
        <w:rPr>
          <w:sz w:val="28"/>
          <w:szCs w:val="28"/>
        </w:rPr>
        <w:t>,</w:t>
      </w:r>
      <w:r w:rsidR="00226C0C">
        <w:rPr>
          <w:sz w:val="28"/>
          <w:szCs w:val="28"/>
        </w:rPr>
        <w:t>0</w:t>
      </w:r>
      <w:r w:rsidR="00AC78D0">
        <w:rPr>
          <w:sz w:val="28"/>
          <w:szCs w:val="28"/>
        </w:rPr>
        <w:t>5</w:t>
      </w:r>
      <w:r w:rsidR="0054670F" w:rsidRPr="00B62324">
        <w:rPr>
          <w:sz w:val="28"/>
          <w:szCs w:val="28"/>
        </w:rPr>
        <w:t>%</w:t>
      </w:r>
      <w:r w:rsidR="00C07D13" w:rsidRPr="00B62324">
        <w:rPr>
          <w:bCs/>
          <w:sz w:val="28"/>
          <w:szCs w:val="28"/>
        </w:rPr>
        <w:t>)</w:t>
      </w:r>
      <w:r w:rsidR="00FC4DCA">
        <w:rPr>
          <w:bCs/>
          <w:sz w:val="28"/>
          <w:szCs w:val="28"/>
        </w:rPr>
        <w:t xml:space="preserve"> та злочини щодо </w:t>
      </w:r>
      <w:r w:rsidR="00FC4DCA" w:rsidRPr="00FC4DCA">
        <w:rPr>
          <w:bCs/>
          <w:sz w:val="28"/>
          <w:szCs w:val="28"/>
        </w:rPr>
        <w:t>у</w:t>
      </w:r>
      <w:r w:rsidR="00FC4DCA" w:rsidRPr="00FC4DCA">
        <w:rPr>
          <w:sz w:val="28"/>
          <w:szCs w:val="28"/>
        </w:rPr>
        <w:t>хилення від військової служби (</w:t>
      </w:r>
      <w:r w:rsidR="00954ED9">
        <w:rPr>
          <w:sz w:val="28"/>
          <w:szCs w:val="28"/>
        </w:rPr>
        <w:t>5,</w:t>
      </w:r>
      <w:r w:rsidR="00226C0C">
        <w:rPr>
          <w:sz w:val="28"/>
          <w:szCs w:val="28"/>
        </w:rPr>
        <w:t>83</w:t>
      </w:r>
      <w:r w:rsidR="00FC4DCA">
        <w:rPr>
          <w:sz w:val="28"/>
          <w:szCs w:val="28"/>
        </w:rPr>
        <w:t>%</w:t>
      </w:r>
      <w:r w:rsidR="00FC4DCA" w:rsidRPr="00FC4DCA">
        <w:rPr>
          <w:sz w:val="28"/>
          <w:szCs w:val="28"/>
        </w:rPr>
        <w:t>)</w:t>
      </w:r>
      <w:r w:rsidR="00FC4DCA">
        <w:rPr>
          <w:sz w:val="28"/>
          <w:szCs w:val="28"/>
        </w:rPr>
        <w:t>.</w:t>
      </w:r>
    </w:p>
    <w:p w:rsidR="000A034B" w:rsidRPr="00B62324" w:rsidRDefault="000A034B" w:rsidP="000A034B">
      <w:pPr>
        <w:ind w:firstLine="709"/>
        <w:jc w:val="both"/>
        <w:rPr>
          <w:bCs/>
          <w:sz w:val="28"/>
          <w:szCs w:val="28"/>
        </w:rPr>
      </w:pPr>
      <w:r w:rsidRPr="00B62324">
        <w:rPr>
          <w:bCs/>
          <w:sz w:val="28"/>
          <w:szCs w:val="28"/>
        </w:rPr>
        <w:t xml:space="preserve">З загальної кількості справ, що знаходилися на розгляді, закінчено провадженням </w:t>
      </w:r>
      <w:r w:rsidR="000015D8">
        <w:rPr>
          <w:bCs/>
          <w:sz w:val="28"/>
          <w:szCs w:val="28"/>
        </w:rPr>
        <w:t>6536</w:t>
      </w:r>
      <w:r w:rsidR="0068211F">
        <w:rPr>
          <w:bCs/>
          <w:sz w:val="28"/>
          <w:szCs w:val="28"/>
        </w:rPr>
        <w:t xml:space="preserve"> </w:t>
      </w:r>
      <w:r w:rsidR="00954ED9" w:rsidRPr="00B62324">
        <w:rPr>
          <w:bCs/>
          <w:sz w:val="28"/>
          <w:szCs w:val="28"/>
        </w:rPr>
        <w:t xml:space="preserve">справ відносно </w:t>
      </w:r>
      <w:r w:rsidR="0068211F">
        <w:rPr>
          <w:bCs/>
          <w:sz w:val="28"/>
          <w:szCs w:val="28"/>
        </w:rPr>
        <w:t>6</w:t>
      </w:r>
      <w:r w:rsidR="000015D8">
        <w:rPr>
          <w:bCs/>
          <w:sz w:val="28"/>
          <w:szCs w:val="28"/>
        </w:rPr>
        <w:t>849</w:t>
      </w:r>
      <w:r w:rsidR="00954ED9" w:rsidRPr="00B62324">
        <w:rPr>
          <w:bCs/>
          <w:sz w:val="28"/>
          <w:szCs w:val="28"/>
        </w:rPr>
        <w:t xml:space="preserve"> осіб</w:t>
      </w:r>
      <w:r w:rsidR="00954ED9">
        <w:rPr>
          <w:bCs/>
          <w:sz w:val="28"/>
          <w:szCs w:val="28"/>
        </w:rPr>
        <w:t xml:space="preserve"> або 5</w:t>
      </w:r>
      <w:r w:rsidR="000015D8">
        <w:rPr>
          <w:bCs/>
          <w:sz w:val="28"/>
          <w:szCs w:val="28"/>
        </w:rPr>
        <w:t>4</w:t>
      </w:r>
      <w:r w:rsidR="00954ED9">
        <w:rPr>
          <w:bCs/>
          <w:sz w:val="28"/>
          <w:szCs w:val="28"/>
        </w:rPr>
        <w:t>,</w:t>
      </w:r>
      <w:r w:rsidR="000015D8">
        <w:rPr>
          <w:bCs/>
          <w:sz w:val="28"/>
          <w:szCs w:val="28"/>
        </w:rPr>
        <w:t>74</w:t>
      </w:r>
      <w:r w:rsidR="00954ED9" w:rsidRPr="00B62324">
        <w:rPr>
          <w:bCs/>
          <w:sz w:val="28"/>
          <w:szCs w:val="28"/>
        </w:rPr>
        <w:t>%</w:t>
      </w:r>
      <w:r w:rsidRPr="00B62324">
        <w:rPr>
          <w:bCs/>
          <w:sz w:val="28"/>
          <w:szCs w:val="28"/>
        </w:rPr>
        <w:t xml:space="preserve"> </w:t>
      </w:r>
      <w:r w:rsidR="00954ED9" w:rsidRPr="00B62324">
        <w:rPr>
          <w:bCs/>
          <w:sz w:val="28"/>
          <w:szCs w:val="28"/>
        </w:rPr>
        <w:t>[</w:t>
      </w:r>
      <w:r w:rsidR="000015D8">
        <w:rPr>
          <w:bCs/>
          <w:sz w:val="28"/>
          <w:szCs w:val="28"/>
        </w:rPr>
        <w:t xml:space="preserve">5896 </w:t>
      </w:r>
      <w:r w:rsidR="000015D8" w:rsidRPr="00B62324">
        <w:rPr>
          <w:bCs/>
          <w:sz w:val="28"/>
          <w:szCs w:val="28"/>
        </w:rPr>
        <w:t xml:space="preserve">справ відносно </w:t>
      </w:r>
      <w:r w:rsidR="000015D8">
        <w:rPr>
          <w:bCs/>
          <w:sz w:val="28"/>
          <w:szCs w:val="28"/>
        </w:rPr>
        <w:t>6138</w:t>
      </w:r>
      <w:r w:rsidR="000015D8" w:rsidRPr="00B62324">
        <w:rPr>
          <w:bCs/>
          <w:sz w:val="28"/>
          <w:szCs w:val="28"/>
        </w:rPr>
        <w:t xml:space="preserve"> осіб</w:t>
      </w:r>
      <w:r w:rsidRPr="00B62324">
        <w:rPr>
          <w:bCs/>
          <w:sz w:val="28"/>
          <w:szCs w:val="28"/>
        </w:rPr>
        <w:t xml:space="preserve">] від загальної кількості справ. Порівняно з аналогічним періодом минулого року, кількість розглянутих справ </w:t>
      </w:r>
      <w:r w:rsidR="00D46130">
        <w:rPr>
          <w:bCs/>
          <w:sz w:val="28"/>
          <w:szCs w:val="28"/>
        </w:rPr>
        <w:t>з</w:t>
      </w:r>
      <w:r w:rsidR="005E7C15">
        <w:rPr>
          <w:bCs/>
          <w:sz w:val="28"/>
          <w:szCs w:val="28"/>
        </w:rPr>
        <w:t>біль</w:t>
      </w:r>
      <w:r w:rsidR="00D46130">
        <w:rPr>
          <w:bCs/>
          <w:sz w:val="28"/>
          <w:szCs w:val="28"/>
        </w:rPr>
        <w:t xml:space="preserve">шилась на </w:t>
      </w:r>
      <w:r w:rsidR="00EA3BF5">
        <w:rPr>
          <w:bCs/>
          <w:sz w:val="28"/>
          <w:szCs w:val="28"/>
        </w:rPr>
        <w:t>640</w:t>
      </w:r>
      <w:r w:rsidR="005E7C15">
        <w:rPr>
          <w:bCs/>
          <w:sz w:val="28"/>
          <w:szCs w:val="28"/>
        </w:rPr>
        <w:t xml:space="preserve"> </w:t>
      </w:r>
      <w:r w:rsidR="002B4495">
        <w:rPr>
          <w:bCs/>
          <w:sz w:val="28"/>
          <w:szCs w:val="28"/>
        </w:rPr>
        <w:t xml:space="preserve">справ </w:t>
      </w:r>
      <w:r w:rsidR="00903508">
        <w:rPr>
          <w:bCs/>
          <w:sz w:val="28"/>
          <w:szCs w:val="28"/>
        </w:rPr>
        <w:t>або</w:t>
      </w:r>
      <w:r w:rsidRPr="00B62324">
        <w:rPr>
          <w:bCs/>
          <w:sz w:val="28"/>
          <w:szCs w:val="28"/>
        </w:rPr>
        <w:t xml:space="preserve"> </w:t>
      </w:r>
      <w:r w:rsidR="00EA3BF5">
        <w:rPr>
          <w:bCs/>
          <w:sz w:val="28"/>
          <w:szCs w:val="28"/>
        </w:rPr>
        <w:t>10,85</w:t>
      </w:r>
      <w:r w:rsidRPr="00B62324">
        <w:rPr>
          <w:bCs/>
          <w:sz w:val="28"/>
          <w:szCs w:val="28"/>
        </w:rPr>
        <w:t>%.</w:t>
      </w:r>
    </w:p>
    <w:p w:rsidR="00FE2A7D" w:rsidRPr="00B62324" w:rsidRDefault="00FE2A7D">
      <w:pPr>
        <w:ind w:firstLine="709"/>
        <w:jc w:val="both"/>
        <w:rPr>
          <w:bCs/>
          <w:sz w:val="28"/>
          <w:szCs w:val="28"/>
        </w:rPr>
      </w:pPr>
      <w:r w:rsidRPr="00B62324">
        <w:rPr>
          <w:bCs/>
          <w:sz w:val="28"/>
          <w:szCs w:val="28"/>
        </w:rPr>
        <w:t xml:space="preserve">З </w:t>
      </w:r>
      <w:r w:rsidR="00D8628F" w:rsidRPr="00B62324">
        <w:rPr>
          <w:bCs/>
          <w:sz w:val="28"/>
          <w:szCs w:val="28"/>
        </w:rPr>
        <w:t xml:space="preserve">постановленням </w:t>
      </w:r>
      <w:r w:rsidRPr="00B62324">
        <w:rPr>
          <w:bCs/>
          <w:sz w:val="28"/>
          <w:szCs w:val="28"/>
        </w:rPr>
        <w:t xml:space="preserve">вироку закінчено провадженням </w:t>
      </w:r>
      <w:r w:rsidR="005154E6">
        <w:rPr>
          <w:bCs/>
          <w:sz w:val="28"/>
          <w:szCs w:val="28"/>
        </w:rPr>
        <w:t>4170</w:t>
      </w:r>
      <w:r w:rsidR="00BA3A70">
        <w:rPr>
          <w:bCs/>
          <w:sz w:val="28"/>
          <w:szCs w:val="28"/>
        </w:rPr>
        <w:t xml:space="preserve"> </w:t>
      </w:r>
      <w:r w:rsidRPr="00B62324">
        <w:rPr>
          <w:bCs/>
          <w:sz w:val="28"/>
          <w:szCs w:val="28"/>
        </w:rPr>
        <w:t>справ (</w:t>
      </w:r>
      <w:r w:rsidR="005154E6">
        <w:rPr>
          <w:bCs/>
          <w:sz w:val="28"/>
          <w:szCs w:val="28"/>
        </w:rPr>
        <w:t>34,91</w:t>
      </w:r>
      <w:r w:rsidRPr="00B62324">
        <w:rPr>
          <w:bCs/>
          <w:sz w:val="28"/>
          <w:szCs w:val="28"/>
        </w:rPr>
        <w:t xml:space="preserve">% закінчених провадженням справ) </w:t>
      </w:r>
      <w:r w:rsidR="00884D17" w:rsidRPr="00B62324">
        <w:rPr>
          <w:bCs/>
          <w:sz w:val="28"/>
          <w:szCs w:val="28"/>
        </w:rPr>
        <w:t>[</w:t>
      </w:r>
      <w:r w:rsidR="005154E6">
        <w:rPr>
          <w:bCs/>
          <w:sz w:val="28"/>
          <w:szCs w:val="28"/>
        </w:rPr>
        <w:t xml:space="preserve">3620 </w:t>
      </w:r>
      <w:r w:rsidR="005154E6" w:rsidRPr="00B62324">
        <w:rPr>
          <w:bCs/>
          <w:sz w:val="28"/>
          <w:szCs w:val="28"/>
        </w:rPr>
        <w:t>(</w:t>
      </w:r>
      <w:r w:rsidR="005154E6">
        <w:rPr>
          <w:bCs/>
          <w:sz w:val="28"/>
          <w:szCs w:val="28"/>
        </w:rPr>
        <w:t>61,40</w:t>
      </w:r>
      <w:r w:rsidR="005154E6" w:rsidRPr="00B62324">
        <w:rPr>
          <w:bCs/>
          <w:sz w:val="28"/>
          <w:szCs w:val="28"/>
        </w:rPr>
        <w:t>%</w:t>
      </w:r>
      <w:r w:rsidR="005154E6">
        <w:rPr>
          <w:bCs/>
          <w:sz w:val="28"/>
          <w:szCs w:val="28"/>
        </w:rPr>
        <w:t>)</w:t>
      </w:r>
      <w:r w:rsidRPr="00B62324">
        <w:rPr>
          <w:bCs/>
          <w:sz w:val="28"/>
          <w:szCs w:val="28"/>
        </w:rPr>
        <w:t xml:space="preserve">]. </w:t>
      </w:r>
      <w:r w:rsidRPr="00742F69">
        <w:rPr>
          <w:bCs/>
          <w:color w:val="000000"/>
          <w:sz w:val="28"/>
          <w:szCs w:val="28"/>
        </w:rPr>
        <w:t xml:space="preserve">Із закриттям провадження у справі – </w:t>
      </w:r>
      <w:r w:rsidR="005154E6">
        <w:rPr>
          <w:bCs/>
          <w:color w:val="000000"/>
          <w:sz w:val="28"/>
          <w:szCs w:val="28"/>
        </w:rPr>
        <w:t>2182</w:t>
      </w:r>
      <w:r w:rsidR="00510310" w:rsidRPr="00742F69">
        <w:rPr>
          <w:bCs/>
          <w:color w:val="000000"/>
          <w:sz w:val="28"/>
          <w:szCs w:val="28"/>
        </w:rPr>
        <w:t xml:space="preserve"> (</w:t>
      </w:r>
      <w:r w:rsidR="005154E6">
        <w:rPr>
          <w:bCs/>
          <w:color w:val="000000"/>
          <w:sz w:val="28"/>
          <w:szCs w:val="28"/>
        </w:rPr>
        <w:t>18,27</w:t>
      </w:r>
      <w:r w:rsidR="00510310" w:rsidRPr="00742F69">
        <w:rPr>
          <w:bCs/>
          <w:color w:val="000000"/>
          <w:sz w:val="28"/>
          <w:szCs w:val="28"/>
        </w:rPr>
        <w:t xml:space="preserve">%) </w:t>
      </w:r>
      <w:r w:rsidRPr="00742F69">
        <w:rPr>
          <w:bCs/>
          <w:color w:val="000000"/>
          <w:sz w:val="28"/>
          <w:szCs w:val="28"/>
        </w:rPr>
        <w:t>[</w:t>
      </w:r>
      <w:r w:rsidR="005154E6">
        <w:rPr>
          <w:bCs/>
          <w:color w:val="000000"/>
          <w:sz w:val="28"/>
          <w:szCs w:val="28"/>
        </w:rPr>
        <w:t>1604</w:t>
      </w:r>
      <w:r w:rsidR="005154E6" w:rsidRPr="00742F69">
        <w:rPr>
          <w:bCs/>
          <w:color w:val="000000"/>
          <w:sz w:val="28"/>
          <w:szCs w:val="28"/>
        </w:rPr>
        <w:t xml:space="preserve"> (2</w:t>
      </w:r>
      <w:r w:rsidR="005154E6">
        <w:rPr>
          <w:bCs/>
          <w:color w:val="000000"/>
          <w:sz w:val="28"/>
          <w:szCs w:val="28"/>
        </w:rPr>
        <w:t>7</w:t>
      </w:r>
      <w:r w:rsidR="005154E6" w:rsidRPr="00742F69">
        <w:rPr>
          <w:bCs/>
          <w:color w:val="000000"/>
          <w:sz w:val="28"/>
          <w:szCs w:val="28"/>
        </w:rPr>
        <w:t>,</w:t>
      </w:r>
      <w:r w:rsidR="005154E6">
        <w:rPr>
          <w:bCs/>
          <w:color w:val="000000"/>
          <w:sz w:val="28"/>
          <w:szCs w:val="28"/>
        </w:rPr>
        <w:t>20</w:t>
      </w:r>
      <w:r w:rsidR="005154E6" w:rsidRPr="00742F69">
        <w:rPr>
          <w:bCs/>
          <w:color w:val="000000"/>
          <w:sz w:val="28"/>
          <w:szCs w:val="28"/>
        </w:rPr>
        <w:t>%)</w:t>
      </w:r>
      <w:r w:rsidRPr="00742F69">
        <w:rPr>
          <w:bCs/>
          <w:color w:val="000000"/>
          <w:sz w:val="28"/>
          <w:szCs w:val="28"/>
        </w:rPr>
        <w:t>], із застосуванням</w:t>
      </w:r>
      <w:r w:rsidR="009C3E78" w:rsidRPr="00742F69">
        <w:rPr>
          <w:bCs/>
          <w:color w:val="000000"/>
          <w:sz w:val="28"/>
          <w:szCs w:val="28"/>
        </w:rPr>
        <w:t xml:space="preserve"> примусових</w:t>
      </w:r>
      <w:r w:rsidRPr="00742F69">
        <w:rPr>
          <w:bCs/>
          <w:color w:val="000000"/>
          <w:sz w:val="28"/>
          <w:szCs w:val="28"/>
        </w:rPr>
        <w:t xml:space="preserve"> заходів медичного характеру –</w:t>
      </w:r>
      <w:r w:rsidR="00510310" w:rsidRPr="00742F69">
        <w:rPr>
          <w:bCs/>
          <w:color w:val="000000"/>
          <w:sz w:val="28"/>
          <w:szCs w:val="28"/>
        </w:rPr>
        <w:t xml:space="preserve"> </w:t>
      </w:r>
      <w:r w:rsidR="005154E6">
        <w:rPr>
          <w:bCs/>
          <w:color w:val="000000"/>
          <w:sz w:val="28"/>
          <w:szCs w:val="28"/>
        </w:rPr>
        <w:t>75</w:t>
      </w:r>
      <w:r w:rsidR="00510310" w:rsidRPr="00742F69">
        <w:rPr>
          <w:bCs/>
          <w:color w:val="000000"/>
          <w:sz w:val="28"/>
          <w:szCs w:val="28"/>
        </w:rPr>
        <w:t xml:space="preserve"> (0,</w:t>
      </w:r>
      <w:r w:rsidR="005154E6">
        <w:rPr>
          <w:bCs/>
          <w:color w:val="000000"/>
          <w:sz w:val="28"/>
          <w:szCs w:val="28"/>
        </w:rPr>
        <w:t>63</w:t>
      </w:r>
      <w:r w:rsidR="00510310" w:rsidRPr="00742F69">
        <w:rPr>
          <w:bCs/>
          <w:color w:val="000000"/>
          <w:sz w:val="28"/>
          <w:szCs w:val="28"/>
        </w:rPr>
        <w:t xml:space="preserve">%) </w:t>
      </w:r>
      <w:r w:rsidRPr="00742F69">
        <w:rPr>
          <w:bCs/>
          <w:color w:val="000000"/>
          <w:sz w:val="28"/>
          <w:szCs w:val="28"/>
        </w:rPr>
        <w:t>[</w:t>
      </w:r>
      <w:r w:rsidR="005154E6">
        <w:rPr>
          <w:bCs/>
          <w:color w:val="000000"/>
          <w:sz w:val="28"/>
          <w:szCs w:val="28"/>
        </w:rPr>
        <w:t>52</w:t>
      </w:r>
      <w:r w:rsidR="005154E6" w:rsidRPr="00742F69">
        <w:rPr>
          <w:bCs/>
          <w:color w:val="000000"/>
          <w:sz w:val="28"/>
          <w:szCs w:val="28"/>
        </w:rPr>
        <w:t xml:space="preserve"> (0,</w:t>
      </w:r>
      <w:r w:rsidR="005154E6">
        <w:rPr>
          <w:bCs/>
          <w:color w:val="000000"/>
          <w:sz w:val="28"/>
          <w:szCs w:val="28"/>
        </w:rPr>
        <w:t>88</w:t>
      </w:r>
      <w:r w:rsidR="005154E6" w:rsidRPr="00742F69">
        <w:rPr>
          <w:bCs/>
          <w:color w:val="000000"/>
          <w:sz w:val="28"/>
          <w:szCs w:val="28"/>
        </w:rPr>
        <w:t>%)</w:t>
      </w:r>
      <w:r w:rsidRPr="00742F69">
        <w:rPr>
          <w:bCs/>
          <w:color w:val="000000"/>
          <w:sz w:val="28"/>
          <w:szCs w:val="28"/>
        </w:rPr>
        <w:t>]</w:t>
      </w:r>
      <w:r w:rsidR="001E516A" w:rsidRPr="00742F69">
        <w:rPr>
          <w:bCs/>
          <w:color w:val="000000"/>
          <w:sz w:val="28"/>
          <w:szCs w:val="28"/>
        </w:rPr>
        <w:t>, із застосуванням</w:t>
      </w:r>
      <w:r w:rsidR="001E516A" w:rsidRPr="00B62324">
        <w:rPr>
          <w:bCs/>
          <w:sz w:val="28"/>
          <w:szCs w:val="28"/>
        </w:rPr>
        <w:t xml:space="preserve"> примусових заходів </w:t>
      </w:r>
      <w:r w:rsidR="001E516A">
        <w:rPr>
          <w:bCs/>
          <w:sz w:val="28"/>
          <w:szCs w:val="28"/>
        </w:rPr>
        <w:t>виховного</w:t>
      </w:r>
      <w:r w:rsidR="001E516A" w:rsidRPr="00B62324">
        <w:rPr>
          <w:bCs/>
          <w:sz w:val="28"/>
          <w:szCs w:val="28"/>
        </w:rPr>
        <w:t xml:space="preserve"> характеру – </w:t>
      </w:r>
      <w:r w:rsidR="005154E6">
        <w:rPr>
          <w:bCs/>
          <w:sz w:val="28"/>
          <w:szCs w:val="28"/>
        </w:rPr>
        <w:t>14</w:t>
      </w:r>
      <w:r w:rsidR="00D324F9">
        <w:rPr>
          <w:bCs/>
          <w:sz w:val="28"/>
          <w:szCs w:val="28"/>
        </w:rPr>
        <w:t xml:space="preserve"> </w:t>
      </w:r>
      <w:r w:rsidR="001E516A" w:rsidRPr="00B62324">
        <w:rPr>
          <w:bCs/>
          <w:sz w:val="28"/>
          <w:szCs w:val="28"/>
        </w:rPr>
        <w:t>(0,</w:t>
      </w:r>
      <w:r w:rsidR="005154E6">
        <w:rPr>
          <w:bCs/>
          <w:sz w:val="28"/>
          <w:szCs w:val="28"/>
        </w:rPr>
        <w:t>12</w:t>
      </w:r>
      <w:r w:rsidR="001E516A" w:rsidRPr="00B62324">
        <w:rPr>
          <w:bCs/>
          <w:sz w:val="28"/>
          <w:szCs w:val="28"/>
        </w:rPr>
        <w:t>%) [</w:t>
      </w:r>
      <w:r w:rsidR="005154E6">
        <w:rPr>
          <w:bCs/>
          <w:sz w:val="28"/>
          <w:szCs w:val="28"/>
        </w:rPr>
        <w:t xml:space="preserve">28 </w:t>
      </w:r>
      <w:r w:rsidR="005154E6" w:rsidRPr="00B62324">
        <w:rPr>
          <w:bCs/>
          <w:sz w:val="28"/>
          <w:szCs w:val="28"/>
        </w:rPr>
        <w:t>(0,</w:t>
      </w:r>
      <w:r w:rsidR="005154E6">
        <w:rPr>
          <w:bCs/>
          <w:sz w:val="28"/>
          <w:szCs w:val="28"/>
        </w:rPr>
        <w:t>47</w:t>
      </w:r>
      <w:r w:rsidR="005154E6" w:rsidRPr="00B62324">
        <w:rPr>
          <w:bCs/>
          <w:sz w:val="28"/>
          <w:szCs w:val="28"/>
        </w:rPr>
        <w:t>%)</w:t>
      </w:r>
      <w:r w:rsidR="001E516A" w:rsidRPr="00B62324">
        <w:rPr>
          <w:bCs/>
          <w:sz w:val="28"/>
          <w:szCs w:val="28"/>
        </w:rPr>
        <w:t>]</w:t>
      </w:r>
      <w:r w:rsidRPr="00B62324">
        <w:rPr>
          <w:bCs/>
          <w:sz w:val="28"/>
          <w:szCs w:val="28"/>
        </w:rPr>
        <w:t xml:space="preserve">. </w:t>
      </w:r>
    </w:p>
    <w:p w:rsidR="00C824B2" w:rsidRPr="00742F69" w:rsidRDefault="00FE2A7D">
      <w:pPr>
        <w:ind w:firstLine="709"/>
        <w:jc w:val="both"/>
        <w:rPr>
          <w:bCs/>
          <w:color w:val="000000"/>
          <w:sz w:val="28"/>
          <w:szCs w:val="28"/>
        </w:rPr>
      </w:pPr>
      <w:r w:rsidRPr="00862EE5">
        <w:rPr>
          <w:bCs/>
          <w:color w:val="000000"/>
          <w:sz w:val="28"/>
          <w:szCs w:val="28"/>
        </w:rPr>
        <w:t xml:space="preserve">З </w:t>
      </w:r>
      <w:r w:rsidR="00096E8C" w:rsidRPr="00862EE5">
        <w:rPr>
          <w:bCs/>
          <w:color w:val="000000"/>
          <w:sz w:val="28"/>
          <w:szCs w:val="28"/>
        </w:rPr>
        <w:t>6</w:t>
      </w:r>
      <w:r w:rsidR="00AE1F95">
        <w:rPr>
          <w:bCs/>
          <w:color w:val="000000"/>
          <w:sz w:val="28"/>
          <w:szCs w:val="28"/>
        </w:rPr>
        <w:t>849</w:t>
      </w:r>
      <w:r w:rsidR="00B65E59" w:rsidRPr="00B62324">
        <w:rPr>
          <w:bCs/>
          <w:sz w:val="28"/>
          <w:szCs w:val="28"/>
        </w:rPr>
        <w:t xml:space="preserve"> ос</w:t>
      </w:r>
      <w:r w:rsidR="00097564" w:rsidRPr="00B62324">
        <w:rPr>
          <w:bCs/>
          <w:sz w:val="28"/>
          <w:szCs w:val="28"/>
        </w:rPr>
        <w:t>і</w:t>
      </w:r>
      <w:r w:rsidRPr="00B62324">
        <w:rPr>
          <w:bCs/>
          <w:sz w:val="28"/>
          <w:szCs w:val="28"/>
        </w:rPr>
        <w:t xml:space="preserve">б </w:t>
      </w:r>
      <w:r w:rsidR="00D44D77" w:rsidRPr="00B62324">
        <w:rPr>
          <w:bCs/>
          <w:sz w:val="28"/>
          <w:szCs w:val="28"/>
        </w:rPr>
        <w:t>[</w:t>
      </w:r>
      <w:r w:rsidR="00AE1F95" w:rsidRPr="00862EE5">
        <w:rPr>
          <w:bCs/>
          <w:color w:val="000000"/>
          <w:sz w:val="28"/>
          <w:szCs w:val="28"/>
        </w:rPr>
        <w:t>6138</w:t>
      </w:r>
      <w:r w:rsidR="00D324F9" w:rsidRPr="00B62324">
        <w:rPr>
          <w:bCs/>
          <w:sz w:val="28"/>
          <w:szCs w:val="28"/>
        </w:rPr>
        <w:t xml:space="preserve"> </w:t>
      </w:r>
      <w:r w:rsidR="00D44D77" w:rsidRPr="00B62324">
        <w:rPr>
          <w:bCs/>
          <w:sz w:val="28"/>
          <w:szCs w:val="28"/>
        </w:rPr>
        <w:t>у 20</w:t>
      </w:r>
      <w:r w:rsidR="00AE1F95">
        <w:rPr>
          <w:bCs/>
          <w:sz w:val="28"/>
          <w:szCs w:val="28"/>
        </w:rPr>
        <w:t>20</w:t>
      </w:r>
      <w:r w:rsidR="00D44D77" w:rsidRPr="00B62324">
        <w:rPr>
          <w:bCs/>
          <w:sz w:val="28"/>
          <w:szCs w:val="28"/>
        </w:rPr>
        <w:t xml:space="preserve"> році]</w:t>
      </w:r>
      <w:r w:rsidR="00097564" w:rsidRPr="00B62324">
        <w:rPr>
          <w:bCs/>
          <w:sz w:val="28"/>
          <w:szCs w:val="28"/>
        </w:rPr>
        <w:t>,</w:t>
      </w:r>
      <w:r w:rsidR="00D44D77" w:rsidRPr="00B62324">
        <w:rPr>
          <w:bCs/>
          <w:sz w:val="28"/>
          <w:szCs w:val="28"/>
        </w:rPr>
        <w:t xml:space="preserve"> </w:t>
      </w:r>
      <w:r w:rsidRPr="00B62324">
        <w:rPr>
          <w:bCs/>
          <w:sz w:val="28"/>
          <w:szCs w:val="28"/>
        </w:rPr>
        <w:t xml:space="preserve">у справах з закінченим провадженням </w:t>
      </w:r>
      <w:r w:rsidRPr="00742F69">
        <w:rPr>
          <w:bCs/>
          <w:color w:val="000000"/>
          <w:sz w:val="28"/>
          <w:szCs w:val="28"/>
        </w:rPr>
        <w:t>(за судовими рішеннями</w:t>
      </w:r>
      <w:r w:rsidR="00097564" w:rsidRPr="00742F69">
        <w:rPr>
          <w:bCs/>
          <w:color w:val="000000"/>
          <w:sz w:val="28"/>
          <w:szCs w:val="28"/>
        </w:rPr>
        <w:t>,</w:t>
      </w:r>
      <w:r w:rsidRPr="00742F69">
        <w:rPr>
          <w:bCs/>
          <w:color w:val="000000"/>
          <w:sz w:val="28"/>
          <w:szCs w:val="28"/>
        </w:rPr>
        <w:t xml:space="preserve"> що набрали та не набрали законної сили</w:t>
      </w:r>
      <w:r w:rsidR="00097564" w:rsidRPr="00742F69">
        <w:rPr>
          <w:bCs/>
          <w:color w:val="000000"/>
          <w:sz w:val="28"/>
          <w:szCs w:val="28"/>
        </w:rPr>
        <w:t xml:space="preserve"> у звітному періоді</w:t>
      </w:r>
      <w:r w:rsidRPr="00742F69">
        <w:rPr>
          <w:bCs/>
          <w:color w:val="000000"/>
          <w:sz w:val="28"/>
          <w:szCs w:val="28"/>
        </w:rPr>
        <w:t xml:space="preserve">): </w:t>
      </w:r>
      <w:r w:rsidR="00C824B2" w:rsidRPr="00742F69">
        <w:rPr>
          <w:bCs/>
          <w:color w:val="000000"/>
          <w:sz w:val="28"/>
          <w:szCs w:val="28"/>
        </w:rPr>
        <w:t xml:space="preserve"> </w:t>
      </w:r>
    </w:p>
    <w:p w:rsidR="00FE2A7D" w:rsidRPr="004D0921" w:rsidRDefault="00FE2A7D" w:rsidP="003B63C9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B62324">
        <w:rPr>
          <w:bCs/>
          <w:sz w:val="28"/>
          <w:szCs w:val="28"/>
        </w:rPr>
        <w:lastRenderedPageBreak/>
        <w:t xml:space="preserve">засуджено </w:t>
      </w:r>
      <w:r w:rsidR="00685A4D">
        <w:rPr>
          <w:bCs/>
          <w:sz w:val="28"/>
          <w:szCs w:val="28"/>
        </w:rPr>
        <w:t xml:space="preserve">4327 </w:t>
      </w:r>
      <w:r w:rsidR="008E1CC1" w:rsidRPr="00B62324">
        <w:rPr>
          <w:bCs/>
          <w:sz w:val="28"/>
          <w:szCs w:val="28"/>
        </w:rPr>
        <w:t>осіб</w:t>
      </w:r>
      <w:r w:rsidR="00227A1F" w:rsidRPr="00B62324">
        <w:rPr>
          <w:bCs/>
          <w:sz w:val="28"/>
          <w:szCs w:val="28"/>
        </w:rPr>
        <w:t xml:space="preserve"> </w:t>
      </w:r>
      <w:r w:rsidR="00227A1F" w:rsidRPr="00742F69">
        <w:rPr>
          <w:bCs/>
          <w:color w:val="000000"/>
          <w:sz w:val="28"/>
          <w:szCs w:val="28"/>
        </w:rPr>
        <w:t>(</w:t>
      </w:r>
      <w:r w:rsidR="00283B90" w:rsidRPr="00742F69">
        <w:rPr>
          <w:bCs/>
          <w:color w:val="000000"/>
          <w:sz w:val="28"/>
          <w:szCs w:val="28"/>
        </w:rPr>
        <w:t>6</w:t>
      </w:r>
      <w:r w:rsidR="00C7615D">
        <w:rPr>
          <w:bCs/>
          <w:color w:val="000000"/>
          <w:sz w:val="28"/>
          <w:szCs w:val="28"/>
        </w:rPr>
        <w:t>3</w:t>
      </w:r>
      <w:r w:rsidR="00283B90" w:rsidRPr="00742F69">
        <w:rPr>
          <w:bCs/>
          <w:color w:val="000000"/>
          <w:sz w:val="28"/>
          <w:szCs w:val="28"/>
        </w:rPr>
        <w:t>,</w:t>
      </w:r>
      <w:r w:rsidR="00C7615D">
        <w:rPr>
          <w:bCs/>
          <w:color w:val="000000"/>
          <w:sz w:val="28"/>
          <w:szCs w:val="28"/>
        </w:rPr>
        <w:t>18</w:t>
      </w:r>
      <w:r w:rsidR="00227A1F" w:rsidRPr="00742F69">
        <w:rPr>
          <w:bCs/>
          <w:color w:val="000000"/>
          <w:sz w:val="28"/>
          <w:szCs w:val="28"/>
        </w:rPr>
        <w:t>%)</w:t>
      </w:r>
      <w:r w:rsidRPr="00742F69">
        <w:rPr>
          <w:bCs/>
          <w:color w:val="000000"/>
          <w:sz w:val="28"/>
          <w:szCs w:val="28"/>
        </w:rPr>
        <w:t xml:space="preserve"> </w:t>
      </w:r>
      <w:r w:rsidRPr="00B62324">
        <w:rPr>
          <w:bCs/>
          <w:sz w:val="28"/>
          <w:szCs w:val="28"/>
        </w:rPr>
        <w:t>[</w:t>
      </w:r>
      <w:r w:rsidR="00685A4D">
        <w:rPr>
          <w:bCs/>
          <w:sz w:val="28"/>
          <w:szCs w:val="28"/>
        </w:rPr>
        <w:t>3747</w:t>
      </w:r>
      <w:r w:rsidR="00685A4D" w:rsidRPr="00B62324">
        <w:rPr>
          <w:bCs/>
          <w:sz w:val="28"/>
          <w:szCs w:val="28"/>
        </w:rPr>
        <w:t xml:space="preserve"> осіб </w:t>
      </w:r>
      <w:r w:rsidR="00685A4D" w:rsidRPr="00742F69">
        <w:rPr>
          <w:bCs/>
          <w:color w:val="000000"/>
          <w:sz w:val="28"/>
          <w:szCs w:val="28"/>
        </w:rPr>
        <w:t>(6</w:t>
      </w:r>
      <w:r w:rsidR="00685A4D">
        <w:rPr>
          <w:bCs/>
          <w:color w:val="000000"/>
          <w:sz w:val="28"/>
          <w:szCs w:val="28"/>
        </w:rPr>
        <w:t>1</w:t>
      </w:r>
      <w:r w:rsidR="00685A4D" w:rsidRPr="00742F69">
        <w:rPr>
          <w:bCs/>
          <w:color w:val="000000"/>
          <w:sz w:val="28"/>
          <w:szCs w:val="28"/>
        </w:rPr>
        <w:t>,</w:t>
      </w:r>
      <w:r w:rsidR="00685A4D">
        <w:rPr>
          <w:bCs/>
          <w:color w:val="000000"/>
          <w:sz w:val="28"/>
          <w:szCs w:val="28"/>
        </w:rPr>
        <w:t>05</w:t>
      </w:r>
      <w:r w:rsidR="00685A4D" w:rsidRPr="00742F69">
        <w:rPr>
          <w:bCs/>
          <w:color w:val="000000"/>
          <w:sz w:val="28"/>
          <w:szCs w:val="28"/>
        </w:rPr>
        <w:t>%)</w:t>
      </w:r>
      <w:r w:rsidR="00BB4DC8">
        <w:rPr>
          <w:bCs/>
          <w:sz w:val="28"/>
          <w:szCs w:val="28"/>
        </w:rPr>
        <w:t xml:space="preserve">], у т.ч. за вчинення </w:t>
      </w:r>
      <w:r w:rsidRPr="00B62324">
        <w:rPr>
          <w:bCs/>
          <w:sz w:val="28"/>
          <w:szCs w:val="28"/>
        </w:rPr>
        <w:t xml:space="preserve">злочину у складі </w:t>
      </w:r>
      <w:r w:rsidR="0046076E" w:rsidRPr="00B62324">
        <w:rPr>
          <w:bCs/>
          <w:sz w:val="28"/>
          <w:szCs w:val="28"/>
        </w:rPr>
        <w:t xml:space="preserve">  </w:t>
      </w:r>
      <w:r w:rsidR="00877F79" w:rsidRPr="00B62324">
        <w:rPr>
          <w:bCs/>
          <w:sz w:val="28"/>
          <w:szCs w:val="28"/>
        </w:rPr>
        <w:t>О</w:t>
      </w:r>
      <w:r w:rsidR="00274C3E" w:rsidRPr="00B62324">
        <w:rPr>
          <w:bCs/>
          <w:sz w:val="28"/>
          <w:szCs w:val="28"/>
        </w:rPr>
        <w:t>З</w:t>
      </w:r>
      <w:r w:rsidRPr="00B62324">
        <w:rPr>
          <w:bCs/>
          <w:sz w:val="28"/>
          <w:szCs w:val="28"/>
        </w:rPr>
        <w:t>Г</w:t>
      </w:r>
      <w:r w:rsidR="00877F79" w:rsidRPr="00B62324">
        <w:rPr>
          <w:bCs/>
          <w:sz w:val="28"/>
          <w:szCs w:val="28"/>
        </w:rPr>
        <w:t xml:space="preserve"> чи ЗО</w:t>
      </w:r>
      <w:r w:rsidRPr="00B62324">
        <w:rPr>
          <w:bCs/>
          <w:sz w:val="28"/>
          <w:szCs w:val="28"/>
        </w:rPr>
        <w:t xml:space="preserve"> – </w:t>
      </w:r>
      <w:r w:rsidR="00C7615D">
        <w:rPr>
          <w:bCs/>
          <w:sz w:val="28"/>
          <w:szCs w:val="28"/>
        </w:rPr>
        <w:t>15</w:t>
      </w:r>
      <w:r w:rsidR="00863D92">
        <w:rPr>
          <w:bCs/>
          <w:sz w:val="28"/>
          <w:szCs w:val="28"/>
        </w:rPr>
        <w:t xml:space="preserve"> </w:t>
      </w:r>
      <w:r w:rsidR="008E1CC1" w:rsidRPr="004D0921">
        <w:rPr>
          <w:bCs/>
          <w:sz w:val="28"/>
          <w:szCs w:val="28"/>
        </w:rPr>
        <w:t>ос</w:t>
      </w:r>
      <w:r w:rsidR="00C7615D">
        <w:rPr>
          <w:bCs/>
          <w:sz w:val="28"/>
          <w:szCs w:val="28"/>
        </w:rPr>
        <w:t>і</w:t>
      </w:r>
      <w:r w:rsidR="008E1CC1" w:rsidRPr="004D0921">
        <w:rPr>
          <w:bCs/>
          <w:sz w:val="28"/>
          <w:szCs w:val="28"/>
        </w:rPr>
        <w:t>б</w:t>
      </w:r>
      <w:r w:rsidR="00ED085D" w:rsidRPr="004D0921">
        <w:rPr>
          <w:bCs/>
          <w:sz w:val="28"/>
          <w:szCs w:val="28"/>
        </w:rPr>
        <w:t xml:space="preserve"> </w:t>
      </w:r>
      <w:r w:rsidRPr="004D0921">
        <w:rPr>
          <w:bCs/>
          <w:sz w:val="28"/>
          <w:szCs w:val="28"/>
        </w:rPr>
        <w:t>(</w:t>
      </w:r>
      <w:r w:rsidR="003117DB">
        <w:rPr>
          <w:bCs/>
          <w:sz w:val="28"/>
          <w:szCs w:val="28"/>
        </w:rPr>
        <w:t>0,3</w:t>
      </w:r>
      <w:r w:rsidR="006A4E9B">
        <w:rPr>
          <w:bCs/>
          <w:sz w:val="28"/>
          <w:szCs w:val="28"/>
        </w:rPr>
        <w:t>5</w:t>
      </w:r>
      <w:r w:rsidRPr="004D0921">
        <w:rPr>
          <w:bCs/>
          <w:sz w:val="28"/>
          <w:szCs w:val="28"/>
        </w:rPr>
        <w:t>%) [</w:t>
      </w:r>
      <w:r w:rsidR="00C7615D">
        <w:rPr>
          <w:bCs/>
          <w:sz w:val="28"/>
          <w:szCs w:val="28"/>
        </w:rPr>
        <w:t xml:space="preserve">24 </w:t>
      </w:r>
      <w:r w:rsidR="00C7615D" w:rsidRPr="004D0921">
        <w:rPr>
          <w:bCs/>
          <w:sz w:val="28"/>
          <w:szCs w:val="28"/>
        </w:rPr>
        <w:t>ос</w:t>
      </w:r>
      <w:r w:rsidR="00C7615D">
        <w:rPr>
          <w:bCs/>
          <w:sz w:val="28"/>
          <w:szCs w:val="28"/>
        </w:rPr>
        <w:t>о</w:t>
      </w:r>
      <w:r w:rsidR="00C7615D" w:rsidRPr="004D0921">
        <w:rPr>
          <w:bCs/>
          <w:sz w:val="28"/>
          <w:szCs w:val="28"/>
        </w:rPr>
        <w:t>б</w:t>
      </w:r>
      <w:r w:rsidR="00C7615D">
        <w:rPr>
          <w:bCs/>
          <w:sz w:val="28"/>
          <w:szCs w:val="28"/>
        </w:rPr>
        <w:t>и</w:t>
      </w:r>
      <w:r w:rsidR="00C7615D" w:rsidRPr="004D0921">
        <w:rPr>
          <w:bCs/>
          <w:sz w:val="28"/>
          <w:szCs w:val="28"/>
        </w:rPr>
        <w:t xml:space="preserve"> (</w:t>
      </w:r>
      <w:r w:rsidR="00C7615D">
        <w:rPr>
          <w:bCs/>
          <w:sz w:val="28"/>
          <w:szCs w:val="28"/>
        </w:rPr>
        <w:t>0,39</w:t>
      </w:r>
      <w:r w:rsidR="00C7615D" w:rsidRPr="004D0921">
        <w:rPr>
          <w:bCs/>
          <w:sz w:val="28"/>
          <w:szCs w:val="28"/>
        </w:rPr>
        <w:t>%)</w:t>
      </w:r>
      <w:r w:rsidRPr="004D0921">
        <w:rPr>
          <w:bCs/>
          <w:sz w:val="28"/>
          <w:szCs w:val="28"/>
        </w:rPr>
        <w:t xml:space="preserve">]; </w:t>
      </w:r>
    </w:p>
    <w:p w:rsidR="00FE2A7D" w:rsidRPr="00B62324" w:rsidRDefault="00FE2A7D" w:rsidP="003B63C9">
      <w:pPr>
        <w:numPr>
          <w:ilvl w:val="0"/>
          <w:numId w:val="20"/>
        </w:numPr>
        <w:jc w:val="both"/>
        <w:rPr>
          <w:sz w:val="28"/>
          <w:szCs w:val="28"/>
        </w:rPr>
      </w:pPr>
      <w:r w:rsidRPr="00B62324">
        <w:rPr>
          <w:sz w:val="28"/>
          <w:szCs w:val="28"/>
        </w:rPr>
        <w:t xml:space="preserve">виправдано – </w:t>
      </w:r>
      <w:r w:rsidR="00966D44">
        <w:rPr>
          <w:sz w:val="28"/>
          <w:szCs w:val="28"/>
        </w:rPr>
        <w:t>3</w:t>
      </w:r>
      <w:r w:rsidR="00EE72F0">
        <w:rPr>
          <w:sz w:val="28"/>
          <w:szCs w:val="28"/>
        </w:rPr>
        <w:t>8</w:t>
      </w:r>
      <w:r w:rsidRPr="00B62324">
        <w:rPr>
          <w:sz w:val="28"/>
          <w:szCs w:val="28"/>
        </w:rPr>
        <w:t xml:space="preserve"> (</w:t>
      </w:r>
      <w:r w:rsidR="008E1CC1" w:rsidRPr="00B62324">
        <w:rPr>
          <w:sz w:val="28"/>
          <w:szCs w:val="28"/>
        </w:rPr>
        <w:t>0,</w:t>
      </w:r>
      <w:r w:rsidR="00966D44">
        <w:rPr>
          <w:sz w:val="28"/>
          <w:szCs w:val="28"/>
        </w:rPr>
        <w:t>5</w:t>
      </w:r>
      <w:r w:rsidR="00EE72F0">
        <w:rPr>
          <w:sz w:val="28"/>
          <w:szCs w:val="28"/>
        </w:rPr>
        <w:t>5</w:t>
      </w:r>
      <w:r w:rsidRPr="00B62324">
        <w:rPr>
          <w:sz w:val="28"/>
          <w:szCs w:val="28"/>
        </w:rPr>
        <w:t>%) [</w:t>
      </w:r>
      <w:r w:rsidR="00EE72F0">
        <w:rPr>
          <w:sz w:val="28"/>
          <w:szCs w:val="28"/>
        </w:rPr>
        <w:t>33</w:t>
      </w:r>
      <w:r w:rsidR="00EE72F0" w:rsidRPr="00B62324">
        <w:rPr>
          <w:sz w:val="28"/>
          <w:szCs w:val="28"/>
        </w:rPr>
        <w:t xml:space="preserve"> (0,</w:t>
      </w:r>
      <w:r w:rsidR="00EE72F0">
        <w:rPr>
          <w:sz w:val="28"/>
          <w:szCs w:val="28"/>
        </w:rPr>
        <w:t>54</w:t>
      </w:r>
      <w:r w:rsidR="00EE72F0" w:rsidRPr="00B62324">
        <w:rPr>
          <w:sz w:val="28"/>
          <w:szCs w:val="28"/>
        </w:rPr>
        <w:t>%)</w:t>
      </w:r>
      <w:r w:rsidR="00034070" w:rsidRPr="00B62324">
        <w:rPr>
          <w:sz w:val="28"/>
          <w:szCs w:val="28"/>
        </w:rPr>
        <w:t>];</w:t>
      </w:r>
      <w:r w:rsidRPr="00B62324">
        <w:rPr>
          <w:sz w:val="28"/>
          <w:szCs w:val="28"/>
        </w:rPr>
        <w:t xml:space="preserve"> </w:t>
      </w:r>
    </w:p>
    <w:p w:rsidR="00FE2A7D" w:rsidRPr="00742F69" w:rsidRDefault="00FE2A7D" w:rsidP="003B63C9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42F69">
        <w:rPr>
          <w:color w:val="000000"/>
          <w:sz w:val="28"/>
          <w:szCs w:val="28"/>
        </w:rPr>
        <w:t xml:space="preserve">щодо </w:t>
      </w:r>
      <w:r w:rsidR="003117DB">
        <w:rPr>
          <w:color w:val="000000"/>
          <w:sz w:val="28"/>
          <w:szCs w:val="28"/>
        </w:rPr>
        <w:t>1</w:t>
      </w:r>
      <w:r w:rsidR="00966D44">
        <w:rPr>
          <w:color w:val="000000"/>
          <w:sz w:val="28"/>
          <w:szCs w:val="28"/>
        </w:rPr>
        <w:t>656</w:t>
      </w:r>
      <w:r w:rsidRPr="00742F69">
        <w:rPr>
          <w:color w:val="000000"/>
          <w:sz w:val="28"/>
          <w:szCs w:val="28"/>
        </w:rPr>
        <w:t xml:space="preserve"> </w:t>
      </w:r>
      <w:r w:rsidR="001C01D5" w:rsidRPr="00742F69">
        <w:rPr>
          <w:color w:val="000000"/>
          <w:sz w:val="28"/>
          <w:szCs w:val="28"/>
        </w:rPr>
        <w:t>ос</w:t>
      </w:r>
      <w:r w:rsidR="00F70911" w:rsidRPr="00742F69">
        <w:rPr>
          <w:color w:val="000000"/>
          <w:sz w:val="28"/>
          <w:szCs w:val="28"/>
        </w:rPr>
        <w:t>і</w:t>
      </w:r>
      <w:r w:rsidR="001C01D5" w:rsidRPr="00742F69">
        <w:rPr>
          <w:color w:val="000000"/>
          <w:sz w:val="28"/>
          <w:szCs w:val="28"/>
        </w:rPr>
        <w:t>б</w:t>
      </w:r>
      <w:r w:rsidRPr="00742F69">
        <w:rPr>
          <w:color w:val="000000"/>
          <w:sz w:val="28"/>
          <w:szCs w:val="28"/>
        </w:rPr>
        <w:t xml:space="preserve"> (</w:t>
      </w:r>
      <w:r w:rsidR="001E5DE1" w:rsidRPr="00742F69">
        <w:rPr>
          <w:color w:val="000000"/>
          <w:sz w:val="28"/>
          <w:szCs w:val="28"/>
        </w:rPr>
        <w:t>2</w:t>
      </w:r>
      <w:r w:rsidR="003117DB">
        <w:rPr>
          <w:color w:val="000000"/>
          <w:sz w:val="28"/>
          <w:szCs w:val="28"/>
        </w:rPr>
        <w:t>6</w:t>
      </w:r>
      <w:r w:rsidR="001E5DE1" w:rsidRPr="00742F69">
        <w:rPr>
          <w:color w:val="000000"/>
          <w:sz w:val="28"/>
          <w:szCs w:val="28"/>
        </w:rPr>
        <w:t>,</w:t>
      </w:r>
      <w:r w:rsidR="00966D44">
        <w:rPr>
          <w:color w:val="000000"/>
          <w:sz w:val="28"/>
          <w:szCs w:val="28"/>
        </w:rPr>
        <w:t>98</w:t>
      </w:r>
      <w:r w:rsidRPr="00742F69">
        <w:rPr>
          <w:color w:val="000000"/>
          <w:sz w:val="28"/>
          <w:szCs w:val="28"/>
        </w:rPr>
        <w:t xml:space="preserve">%) </w:t>
      </w:r>
      <w:r w:rsidR="001E5DE1" w:rsidRPr="00742F69">
        <w:rPr>
          <w:color w:val="000000"/>
          <w:sz w:val="28"/>
          <w:szCs w:val="28"/>
        </w:rPr>
        <w:t>провадження (</w:t>
      </w:r>
      <w:r w:rsidRPr="00742F69">
        <w:rPr>
          <w:color w:val="000000"/>
          <w:sz w:val="28"/>
          <w:szCs w:val="28"/>
        </w:rPr>
        <w:t>справи</w:t>
      </w:r>
      <w:r w:rsidR="001E5DE1" w:rsidRPr="00742F69">
        <w:rPr>
          <w:color w:val="000000"/>
          <w:sz w:val="28"/>
          <w:szCs w:val="28"/>
        </w:rPr>
        <w:t>)</w:t>
      </w:r>
      <w:r w:rsidRPr="00742F69">
        <w:rPr>
          <w:color w:val="000000"/>
          <w:sz w:val="28"/>
          <w:szCs w:val="28"/>
        </w:rPr>
        <w:t xml:space="preserve"> закрито [</w:t>
      </w:r>
      <w:r w:rsidR="00EE72F0">
        <w:rPr>
          <w:color w:val="000000"/>
          <w:sz w:val="28"/>
          <w:szCs w:val="28"/>
        </w:rPr>
        <w:t>2277</w:t>
      </w:r>
      <w:r w:rsidR="00EE72F0" w:rsidRPr="00742F69">
        <w:rPr>
          <w:color w:val="000000"/>
          <w:sz w:val="28"/>
          <w:szCs w:val="28"/>
        </w:rPr>
        <w:t xml:space="preserve"> осіб (</w:t>
      </w:r>
      <w:r w:rsidR="00EE72F0">
        <w:rPr>
          <w:color w:val="000000"/>
          <w:sz w:val="28"/>
          <w:szCs w:val="28"/>
        </w:rPr>
        <w:t>33,25</w:t>
      </w:r>
      <w:r w:rsidR="00EE72F0" w:rsidRPr="00742F69">
        <w:rPr>
          <w:color w:val="000000"/>
          <w:sz w:val="28"/>
          <w:szCs w:val="28"/>
        </w:rPr>
        <w:t>%)</w:t>
      </w:r>
      <w:r w:rsidRPr="00742F69">
        <w:rPr>
          <w:color w:val="000000"/>
          <w:sz w:val="28"/>
          <w:szCs w:val="28"/>
        </w:rPr>
        <w:t xml:space="preserve">]; </w:t>
      </w:r>
    </w:p>
    <w:p w:rsidR="006211AE" w:rsidRPr="00742F69" w:rsidRDefault="00FE2A7D" w:rsidP="003B63C9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42F69">
        <w:rPr>
          <w:color w:val="000000"/>
          <w:sz w:val="28"/>
          <w:szCs w:val="28"/>
        </w:rPr>
        <w:t xml:space="preserve">до </w:t>
      </w:r>
      <w:r w:rsidR="00EE72F0">
        <w:rPr>
          <w:color w:val="000000"/>
          <w:sz w:val="28"/>
          <w:szCs w:val="28"/>
        </w:rPr>
        <w:t>75</w:t>
      </w:r>
      <w:r w:rsidR="00966D44">
        <w:rPr>
          <w:color w:val="000000"/>
          <w:sz w:val="28"/>
          <w:szCs w:val="28"/>
        </w:rPr>
        <w:t xml:space="preserve"> </w:t>
      </w:r>
      <w:r w:rsidR="006211AE" w:rsidRPr="00742F69">
        <w:rPr>
          <w:color w:val="000000"/>
          <w:sz w:val="28"/>
          <w:szCs w:val="28"/>
        </w:rPr>
        <w:t>осіб</w:t>
      </w:r>
      <w:r w:rsidRPr="00742F69">
        <w:rPr>
          <w:color w:val="000000"/>
          <w:sz w:val="28"/>
          <w:szCs w:val="28"/>
        </w:rPr>
        <w:t xml:space="preserve"> (</w:t>
      </w:r>
      <w:r w:rsidR="00EE72F0">
        <w:rPr>
          <w:color w:val="000000"/>
          <w:sz w:val="28"/>
          <w:szCs w:val="28"/>
        </w:rPr>
        <w:t>1,10</w:t>
      </w:r>
      <w:r w:rsidRPr="00742F69">
        <w:rPr>
          <w:color w:val="000000"/>
          <w:sz w:val="28"/>
          <w:szCs w:val="28"/>
        </w:rPr>
        <w:t xml:space="preserve">%) - застосовано </w:t>
      </w:r>
      <w:r w:rsidR="001165CC" w:rsidRPr="00742F69">
        <w:rPr>
          <w:color w:val="000000"/>
          <w:sz w:val="28"/>
          <w:szCs w:val="28"/>
        </w:rPr>
        <w:t xml:space="preserve">примусові </w:t>
      </w:r>
      <w:r w:rsidRPr="00742F69">
        <w:rPr>
          <w:color w:val="000000"/>
          <w:sz w:val="28"/>
          <w:szCs w:val="28"/>
        </w:rPr>
        <w:t>заходи медичного характеру [</w:t>
      </w:r>
      <w:r w:rsidR="00EE72F0">
        <w:rPr>
          <w:color w:val="000000"/>
          <w:sz w:val="28"/>
          <w:szCs w:val="28"/>
        </w:rPr>
        <w:t xml:space="preserve">52 </w:t>
      </w:r>
      <w:r w:rsidR="00EE72F0" w:rsidRPr="00742F69">
        <w:rPr>
          <w:color w:val="000000"/>
          <w:sz w:val="28"/>
          <w:szCs w:val="28"/>
        </w:rPr>
        <w:t>осіб (0,</w:t>
      </w:r>
      <w:r w:rsidR="00EE72F0">
        <w:rPr>
          <w:color w:val="000000"/>
          <w:sz w:val="28"/>
          <w:szCs w:val="28"/>
        </w:rPr>
        <w:t>85</w:t>
      </w:r>
      <w:r w:rsidR="00EE72F0" w:rsidRPr="00742F69">
        <w:rPr>
          <w:color w:val="000000"/>
          <w:sz w:val="28"/>
          <w:szCs w:val="28"/>
        </w:rPr>
        <w:t>%</w:t>
      </w:r>
      <w:r w:rsidRPr="00742F69">
        <w:rPr>
          <w:color w:val="000000"/>
          <w:sz w:val="28"/>
          <w:szCs w:val="28"/>
        </w:rPr>
        <w:t>];</w:t>
      </w:r>
    </w:p>
    <w:p w:rsidR="003B63C9" w:rsidRDefault="006211AE" w:rsidP="003B63C9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42F69">
        <w:rPr>
          <w:color w:val="000000"/>
          <w:sz w:val="28"/>
          <w:szCs w:val="28"/>
        </w:rPr>
        <w:t xml:space="preserve">до </w:t>
      </w:r>
      <w:r w:rsidR="00EE72F0">
        <w:rPr>
          <w:color w:val="000000"/>
          <w:sz w:val="28"/>
          <w:szCs w:val="28"/>
        </w:rPr>
        <w:t>14</w:t>
      </w:r>
      <w:r w:rsidRPr="00742F69">
        <w:rPr>
          <w:color w:val="000000"/>
          <w:sz w:val="28"/>
          <w:szCs w:val="28"/>
        </w:rPr>
        <w:t xml:space="preserve"> ос</w:t>
      </w:r>
      <w:r w:rsidR="003117DB">
        <w:rPr>
          <w:color w:val="000000"/>
          <w:sz w:val="28"/>
          <w:szCs w:val="28"/>
        </w:rPr>
        <w:t>і</w:t>
      </w:r>
      <w:r w:rsidRPr="00742F69">
        <w:rPr>
          <w:color w:val="000000"/>
          <w:sz w:val="28"/>
          <w:szCs w:val="28"/>
        </w:rPr>
        <w:t xml:space="preserve">б </w:t>
      </w:r>
      <w:r w:rsidR="00FE2A7D" w:rsidRPr="00742F69">
        <w:rPr>
          <w:color w:val="000000"/>
          <w:sz w:val="28"/>
          <w:szCs w:val="28"/>
        </w:rPr>
        <w:t xml:space="preserve"> </w:t>
      </w:r>
      <w:r w:rsidRPr="00742F69">
        <w:rPr>
          <w:color w:val="000000"/>
          <w:sz w:val="28"/>
          <w:szCs w:val="28"/>
        </w:rPr>
        <w:t>(0,</w:t>
      </w:r>
      <w:r w:rsidR="003B63C9">
        <w:rPr>
          <w:color w:val="000000"/>
          <w:sz w:val="28"/>
          <w:szCs w:val="28"/>
        </w:rPr>
        <w:t>20</w:t>
      </w:r>
      <w:r w:rsidRPr="00742F69">
        <w:rPr>
          <w:color w:val="000000"/>
          <w:sz w:val="28"/>
          <w:szCs w:val="28"/>
        </w:rPr>
        <w:t xml:space="preserve">%) - застосовано примусові заходи виховного характеру </w:t>
      </w:r>
      <w:r w:rsidR="001E516A" w:rsidRPr="00742F69">
        <w:rPr>
          <w:color w:val="000000"/>
          <w:sz w:val="28"/>
          <w:szCs w:val="28"/>
        </w:rPr>
        <w:t>[</w:t>
      </w:r>
      <w:r w:rsidR="00EE72F0">
        <w:rPr>
          <w:color w:val="000000"/>
          <w:sz w:val="28"/>
          <w:szCs w:val="28"/>
        </w:rPr>
        <w:t>32</w:t>
      </w:r>
      <w:r w:rsidR="00EE72F0" w:rsidRPr="00742F69">
        <w:rPr>
          <w:color w:val="000000"/>
          <w:sz w:val="28"/>
          <w:szCs w:val="28"/>
        </w:rPr>
        <w:t xml:space="preserve"> ос</w:t>
      </w:r>
      <w:r w:rsidR="00EE72F0">
        <w:rPr>
          <w:color w:val="000000"/>
          <w:sz w:val="28"/>
          <w:szCs w:val="28"/>
        </w:rPr>
        <w:t>і</w:t>
      </w:r>
      <w:r w:rsidR="00EE72F0" w:rsidRPr="00742F69">
        <w:rPr>
          <w:color w:val="000000"/>
          <w:sz w:val="28"/>
          <w:szCs w:val="28"/>
        </w:rPr>
        <w:t>б  (0,</w:t>
      </w:r>
      <w:r w:rsidR="003B63C9">
        <w:rPr>
          <w:color w:val="000000"/>
          <w:sz w:val="28"/>
          <w:szCs w:val="28"/>
        </w:rPr>
        <w:t>5</w:t>
      </w:r>
      <w:r w:rsidR="00EE72F0">
        <w:rPr>
          <w:color w:val="000000"/>
          <w:sz w:val="28"/>
          <w:szCs w:val="28"/>
        </w:rPr>
        <w:t>2</w:t>
      </w:r>
      <w:r w:rsidR="00EE72F0" w:rsidRPr="00742F69">
        <w:rPr>
          <w:color w:val="000000"/>
          <w:sz w:val="28"/>
          <w:szCs w:val="28"/>
        </w:rPr>
        <w:t>%)</w:t>
      </w:r>
      <w:r w:rsidR="001E516A" w:rsidRPr="00742F69">
        <w:rPr>
          <w:color w:val="000000"/>
          <w:sz w:val="28"/>
          <w:szCs w:val="28"/>
        </w:rPr>
        <w:t>]</w:t>
      </w:r>
      <w:r w:rsidRPr="00742F69">
        <w:rPr>
          <w:color w:val="000000"/>
          <w:sz w:val="28"/>
          <w:szCs w:val="28"/>
        </w:rPr>
        <w:t>;</w:t>
      </w:r>
    </w:p>
    <w:p w:rsidR="006701C2" w:rsidRDefault="00FE2A7D" w:rsidP="003B63C9">
      <w:pPr>
        <w:numPr>
          <w:ilvl w:val="0"/>
          <w:numId w:val="20"/>
        </w:numPr>
        <w:jc w:val="both"/>
        <w:rPr>
          <w:sz w:val="28"/>
          <w:szCs w:val="28"/>
        </w:rPr>
      </w:pPr>
      <w:r w:rsidRPr="00B62324">
        <w:rPr>
          <w:sz w:val="28"/>
          <w:szCs w:val="28"/>
        </w:rPr>
        <w:t xml:space="preserve">щодо </w:t>
      </w:r>
      <w:r w:rsidR="008B121E">
        <w:rPr>
          <w:sz w:val="28"/>
          <w:szCs w:val="28"/>
        </w:rPr>
        <w:t xml:space="preserve">74 </w:t>
      </w:r>
      <w:r w:rsidRPr="00B62324">
        <w:rPr>
          <w:sz w:val="28"/>
          <w:szCs w:val="28"/>
        </w:rPr>
        <w:t>осіб (</w:t>
      </w:r>
      <w:r w:rsidR="008B121E">
        <w:rPr>
          <w:sz w:val="28"/>
          <w:szCs w:val="28"/>
        </w:rPr>
        <w:t>1,80</w:t>
      </w:r>
      <w:r w:rsidRPr="00B62324">
        <w:rPr>
          <w:sz w:val="28"/>
          <w:szCs w:val="28"/>
        </w:rPr>
        <w:t xml:space="preserve">%) справи повернуті </w:t>
      </w:r>
      <w:r w:rsidR="006701C2">
        <w:rPr>
          <w:sz w:val="28"/>
          <w:szCs w:val="28"/>
        </w:rPr>
        <w:t>прокурору</w:t>
      </w:r>
      <w:r w:rsidRPr="00B62324">
        <w:rPr>
          <w:sz w:val="28"/>
          <w:szCs w:val="28"/>
        </w:rPr>
        <w:t xml:space="preserve"> [</w:t>
      </w:r>
      <w:r w:rsidR="00EE72F0">
        <w:rPr>
          <w:sz w:val="28"/>
          <w:szCs w:val="28"/>
        </w:rPr>
        <w:t>587</w:t>
      </w:r>
      <w:r w:rsidR="00EE72F0" w:rsidRPr="00B62324">
        <w:rPr>
          <w:sz w:val="28"/>
          <w:szCs w:val="28"/>
        </w:rPr>
        <w:t xml:space="preserve"> осіб (</w:t>
      </w:r>
      <w:r w:rsidR="00EE72F0">
        <w:rPr>
          <w:sz w:val="28"/>
          <w:szCs w:val="28"/>
        </w:rPr>
        <w:t>9,56</w:t>
      </w:r>
      <w:r w:rsidR="00EE72F0" w:rsidRPr="00B62324">
        <w:rPr>
          <w:sz w:val="28"/>
          <w:szCs w:val="28"/>
        </w:rPr>
        <w:t>%</w:t>
      </w:r>
      <w:r w:rsidR="00EE72F0">
        <w:rPr>
          <w:sz w:val="28"/>
          <w:szCs w:val="28"/>
        </w:rPr>
        <w:t>)</w:t>
      </w:r>
      <w:r w:rsidRPr="00B62324">
        <w:rPr>
          <w:sz w:val="28"/>
          <w:szCs w:val="28"/>
        </w:rPr>
        <w:t>];</w:t>
      </w:r>
    </w:p>
    <w:p w:rsidR="00FE2A7D" w:rsidRPr="00B62324" w:rsidRDefault="006701C2" w:rsidP="003B63C9">
      <w:pPr>
        <w:numPr>
          <w:ilvl w:val="0"/>
          <w:numId w:val="20"/>
        </w:numPr>
        <w:jc w:val="both"/>
        <w:rPr>
          <w:sz w:val="28"/>
          <w:szCs w:val="28"/>
        </w:rPr>
      </w:pPr>
      <w:r w:rsidRPr="00B62324">
        <w:rPr>
          <w:sz w:val="28"/>
          <w:szCs w:val="28"/>
        </w:rPr>
        <w:t xml:space="preserve">щодо </w:t>
      </w:r>
      <w:r w:rsidR="00954AC5">
        <w:rPr>
          <w:color w:val="000000"/>
          <w:sz w:val="28"/>
          <w:szCs w:val="28"/>
        </w:rPr>
        <w:t>8</w:t>
      </w:r>
      <w:r w:rsidR="00711CFC" w:rsidRPr="00742F69">
        <w:rPr>
          <w:color w:val="000000"/>
          <w:sz w:val="28"/>
          <w:szCs w:val="28"/>
        </w:rPr>
        <w:t xml:space="preserve"> осіб (0,</w:t>
      </w:r>
      <w:r w:rsidR="00954AC5">
        <w:rPr>
          <w:color w:val="000000"/>
          <w:sz w:val="28"/>
          <w:szCs w:val="28"/>
        </w:rPr>
        <w:t>1</w:t>
      </w:r>
      <w:r w:rsidR="008B121E">
        <w:rPr>
          <w:color w:val="000000"/>
          <w:sz w:val="28"/>
          <w:szCs w:val="28"/>
        </w:rPr>
        <w:t>2</w:t>
      </w:r>
      <w:r w:rsidR="00711CFC" w:rsidRPr="00742F69">
        <w:rPr>
          <w:color w:val="000000"/>
          <w:sz w:val="28"/>
          <w:szCs w:val="28"/>
        </w:rPr>
        <w:t xml:space="preserve">%) </w:t>
      </w:r>
      <w:r w:rsidR="0012342C">
        <w:rPr>
          <w:sz w:val="28"/>
          <w:szCs w:val="28"/>
        </w:rPr>
        <w:t>відмовлено у затвердженні</w:t>
      </w:r>
      <w:r w:rsidR="00B54DCD">
        <w:rPr>
          <w:sz w:val="28"/>
          <w:szCs w:val="28"/>
        </w:rPr>
        <w:t xml:space="preserve"> угоди і</w:t>
      </w:r>
      <w:r w:rsidR="0012342C">
        <w:rPr>
          <w:sz w:val="28"/>
          <w:szCs w:val="28"/>
        </w:rPr>
        <w:t xml:space="preserve"> повернено прокурору</w:t>
      </w:r>
      <w:r w:rsidR="001E5DE1">
        <w:rPr>
          <w:sz w:val="28"/>
          <w:szCs w:val="28"/>
        </w:rPr>
        <w:t xml:space="preserve"> </w:t>
      </w:r>
      <w:r w:rsidR="001E5DE1" w:rsidRPr="00B62324">
        <w:rPr>
          <w:sz w:val="28"/>
          <w:szCs w:val="28"/>
        </w:rPr>
        <w:t>[</w:t>
      </w:r>
      <w:r w:rsidR="00EE72F0">
        <w:rPr>
          <w:color w:val="000000"/>
          <w:sz w:val="28"/>
          <w:szCs w:val="28"/>
        </w:rPr>
        <w:t>8</w:t>
      </w:r>
      <w:r w:rsidR="00EE72F0" w:rsidRPr="00742F69">
        <w:rPr>
          <w:color w:val="000000"/>
          <w:sz w:val="28"/>
          <w:szCs w:val="28"/>
        </w:rPr>
        <w:t xml:space="preserve"> осіб (0,</w:t>
      </w:r>
      <w:r w:rsidR="00EE72F0">
        <w:rPr>
          <w:color w:val="000000"/>
          <w:sz w:val="28"/>
          <w:szCs w:val="28"/>
        </w:rPr>
        <w:t>13</w:t>
      </w:r>
      <w:r w:rsidR="00EE72F0" w:rsidRPr="00742F69">
        <w:rPr>
          <w:color w:val="000000"/>
          <w:sz w:val="28"/>
          <w:szCs w:val="28"/>
        </w:rPr>
        <w:t>%)</w:t>
      </w:r>
      <w:r w:rsidR="001E5DE1" w:rsidRPr="00B62324">
        <w:rPr>
          <w:sz w:val="28"/>
          <w:szCs w:val="28"/>
        </w:rPr>
        <w:t>]</w:t>
      </w:r>
      <w:r w:rsidRPr="00B62324">
        <w:rPr>
          <w:sz w:val="28"/>
          <w:szCs w:val="28"/>
        </w:rPr>
        <w:t>;</w:t>
      </w:r>
    </w:p>
    <w:p w:rsidR="00FE2A7D" w:rsidRPr="00B62324" w:rsidRDefault="00FE2A7D" w:rsidP="003B63C9">
      <w:pPr>
        <w:numPr>
          <w:ilvl w:val="0"/>
          <w:numId w:val="20"/>
        </w:numPr>
        <w:jc w:val="both"/>
        <w:rPr>
          <w:sz w:val="28"/>
          <w:szCs w:val="28"/>
        </w:rPr>
      </w:pPr>
      <w:r w:rsidRPr="00B62324">
        <w:rPr>
          <w:sz w:val="28"/>
          <w:szCs w:val="28"/>
        </w:rPr>
        <w:t xml:space="preserve">щодо </w:t>
      </w:r>
      <w:r w:rsidR="008B121E">
        <w:rPr>
          <w:sz w:val="28"/>
          <w:szCs w:val="28"/>
        </w:rPr>
        <w:t>36</w:t>
      </w:r>
      <w:r w:rsidRPr="00B62324">
        <w:rPr>
          <w:sz w:val="28"/>
          <w:szCs w:val="28"/>
        </w:rPr>
        <w:t xml:space="preserve"> </w:t>
      </w:r>
      <w:r w:rsidR="006211AE" w:rsidRPr="00B62324">
        <w:rPr>
          <w:sz w:val="28"/>
          <w:szCs w:val="28"/>
        </w:rPr>
        <w:t>ос</w:t>
      </w:r>
      <w:r w:rsidR="00954AC5">
        <w:rPr>
          <w:sz w:val="28"/>
          <w:szCs w:val="28"/>
        </w:rPr>
        <w:t>і</w:t>
      </w:r>
      <w:r w:rsidR="006211AE" w:rsidRPr="00B62324">
        <w:rPr>
          <w:sz w:val="28"/>
          <w:szCs w:val="28"/>
        </w:rPr>
        <w:t>б</w:t>
      </w:r>
      <w:r w:rsidRPr="00B62324">
        <w:rPr>
          <w:sz w:val="28"/>
          <w:szCs w:val="28"/>
        </w:rPr>
        <w:t xml:space="preserve"> (</w:t>
      </w:r>
      <w:r w:rsidR="007B7F5F">
        <w:rPr>
          <w:sz w:val="28"/>
          <w:szCs w:val="28"/>
        </w:rPr>
        <w:t>0,</w:t>
      </w:r>
      <w:r w:rsidR="008B121E">
        <w:rPr>
          <w:sz w:val="28"/>
          <w:szCs w:val="28"/>
        </w:rPr>
        <w:t>53</w:t>
      </w:r>
      <w:r w:rsidRPr="00B62324">
        <w:rPr>
          <w:sz w:val="28"/>
          <w:szCs w:val="28"/>
        </w:rPr>
        <w:t xml:space="preserve">%) – передані </w:t>
      </w:r>
      <w:r w:rsidR="0012342C">
        <w:rPr>
          <w:sz w:val="28"/>
          <w:szCs w:val="28"/>
        </w:rPr>
        <w:t>для визначення підсудності (</w:t>
      </w:r>
      <w:r w:rsidRPr="00B62324">
        <w:rPr>
          <w:sz w:val="28"/>
          <w:szCs w:val="28"/>
        </w:rPr>
        <w:t>за підсудністю</w:t>
      </w:r>
      <w:r w:rsidR="0012342C">
        <w:rPr>
          <w:sz w:val="28"/>
          <w:szCs w:val="28"/>
        </w:rPr>
        <w:t xml:space="preserve">) </w:t>
      </w:r>
      <w:r w:rsidRPr="00B62324">
        <w:rPr>
          <w:sz w:val="28"/>
          <w:szCs w:val="28"/>
        </w:rPr>
        <w:t xml:space="preserve"> [</w:t>
      </w:r>
      <w:r w:rsidR="00EE72F0">
        <w:rPr>
          <w:sz w:val="28"/>
          <w:szCs w:val="28"/>
        </w:rPr>
        <w:t>23</w:t>
      </w:r>
      <w:r w:rsidR="00EE72F0" w:rsidRPr="00B62324">
        <w:rPr>
          <w:sz w:val="28"/>
          <w:szCs w:val="28"/>
        </w:rPr>
        <w:t xml:space="preserve"> ос</w:t>
      </w:r>
      <w:r w:rsidR="00EE72F0">
        <w:rPr>
          <w:sz w:val="28"/>
          <w:szCs w:val="28"/>
        </w:rPr>
        <w:t>і</w:t>
      </w:r>
      <w:r w:rsidR="00EE72F0" w:rsidRPr="00B62324">
        <w:rPr>
          <w:sz w:val="28"/>
          <w:szCs w:val="28"/>
        </w:rPr>
        <w:t>б (</w:t>
      </w:r>
      <w:r w:rsidR="00EE72F0">
        <w:rPr>
          <w:sz w:val="28"/>
          <w:szCs w:val="28"/>
        </w:rPr>
        <w:t>0,37</w:t>
      </w:r>
      <w:r w:rsidR="00EE72F0" w:rsidRPr="00B62324">
        <w:rPr>
          <w:sz w:val="28"/>
          <w:szCs w:val="28"/>
        </w:rPr>
        <w:t>%</w:t>
      </w:r>
      <w:r w:rsidRPr="00B62324">
        <w:rPr>
          <w:sz w:val="28"/>
          <w:szCs w:val="28"/>
        </w:rPr>
        <w:t xml:space="preserve">]. </w:t>
      </w:r>
    </w:p>
    <w:p w:rsidR="00F56DB5" w:rsidRDefault="00F56DB5">
      <w:pPr>
        <w:ind w:firstLine="709"/>
        <w:jc w:val="both"/>
        <w:rPr>
          <w:b/>
          <w:bCs/>
          <w:color w:val="000000"/>
          <w:sz w:val="26"/>
        </w:rPr>
      </w:pPr>
    </w:p>
    <w:p w:rsidR="00F56DB5" w:rsidRDefault="00F56DB5">
      <w:pPr>
        <w:ind w:firstLine="709"/>
        <w:jc w:val="both"/>
        <w:rPr>
          <w:b/>
          <w:bCs/>
          <w:color w:val="000000"/>
          <w:sz w:val="26"/>
        </w:rPr>
      </w:pPr>
    </w:p>
    <w:p w:rsidR="00FE2A7D" w:rsidRPr="00C053B5" w:rsidRDefault="00576D37">
      <w:pPr>
        <w:ind w:firstLine="709"/>
        <w:jc w:val="both"/>
        <w:rPr>
          <w:bCs/>
          <w:color w:val="000000"/>
          <w:sz w:val="26"/>
        </w:rPr>
      </w:pPr>
      <w:r w:rsidRPr="00C053B5">
        <w:rPr>
          <w:b/>
          <w:bCs/>
          <w:color w:val="000000"/>
          <w:sz w:val="26"/>
        </w:rPr>
        <w:t>М</w:t>
      </w:r>
      <w:r w:rsidR="00FE2A7D" w:rsidRPr="00C053B5">
        <w:rPr>
          <w:b/>
          <w:bCs/>
          <w:color w:val="000000"/>
          <w:sz w:val="26"/>
        </w:rPr>
        <w:t xml:space="preserve">алюнок 4 </w:t>
      </w:r>
      <w:r w:rsidR="00FE2A7D" w:rsidRPr="00C053B5">
        <w:rPr>
          <w:bCs/>
          <w:color w:val="000000"/>
          <w:sz w:val="26"/>
        </w:rPr>
        <w:t>– Структура судових рішень (за кількістю осіб) у 20</w:t>
      </w:r>
      <w:r w:rsidR="009263CA" w:rsidRPr="00C053B5">
        <w:rPr>
          <w:bCs/>
          <w:color w:val="000000"/>
          <w:sz w:val="26"/>
        </w:rPr>
        <w:t>21</w:t>
      </w:r>
      <w:r w:rsidR="000A3DC0" w:rsidRPr="00C053B5">
        <w:rPr>
          <w:bCs/>
          <w:color w:val="000000"/>
          <w:sz w:val="26"/>
        </w:rPr>
        <w:t xml:space="preserve"> </w:t>
      </w:r>
      <w:r w:rsidR="00FE2A7D" w:rsidRPr="00C053B5">
        <w:rPr>
          <w:bCs/>
          <w:color w:val="000000"/>
          <w:sz w:val="26"/>
        </w:rPr>
        <w:t>році</w:t>
      </w:r>
    </w:p>
    <w:p w:rsidR="00FE2A7D" w:rsidRPr="00B62324" w:rsidRDefault="00C22C6C" w:rsidP="000F00DC">
      <w:pPr>
        <w:spacing w:before="120"/>
        <w:jc w:val="center"/>
      </w:pPr>
      <w:r w:rsidRPr="00B13221">
        <w:rPr>
          <w:noProof/>
          <w:lang w:eastAsia="uk-UA"/>
        </w:rPr>
        <w:drawing>
          <wp:inline distT="0" distB="0" distL="0" distR="0">
            <wp:extent cx="6381750" cy="36576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48A6" w:rsidRDefault="00FE2A7D" w:rsidP="00E848A6">
      <w:pPr>
        <w:spacing w:before="120"/>
        <w:ind w:firstLine="709"/>
        <w:jc w:val="both"/>
        <w:rPr>
          <w:bCs/>
          <w:sz w:val="28"/>
          <w:szCs w:val="28"/>
        </w:rPr>
      </w:pPr>
      <w:r w:rsidRPr="001B4521">
        <w:rPr>
          <w:bCs/>
          <w:sz w:val="28"/>
          <w:szCs w:val="28"/>
        </w:rPr>
        <w:t>Аналізуючи з</w:t>
      </w:r>
      <w:r w:rsidRPr="00B62324">
        <w:rPr>
          <w:bCs/>
          <w:sz w:val="28"/>
          <w:szCs w:val="28"/>
        </w:rPr>
        <w:t>міст судових рішень, можна помітити наступні зміни порівняно з попереднім роком:</w:t>
      </w:r>
    </w:p>
    <w:p w:rsidR="00E848A6" w:rsidRPr="00B62324" w:rsidRDefault="00E848A6" w:rsidP="00E848A6">
      <w:pPr>
        <w:spacing w:before="120"/>
        <w:jc w:val="both"/>
        <w:rPr>
          <w:bCs/>
          <w:sz w:val="28"/>
          <w:szCs w:val="28"/>
        </w:rPr>
      </w:pPr>
      <w:r w:rsidRPr="00B6232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збільшилась частка засуджених осіб;</w:t>
      </w:r>
      <w:r w:rsidRPr="00B62324">
        <w:rPr>
          <w:bCs/>
          <w:sz w:val="28"/>
          <w:szCs w:val="28"/>
        </w:rPr>
        <w:t xml:space="preserve"> </w:t>
      </w:r>
    </w:p>
    <w:p w:rsidR="00B0291E" w:rsidRDefault="00B0291E" w:rsidP="00821739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217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значно </w:t>
      </w:r>
      <w:r w:rsidR="00E848A6">
        <w:rPr>
          <w:bCs/>
          <w:sz w:val="28"/>
          <w:szCs w:val="28"/>
        </w:rPr>
        <w:t>зменшилась</w:t>
      </w:r>
      <w:r w:rsidRPr="00B623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частка</w:t>
      </w:r>
      <w:r w:rsidRPr="00B62324">
        <w:rPr>
          <w:bCs/>
          <w:sz w:val="28"/>
          <w:szCs w:val="28"/>
        </w:rPr>
        <w:t xml:space="preserve"> осіб, </w:t>
      </w:r>
      <w:r>
        <w:rPr>
          <w:bCs/>
          <w:sz w:val="28"/>
          <w:szCs w:val="28"/>
        </w:rPr>
        <w:t>провадження стосовно яких повернуто прокурору;</w:t>
      </w:r>
      <w:r w:rsidRPr="00B62324">
        <w:rPr>
          <w:bCs/>
          <w:sz w:val="28"/>
          <w:szCs w:val="28"/>
        </w:rPr>
        <w:t xml:space="preserve"> </w:t>
      </w:r>
    </w:p>
    <w:p w:rsidR="000E0E55" w:rsidRPr="00B62324" w:rsidRDefault="000E0E55" w:rsidP="00821739">
      <w:pPr>
        <w:spacing w:before="120"/>
        <w:jc w:val="both"/>
        <w:rPr>
          <w:bCs/>
          <w:sz w:val="28"/>
          <w:szCs w:val="28"/>
        </w:rPr>
      </w:pPr>
      <w:r w:rsidRPr="00B62324">
        <w:rPr>
          <w:bCs/>
          <w:sz w:val="28"/>
          <w:szCs w:val="28"/>
        </w:rPr>
        <w:t xml:space="preserve">- </w:t>
      </w:r>
      <w:r w:rsidR="00B0291E">
        <w:rPr>
          <w:bCs/>
          <w:sz w:val="28"/>
          <w:szCs w:val="28"/>
        </w:rPr>
        <w:t xml:space="preserve"> </w:t>
      </w:r>
      <w:r w:rsidR="00E848A6">
        <w:rPr>
          <w:bCs/>
          <w:sz w:val="28"/>
          <w:szCs w:val="28"/>
        </w:rPr>
        <w:t>змен</w:t>
      </w:r>
      <w:r>
        <w:rPr>
          <w:bCs/>
          <w:sz w:val="28"/>
          <w:szCs w:val="28"/>
        </w:rPr>
        <w:t>шилась</w:t>
      </w:r>
      <w:r w:rsidRPr="00B62324">
        <w:rPr>
          <w:bCs/>
          <w:sz w:val="28"/>
          <w:szCs w:val="28"/>
        </w:rPr>
        <w:t xml:space="preserve"> частка осіб, щодо яких </w:t>
      </w:r>
      <w:r>
        <w:rPr>
          <w:bCs/>
          <w:sz w:val="28"/>
          <w:szCs w:val="28"/>
        </w:rPr>
        <w:t>провадження (</w:t>
      </w:r>
      <w:r w:rsidRPr="00B62324">
        <w:rPr>
          <w:bCs/>
          <w:sz w:val="28"/>
          <w:szCs w:val="28"/>
        </w:rPr>
        <w:t>справ</w:t>
      </w:r>
      <w:r>
        <w:rPr>
          <w:bCs/>
          <w:sz w:val="28"/>
          <w:szCs w:val="28"/>
        </w:rPr>
        <w:t>и)</w:t>
      </w:r>
      <w:r w:rsidRPr="00B62324">
        <w:rPr>
          <w:bCs/>
          <w:sz w:val="28"/>
          <w:szCs w:val="28"/>
        </w:rPr>
        <w:t xml:space="preserve"> закрито;</w:t>
      </w:r>
    </w:p>
    <w:p w:rsidR="00BB4DC8" w:rsidRDefault="00BB4DC8" w:rsidP="00BB4DC8">
      <w:pPr>
        <w:spacing w:before="120"/>
        <w:jc w:val="both"/>
        <w:rPr>
          <w:bCs/>
          <w:sz w:val="28"/>
          <w:szCs w:val="28"/>
        </w:rPr>
      </w:pPr>
      <w:r w:rsidRPr="00B62324">
        <w:rPr>
          <w:bCs/>
          <w:sz w:val="28"/>
          <w:szCs w:val="28"/>
        </w:rPr>
        <w:t xml:space="preserve">- </w:t>
      </w:r>
      <w:r w:rsidR="00B029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="00E848A6">
        <w:rPr>
          <w:bCs/>
          <w:sz w:val="28"/>
          <w:szCs w:val="28"/>
        </w:rPr>
        <w:t>мен</w:t>
      </w:r>
      <w:r>
        <w:rPr>
          <w:bCs/>
          <w:sz w:val="28"/>
          <w:szCs w:val="28"/>
        </w:rPr>
        <w:t xml:space="preserve">шилась частка </w:t>
      </w:r>
      <w:r w:rsidRPr="00B62324">
        <w:rPr>
          <w:bCs/>
          <w:sz w:val="28"/>
          <w:szCs w:val="28"/>
        </w:rPr>
        <w:t>осіб, до яких застосовано приму</w:t>
      </w:r>
      <w:r>
        <w:rPr>
          <w:bCs/>
          <w:sz w:val="28"/>
          <w:szCs w:val="28"/>
        </w:rPr>
        <w:t>сові заходи виховного характеру;</w:t>
      </w:r>
    </w:p>
    <w:p w:rsidR="00B0291E" w:rsidRDefault="00B0291E" w:rsidP="00B0291E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 збільшилась</w:t>
      </w:r>
      <w:r w:rsidRPr="00B62324">
        <w:rPr>
          <w:bCs/>
          <w:sz w:val="28"/>
          <w:szCs w:val="28"/>
        </w:rPr>
        <w:t xml:space="preserve"> частка осіб, до яких застосовано приму</w:t>
      </w:r>
      <w:r>
        <w:rPr>
          <w:bCs/>
          <w:sz w:val="28"/>
          <w:szCs w:val="28"/>
        </w:rPr>
        <w:t>сові заходи медичного характеру;</w:t>
      </w:r>
    </w:p>
    <w:p w:rsidR="00A21BDF" w:rsidRPr="00B62324" w:rsidRDefault="00A21BDF" w:rsidP="00A21BDF">
      <w:pPr>
        <w:spacing w:before="120"/>
        <w:jc w:val="both"/>
        <w:rPr>
          <w:bCs/>
          <w:sz w:val="28"/>
          <w:szCs w:val="28"/>
        </w:rPr>
      </w:pPr>
      <w:r w:rsidRPr="00B62324">
        <w:rPr>
          <w:bCs/>
          <w:sz w:val="28"/>
          <w:szCs w:val="28"/>
        </w:rPr>
        <w:t>-</w:t>
      </w:r>
      <w:r w:rsidR="00B029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="00E848A6">
        <w:rPr>
          <w:bCs/>
          <w:sz w:val="28"/>
          <w:szCs w:val="28"/>
        </w:rPr>
        <w:t>біль</w:t>
      </w:r>
      <w:r>
        <w:rPr>
          <w:bCs/>
          <w:sz w:val="28"/>
          <w:szCs w:val="28"/>
        </w:rPr>
        <w:t>шилась</w:t>
      </w:r>
      <w:r w:rsidRPr="00B623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частка</w:t>
      </w:r>
      <w:r w:rsidRPr="00B62324">
        <w:rPr>
          <w:bCs/>
          <w:sz w:val="28"/>
          <w:szCs w:val="28"/>
        </w:rPr>
        <w:t xml:space="preserve"> осіб, </w:t>
      </w:r>
      <w:r>
        <w:rPr>
          <w:bCs/>
          <w:sz w:val="28"/>
          <w:szCs w:val="28"/>
        </w:rPr>
        <w:t>провадження стосовно яких направлено для визначення підсудності (</w:t>
      </w:r>
      <w:r w:rsidRPr="00B62324">
        <w:rPr>
          <w:bCs/>
          <w:sz w:val="28"/>
          <w:szCs w:val="28"/>
        </w:rPr>
        <w:t>переданих за підсудністю</w:t>
      </w:r>
      <w:r>
        <w:rPr>
          <w:bCs/>
          <w:sz w:val="28"/>
          <w:szCs w:val="28"/>
        </w:rPr>
        <w:t>)</w:t>
      </w:r>
      <w:r w:rsidRPr="00B62324">
        <w:rPr>
          <w:bCs/>
          <w:sz w:val="28"/>
          <w:szCs w:val="28"/>
        </w:rPr>
        <w:t xml:space="preserve">; </w:t>
      </w:r>
    </w:p>
    <w:p w:rsidR="00821739" w:rsidRDefault="00A21BDF" w:rsidP="00821739">
      <w:pPr>
        <w:spacing w:before="120"/>
        <w:jc w:val="both"/>
        <w:rPr>
          <w:bCs/>
          <w:sz w:val="28"/>
          <w:szCs w:val="28"/>
        </w:rPr>
      </w:pPr>
      <w:r w:rsidRPr="00B62324">
        <w:rPr>
          <w:bCs/>
          <w:sz w:val="28"/>
          <w:szCs w:val="28"/>
        </w:rPr>
        <w:t xml:space="preserve">- </w:t>
      </w:r>
      <w:r w:rsidR="00B029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="00E848A6">
        <w:rPr>
          <w:bCs/>
          <w:sz w:val="28"/>
          <w:szCs w:val="28"/>
        </w:rPr>
        <w:t>біль</w:t>
      </w:r>
      <w:r w:rsidR="00B0291E">
        <w:rPr>
          <w:bCs/>
          <w:sz w:val="28"/>
          <w:szCs w:val="28"/>
        </w:rPr>
        <w:t>шилась частка виправданих осіб.</w:t>
      </w:r>
    </w:p>
    <w:p w:rsidR="00FE2A7D" w:rsidRDefault="00696179">
      <w:pPr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5408</w:t>
      </w:r>
      <w:r w:rsidR="00FE2A7D" w:rsidRPr="007D5222">
        <w:rPr>
          <w:bCs/>
          <w:sz w:val="28"/>
          <w:szCs w:val="28"/>
        </w:rPr>
        <w:t xml:space="preserve"> справ щодо </w:t>
      </w:r>
      <w:r w:rsidR="006A57D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523</w:t>
      </w:r>
      <w:r w:rsidR="00FE2A7D" w:rsidRPr="007D5222">
        <w:rPr>
          <w:bCs/>
          <w:sz w:val="28"/>
          <w:szCs w:val="28"/>
        </w:rPr>
        <w:t xml:space="preserve"> осіб [</w:t>
      </w:r>
      <w:r>
        <w:rPr>
          <w:bCs/>
          <w:sz w:val="28"/>
          <w:szCs w:val="28"/>
        </w:rPr>
        <w:t>5587</w:t>
      </w:r>
      <w:r w:rsidRPr="007D5222">
        <w:rPr>
          <w:bCs/>
          <w:sz w:val="28"/>
          <w:szCs w:val="28"/>
        </w:rPr>
        <w:t xml:space="preserve"> справ щодо </w:t>
      </w:r>
      <w:r>
        <w:rPr>
          <w:bCs/>
          <w:sz w:val="28"/>
          <w:szCs w:val="28"/>
        </w:rPr>
        <w:t>6675</w:t>
      </w:r>
      <w:r w:rsidRPr="007D5222">
        <w:rPr>
          <w:bCs/>
          <w:sz w:val="28"/>
          <w:szCs w:val="28"/>
        </w:rPr>
        <w:t xml:space="preserve"> осіб</w:t>
      </w:r>
      <w:r w:rsidR="006A57D7">
        <w:rPr>
          <w:bCs/>
          <w:sz w:val="28"/>
          <w:szCs w:val="28"/>
        </w:rPr>
        <w:t>]</w:t>
      </w:r>
      <w:r w:rsidR="00FE2A7D" w:rsidRPr="007D5222">
        <w:rPr>
          <w:bCs/>
          <w:sz w:val="28"/>
          <w:szCs w:val="28"/>
        </w:rPr>
        <w:t xml:space="preserve"> станом на 01.0</w:t>
      </w:r>
      <w:r w:rsidR="00107390" w:rsidRPr="007D5222">
        <w:rPr>
          <w:bCs/>
          <w:sz w:val="28"/>
          <w:szCs w:val="28"/>
        </w:rPr>
        <w:t>1</w:t>
      </w:r>
      <w:r w:rsidR="00FE2A7D" w:rsidRPr="007D5222">
        <w:rPr>
          <w:bCs/>
          <w:sz w:val="28"/>
          <w:szCs w:val="28"/>
        </w:rPr>
        <w:t>.20</w:t>
      </w:r>
      <w:r w:rsidR="00BB4DC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="00FE2A7D" w:rsidRPr="007D5222">
        <w:rPr>
          <w:bCs/>
          <w:sz w:val="28"/>
          <w:szCs w:val="28"/>
        </w:rPr>
        <w:t xml:space="preserve"> року </w:t>
      </w:r>
      <w:r w:rsidR="008D62EA">
        <w:rPr>
          <w:bCs/>
          <w:sz w:val="28"/>
          <w:szCs w:val="28"/>
        </w:rPr>
        <w:t xml:space="preserve">знаходяться в залишку, з них </w:t>
      </w:r>
      <w:r w:rsidR="00EE1E70">
        <w:rPr>
          <w:bCs/>
          <w:sz w:val="28"/>
          <w:szCs w:val="28"/>
        </w:rPr>
        <w:t>309</w:t>
      </w:r>
      <w:r w:rsidR="008D62EA">
        <w:rPr>
          <w:bCs/>
          <w:sz w:val="28"/>
          <w:szCs w:val="28"/>
        </w:rPr>
        <w:t xml:space="preserve"> осіб за злочини вчинені в складі організованої групи або злочинної організації.</w:t>
      </w:r>
    </w:p>
    <w:p w:rsidR="00E02A78" w:rsidRDefault="00E02A78" w:rsidP="00E02A78">
      <w:pPr>
        <w:spacing w:before="120"/>
        <w:ind w:firstLine="709"/>
        <w:jc w:val="both"/>
        <w:rPr>
          <w:bCs/>
          <w:sz w:val="28"/>
          <w:szCs w:val="28"/>
        </w:rPr>
      </w:pPr>
      <w:r w:rsidRPr="007D5222">
        <w:rPr>
          <w:bCs/>
          <w:sz w:val="28"/>
          <w:szCs w:val="28"/>
        </w:rPr>
        <w:t>В судовому звільнено з-під варти –</w:t>
      </w:r>
      <w:r w:rsidR="008D62EA">
        <w:rPr>
          <w:bCs/>
          <w:sz w:val="28"/>
          <w:szCs w:val="28"/>
        </w:rPr>
        <w:t xml:space="preserve"> </w:t>
      </w:r>
      <w:r w:rsidR="00167B2E">
        <w:rPr>
          <w:bCs/>
          <w:sz w:val="28"/>
          <w:szCs w:val="28"/>
        </w:rPr>
        <w:t>19</w:t>
      </w:r>
      <w:r w:rsidR="008D62EA">
        <w:rPr>
          <w:bCs/>
          <w:sz w:val="28"/>
          <w:szCs w:val="28"/>
        </w:rPr>
        <w:t xml:space="preserve"> </w:t>
      </w:r>
      <w:r w:rsidRPr="007D5222">
        <w:rPr>
          <w:bCs/>
          <w:sz w:val="28"/>
          <w:szCs w:val="28"/>
        </w:rPr>
        <w:t>[</w:t>
      </w:r>
      <w:r w:rsidR="0005238D">
        <w:rPr>
          <w:bCs/>
          <w:sz w:val="28"/>
          <w:szCs w:val="28"/>
        </w:rPr>
        <w:t>19</w:t>
      </w:r>
      <w:r w:rsidR="008D62EA">
        <w:rPr>
          <w:bCs/>
          <w:sz w:val="28"/>
          <w:szCs w:val="28"/>
        </w:rPr>
        <w:t xml:space="preserve">] осіб, у тому числі із засудженням особи до інших видів покарання, не пов’язаних з позбавленням волі на певний строк - </w:t>
      </w:r>
      <w:r w:rsidR="0005238D">
        <w:rPr>
          <w:bCs/>
          <w:sz w:val="28"/>
          <w:szCs w:val="28"/>
        </w:rPr>
        <w:t>2</w:t>
      </w:r>
      <w:r w:rsidR="008D62EA">
        <w:rPr>
          <w:bCs/>
          <w:sz w:val="28"/>
          <w:szCs w:val="28"/>
        </w:rPr>
        <w:t xml:space="preserve"> ос</w:t>
      </w:r>
      <w:r w:rsidR="0005238D">
        <w:rPr>
          <w:bCs/>
          <w:sz w:val="28"/>
          <w:szCs w:val="28"/>
        </w:rPr>
        <w:t>о</w:t>
      </w:r>
      <w:r w:rsidR="008D62EA">
        <w:rPr>
          <w:bCs/>
          <w:sz w:val="28"/>
          <w:szCs w:val="28"/>
        </w:rPr>
        <w:t>б</w:t>
      </w:r>
      <w:r w:rsidR="0005238D">
        <w:rPr>
          <w:bCs/>
          <w:sz w:val="28"/>
          <w:szCs w:val="28"/>
        </w:rPr>
        <w:t>и</w:t>
      </w:r>
      <w:r w:rsidR="008D62EA">
        <w:rPr>
          <w:bCs/>
          <w:sz w:val="28"/>
          <w:szCs w:val="28"/>
        </w:rPr>
        <w:t>.</w:t>
      </w:r>
    </w:p>
    <w:p w:rsidR="00E93879" w:rsidRDefault="00E93879" w:rsidP="00E02A78">
      <w:pPr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</w:t>
      </w:r>
      <w:r w:rsidR="009C22F1">
        <w:rPr>
          <w:bCs/>
          <w:sz w:val="28"/>
          <w:szCs w:val="28"/>
        </w:rPr>
        <w:t>529</w:t>
      </w:r>
      <w:r w:rsidR="0069511F">
        <w:rPr>
          <w:bCs/>
          <w:sz w:val="28"/>
          <w:szCs w:val="28"/>
        </w:rPr>
        <w:t xml:space="preserve"> </w:t>
      </w:r>
      <w:r w:rsidR="0069511F" w:rsidRPr="007D5222">
        <w:rPr>
          <w:bCs/>
          <w:sz w:val="28"/>
          <w:szCs w:val="28"/>
        </w:rPr>
        <w:t>[</w:t>
      </w:r>
      <w:r w:rsidR="009C22F1">
        <w:rPr>
          <w:bCs/>
          <w:sz w:val="28"/>
          <w:szCs w:val="28"/>
        </w:rPr>
        <w:t>424</w:t>
      </w:r>
      <w:r w:rsidR="0069511F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кримінальному провадженні зупинено провадження, у тому числі в зв’язку з розшуком – </w:t>
      </w:r>
      <w:r w:rsidR="009C22F1">
        <w:rPr>
          <w:bCs/>
          <w:sz w:val="28"/>
          <w:szCs w:val="28"/>
        </w:rPr>
        <w:t>473</w:t>
      </w:r>
      <w:r w:rsidR="0069511F">
        <w:rPr>
          <w:bCs/>
          <w:sz w:val="28"/>
          <w:szCs w:val="28"/>
        </w:rPr>
        <w:t xml:space="preserve"> </w:t>
      </w:r>
      <w:r w:rsidR="0069511F" w:rsidRPr="007D5222">
        <w:rPr>
          <w:bCs/>
          <w:sz w:val="28"/>
          <w:szCs w:val="28"/>
        </w:rPr>
        <w:t>[</w:t>
      </w:r>
      <w:r w:rsidR="009C22F1">
        <w:rPr>
          <w:bCs/>
          <w:sz w:val="28"/>
          <w:szCs w:val="28"/>
        </w:rPr>
        <w:t>362</w:t>
      </w:r>
      <w:r w:rsidR="0069511F">
        <w:rPr>
          <w:bCs/>
          <w:sz w:val="28"/>
          <w:szCs w:val="28"/>
        </w:rPr>
        <w:t xml:space="preserve">]. </w:t>
      </w:r>
    </w:p>
    <w:p w:rsidR="00A54410" w:rsidRDefault="00A54410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Судами вживилися заходи для підвищення оперативності розгляду кримінальних проваджень, а саме: застосовано привід обвинуваченого </w:t>
      </w:r>
      <w:r w:rsidR="00E93879">
        <w:rPr>
          <w:bCs/>
          <w:color w:val="000000"/>
          <w:sz w:val="28"/>
          <w:szCs w:val="28"/>
        </w:rPr>
        <w:t xml:space="preserve">– </w:t>
      </w:r>
      <w:r w:rsidR="00BE5B52">
        <w:rPr>
          <w:bCs/>
          <w:color w:val="000000"/>
          <w:sz w:val="28"/>
          <w:szCs w:val="28"/>
        </w:rPr>
        <w:t>730</w:t>
      </w:r>
      <w:r w:rsidR="0069511F">
        <w:rPr>
          <w:bCs/>
          <w:color w:val="000000"/>
          <w:sz w:val="28"/>
          <w:szCs w:val="28"/>
        </w:rPr>
        <w:t xml:space="preserve"> </w:t>
      </w:r>
      <w:r w:rsidR="00E93879">
        <w:rPr>
          <w:bCs/>
          <w:color w:val="000000"/>
          <w:sz w:val="28"/>
          <w:szCs w:val="28"/>
        </w:rPr>
        <w:t xml:space="preserve"> </w:t>
      </w:r>
      <w:r w:rsidR="00E93879" w:rsidRPr="007D5222">
        <w:rPr>
          <w:bCs/>
          <w:sz w:val="28"/>
          <w:szCs w:val="28"/>
        </w:rPr>
        <w:t>[</w:t>
      </w:r>
      <w:r w:rsidR="00BE5B52">
        <w:rPr>
          <w:bCs/>
          <w:color w:val="000000"/>
          <w:sz w:val="28"/>
          <w:szCs w:val="28"/>
        </w:rPr>
        <w:t>584</w:t>
      </w:r>
      <w:r w:rsidR="00E93879">
        <w:rPr>
          <w:bCs/>
          <w:sz w:val="28"/>
          <w:szCs w:val="28"/>
        </w:rPr>
        <w:t>]</w:t>
      </w:r>
      <w:r w:rsidR="00DF6641">
        <w:rPr>
          <w:bCs/>
          <w:color w:val="000000"/>
          <w:sz w:val="28"/>
          <w:szCs w:val="28"/>
        </w:rPr>
        <w:t xml:space="preserve">, привід свідка – </w:t>
      </w:r>
      <w:r w:rsidR="00BE5B52">
        <w:rPr>
          <w:bCs/>
          <w:color w:val="000000"/>
          <w:sz w:val="28"/>
          <w:szCs w:val="28"/>
        </w:rPr>
        <w:t>143</w:t>
      </w:r>
      <w:r w:rsidR="00E93879">
        <w:rPr>
          <w:bCs/>
          <w:color w:val="000000"/>
          <w:sz w:val="28"/>
          <w:szCs w:val="28"/>
        </w:rPr>
        <w:t xml:space="preserve"> </w:t>
      </w:r>
      <w:r w:rsidR="00E93879" w:rsidRPr="007D5222">
        <w:rPr>
          <w:bCs/>
          <w:sz w:val="28"/>
          <w:szCs w:val="28"/>
        </w:rPr>
        <w:t>[</w:t>
      </w:r>
      <w:r w:rsidR="00BE5B52">
        <w:rPr>
          <w:bCs/>
          <w:color w:val="000000"/>
          <w:sz w:val="28"/>
          <w:szCs w:val="28"/>
        </w:rPr>
        <w:t>145</w:t>
      </w:r>
      <w:r w:rsidR="00E93879">
        <w:rPr>
          <w:bCs/>
          <w:sz w:val="28"/>
          <w:szCs w:val="28"/>
        </w:rPr>
        <w:t>]</w:t>
      </w:r>
      <w:r w:rsidR="00DF6641">
        <w:rPr>
          <w:bCs/>
          <w:color w:val="000000"/>
          <w:sz w:val="28"/>
          <w:szCs w:val="28"/>
        </w:rPr>
        <w:t xml:space="preserve">, накладено грошове стягнення у </w:t>
      </w:r>
      <w:r w:rsidR="00BE5B52">
        <w:rPr>
          <w:bCs/>
          <w:color w:val="000000"/>
          <w:sz w:val="28"/>
          <w:szCs w:val="28"/>
        </w:rPr>
        <w:t>35</w:t>
      </w:r>
      <w:r w:rsidR="00E93879">
        <w:rPr>
          <w:bCs/>
          <w:color w:val="000000"/>
          <w:sz w:val="28"/>
          <w:szCs w:val="28"/>
        </w:rPr>
        <w:t xml:space="preserve"> </w:t>
      </w:r>
      <w:r w:rsidR="00E93879" w:rsidRPr="007D5222">
        <w:rPr>
          <w:bCs/>
          <w:sz w:val="28"/>
          <w:szCs w:val="28"/>
        </w:rPr>
        <w:t>[</w:t>
      </w:r>
      <w:r w:rsidR="00BE5B52">
        <w:rPr>
          <w:bCs/>
          <w:color w:val="000000"/>
          <w:sz w:val="28"/>
          <w:szCs w:val="28"/>
        </w:rPr>
        <w:t>42</w:t>
      </w:r>
      <w:r w:rsidR="00E93879">
        <w:rPr>
          <w:bCs/>
          <w:sz w:val="28"/>
          <w:szCs w:val="28"/>
        </w:rPr>
        <w:t>]</w:t>
      </w:r>
      <w:r w:rsidR="00DF6641">
        <w:rPr>
          <w:bCs/>
          <w:color w:val="000000"/>
          <w:sz w:val="28"/>
          <w:szCs w:val="28"/>
        </w:rPr>
        <w:t xml:space="preserve"> випадках, та у </w:t>
      </w:r>
      <w:r w:rsidR="00BE5B52">
        <w:rPr>
          <w:bCs/>
          <w:color w:val="000000"/>
          <w:sz w:val="28"/>
          <w:szCs w:val="28"/>
        </w:rPr>
        <w:t>5</w:t>
      </w:r>
      <w:r w:rsidR="0069511F">
        <w:rPr>
          <w:bCs/>
          <w:color w:val="000000"/>
          <w:sz w:val="28"/>
          <w:szCs w:val="28"/>
        </w:rPr>
        <w:t>3</w:t>
      </w:r>
      <w:r w:rsidR="00E93879">
        <w:rPr>
          <w:bCs/>
          <w:color w:val="000000"/>
          <w:sz w:val="28"/>
          <w:szCs w:val="28"/>
        </w:rPr>
        <w:t xml:space="preserve"> </w:t>
      </w:r>
      <w:r w:rsidR="00E93879" w:rsidRPr="007D5222">
        <w:rPr>
          <w:bCs/>
          <w:sz w:val="28"/>
          <w:szCs w:val="28"/>
        </w:rPr>
        <w:t>[</w:t>
      </w:r>
      <w:r w:rsidR="00BE5B52">
        <w:rPr>
          <w:bCs/>
          <w:color w:val="000000"/>
          <w:sz w:val="28"/>
          <w:szCs w:val="28"/>
        </w:rPr>
        <w:t>3</w:t>
      </w:r>
      <w:r w:rsidR="00E93879">
        <w:rPr>
          <w:bCs/>
          <w:sz w:val="28"/>
          <w:szCs w:val="28"/>
        </w:rPr>
        <w:t>]</w:t>
      </w:r>
      <w:r w:rsidR="00DF6641">
        <w:rPr>
          <w:bCs/>
          <w:color w:val="000000"/>
          <w:sz w:val="28"/>
          <w:szCs w:val="28"/>
        </w:rPr>
        <w:t xml:space="preserve"> випадках змінено обвинуваченому  запобіжний захід на взяття під варту.</w:t>
      </w:r>
    </w:p>
    <w:p w:rsidR="00A54410" w:rsidRDefault="00E93879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 </w:t>
      </w:r>
      <w:r w:rsidR="00625DEA">
        <w:rPr>
          <w:bCs/>
          <w:color w:val="000000"/>
          <w:sz w:val="28"/>
          <w:szCs w:val="28"/>
        </w:rPr>
        <w:t xml:space="preserve">63 </w:t>
      </w:r>
      <w:r w:rsidR="00625DEA" w:rsidRPr="007D5222">
        <w:rPr>
          <w:bCs/>
          <w:sz w:val="28"/>
          <w:szCs w:val="28"/>
        </w:rPr>
        <w:t>[</w:t>
      </w:r>
      <w:r>
        <w:rPr>
          <w:bCs/>
          <w:color w:val="000000"/>
          <w:sz w:val="28"/>
          <w:szCs w:val="28"/>
        </w:rPr>
        <w:t>44</w:t>
      </w:r>
      <w:r w:rsidR="00625DEA">
        <w:rPr>
          <w:bCs/>
          <w:sz w:val="28"/>
          <w:szCs w:val="28"/>
        </w:rPr>
        <w:t>]</w:t>
      </w:r>
      <w:r>
        <w:rPr>
          <w:bCs/>
          <w:color w:val="000000"/>
          <w:sz w:val="28"/>
          <w:szCs w:val="28"/>
        </w:rPr>
        <w:t xml:space="preserve"> кримінальних провадженнях прийнято рішення про застосування конфіскації щодо </w:t>
      </w:r>
      <w:r w:rsidR="00625DEA">
        <w:rPr>
          <w:bCs/>
          <w:color w:val="000000"/>
          <w:sz w:val="28"/>
          <w:szCs w:val="28"/>
        </w:rPr>
        <w:t xml:space="preserve">78 </w:t>
      </w:r>
      <w:r w:rsidR="00625DEA" w:rsidRPr="007D5222">
        <w:rPr>
          <w:bCs/>
          <w:sz w:val="28"/>
          <w:szCs w:val="28"/>
        </w:rPr>
        <w:t>[</w:t>
      </w:r>
      <w:r w:rsidR="0069511F">
        <w:rPr>
          <w:bCs/>
          <w:color w:val="000000"/>
          <w:sz w:val="28"/>
          <w:szCs w:val="28"/>
        </w:rPr>
        <w:t>6</w:t>
      </w:r>
      <w:r w:rsidR="00625DEA">
        <w:rPr>
          <w:bCs/>
          <w:color w:val="000000"/>
          <w:sz w:val="28"/>
          <w:szCs w:val="28"/>
        </w:rPr>
        <w:t>1</w:t>
      </w:r>
      <w:r w:rsidR="00625DEA">
        <w:rPr>
          <w:bCs/>
          <w:sz w:val="28"/>
          <w:szCs w:val="28"/>
        </w:rPr>
        <w:t>]</w:t>
      </w:r>
      <w:r>
        <w:rPr>
          <w:bCs/>
          <w:color w:val="000000"/>
          <w:sz w:val="28"/>
          <w:szCs w:val="28"/>
        </w:rPr>
        <w:t xml:space="preserve"> ос</w:t>
      </w:r>
      <w:r w:rsidR="0069511F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б</w:t>
      </w:r>
      <w:r w:rsidR="0069511F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.</w:t>
      </w:r>
      <w:r w:rsidR="00625DEA">
        <w:rPr>
          <w:bCs/>
          <w:color w:val="000000"/>
          <w:sz w:val="28"/>
          <w:szCs w:val="28"/>
        </w:rPr>
        <w:t xml:space="preserve"> </w:t>
      </w:r>
    </w:p>
    <w:p w:rsidR="000310FB" w:rsidRDefault="00FE2A7D">
      <w:pPr>
        <w:spacing w:before="120"/>
        <w:ind w:firstLine="709"/>
        <w:jc w:val="both"/>
        <w:rPr>
          <w:bCs/>
          <w:sz w:val="28"/>
          <w:szCs w:val="28"/>
        </w:rPr>
      </w:pPr>
      <w:r w:rsidRPr="000A5CAD">
        <w:rPr>
          <w:bCs/>
          <w:color w:val="000000"/>
          <w:sz w:val="28"/>
          <w:szCs w:val="28"/>
        </w:rPr>
        <w:t>За даними звітів,</w:t>
      </w:r>
      <w:r w:rsidRPr="00D001EF">
        <w:rPr>
          <w:bCs/>
          <w:sz w:val="28"/>
          <w:szCs w:val="28"/>
        </w:rPr>
        <w:t xml:space="preserve"> протягом року потерпілими</w:t>
      </w:r>
      <w:r w:rsidRPr="007D5222">
        <w:rPr>
          <w:bCs/>
          <w:sz w:val="28"/>
          <w:szCs w:val="28"/>
        </w:rPr>
        <w:t xml:space="preserve"> від різних видів злочинів визнано </w:t>
      </w:r>
      <w:r w:rsidR="00516BAE">
        <w:rPr>
          <w:bCs/>
          <w:sz w:val="28"/>
          <w:szCs w:val="28"/>
        </w:rPr>
        <w:t>2326</w:t>
      </w:r>
      <w:r w:rsidR="008D1AA3">
        <w:rPr>
          <w:bCs/>
          <w:sz w:val="28"/>
          <w:szCs w:val="28"/>
        </w:rPr>
        <w:t xml:space="preserve"> </w:t>
      </w:r>
      <w:r w:rsidR="008D1AA3" w:rsidRPr="007D5222">
        <w:rPr>
          <w:bCs/>
          <w:sz w:val="28"/>
          <w:szCs w:val="28"/>
        </w:rPr>
        <w:t>фізичн</w:t>
      </w:r>
      <w:r w:rsidR="00236F1E">
        <w:rPr>
          <w:bCs/>
          <w:sz w:val="28"/>
          <w:szCs w:val="28"/>
        </w:rPr>
        <w:t>і</w:t>
      </w:r>
      <w:r w:rsidR="008D1AA3" w:rsidRPr="007D5222">
        <w:rPr>
          <w:bCs/>
          <w:sz w:val="28"/>
          <w:szCs w:val="28"/>
        </w:rPr>
        <w:t xml:space="preserve"> та </w:t>
      </w:r>
      <w:r w:rsidR="00516BAE">
        <w:rPr>
          <w:bCs/>
          <w:sz w:val="28"/>
          <w:szCs w:val="28"/>
        </w:rPr>
        <w:t>575</w:t>
      </w:r>
      <w:r w:rsidR="001B61FE">
        <w:rPr>
          <w:bCs/>
          <w:sz w:val="28"/>
          <w:szCs w:val="28"/>
        </w:rPr>
        <w:t xml:space="preserve"> </w:t>
      </w:r>
      <w:r w:rsidR="008D1AA3" w:rsidRPr="007D5222">
        <w:rPr>
          <w:bCs/>
          <w:sz w:val="28"/>
          <w:szCs w:val="28"/>
        </w:rPr>
        <w:t>юридичн</w:t>
      </w:r>
      <w:r w:rsidR="00516BAE">
        <w:rPr>
          <w:bCs/>
          <w:sz w:val="28"/>
          <w:szCs w:val="28"/>
        </w:rPr>
        <w:t>их</w:t>
      </w:r>
      <w:r w:rsidR="008D1AA3" w:rsidRPr="007D5222">
        <w:rPr>
          <w:bCs/>
          <w:sz w:val="28"/>
          <w:szCs w:val="28"/>
        </w:rPr>
        <w:t xml:space="preserve"> ос</w:t>
      </w:r>
      <w:r w:rsidR="00516BAE">
        <w:rPr>
          <w:bCs/>
          <w:sz w:val="28"/>
          <w:szCs w:val="28"/>
        </w:rPr>
        <w:t>і</w:t>
      </w:r>
      <w:r w:rsidR="008D1AA3" w:rsidRPr="007D5222">
        <w:rPr>
          <w:bCs/>
          <w:sz w:val="28"/>
          <w:szCs w:val="28"/>
        </w:rPr>
        <w:t>б</w:t>
      </w:r>
      <w:r w:rsidR="008D1AA3">
        <w:rPr>
          <w:bCs/>
          <w:sz w:val="28"/>
          <w:szCs w:val="28"/>
        </w:rPr>
        <w:t xml:space="preserve"> </w:t>
      </w:r>
      <w:r w:rsidR="008D1AA3" w:rsidRPr="007D5222">
        <w:rPr>
          <w:bCs/>
          <w:sz w:val="28"/>
          <w:szCs w:val="28"/>
        </w:rPr>
        <w:t>[</w:t>
      </w:r>
      <w:r w:rsidR="00516BAE">
        <w:rPr>
          <w:bCs/>
          <w:sz w:val="28"/>
          <w:szCs w:val="28"/>
        </w:rPr>
        <w:t xml:space="preserve">1942 </w:t>
      </w:r>
      <w:r w:rsidR="00516BAE" w:rsidRPr="007D5222">
        <w:rPr>
          <w:bCs/>
          <w:sz w:val="28"/>
          <w:szCs w:val="28"/>
        </w:rPr>
        <w:t>фізичн</w:t>
      </w:r>
      <w:r w:rsidR="00516BAE">
        <w:rPr>
          <w:bCs/>
          <w:sz w:val="28"/>
          <w:szCs w:val="28"/>
        </w:rPr>
        <w:t>і</w:t>
      </w:r>
      <w:r w:rsidR="00516BAE" w:rsidRPr="007D5222">
        <w:rPr>
          <w:bCs/>
          <w:sz w:val="28"/>
          <w:szCs w:val="28"/>
        </w:rPr>
        <w:t xml:space="preserve"> та </w:t>
      </w:r>
      <w:r w:rsidR="00516BAE">
        <w:rPr>
          <w:bCs/>
          <w:sz w:val="28"/>
          <w:szCs w:val="28"/>
        </w:rPr>
        <w:t xml:space="preserve">431 </w:t>
      </w:r>
      <w:r w:rsidR="00516BAE" w:rsidRPr="007D5222">
        <w:rPr>
          <w:bCs/>
          <w:sz w:val="28"/>
          <w:szCs w:val="28"/>
        </w:rPr>
        <w:t>юридичн</w:t>
      </w:r>
      <w:r w:rsidR="00516BAE">
        <w:rPr>
          <w:bCs/>
          <w:sz w:val="28"/>
          <w:szCs w:val="28"/>
        </w:rPr>
        <w:t>а</w:t>
      </w:r>
      <w:r w:rsidR="00516BAE" w:rsidRPr="007D5222">
        <w:rPr>
          <w:bCs/>
          <w:sz w:val="28"/>
          <w:szCs w:val="28"/>
        </w:rPr>
        <w:t xml:space="preserve"> ос</w:t>
      </w:r>
      <w:r w:rsidR="00516BAE">
        <w:rPr>
          <w:bCs/>
          <w:sz w:val="28"/>
          <w:szCs w:val="28"/>
        </w:rPr>
        <w:t>о</w:t>
      </w:r>
      <w:r w:rsidR="00516BAE" w:rsidRPr="007D5222">
        <w:rPr>
          <w:bCs/>
          <w:sz w:val="28"/>
          <w:szCs w:val="28"/>
        </w:rPr>
        <w:t>б</w:t>
      </w:r>
      <w:r w:rsidR="00516BAE">
        <w:rPr>
          <w:bCs/>
          <w:sz w:val="28"/>
          <w:szCs w:val="28"/>
        </w:rPr>
        <w:t>а</w:t>
      </w:r>
      <w:r w:rsidR="008D1AA3" w:rsidRPr="007D5222">
        <w:rPr>
          <w:bCs/>
          <w:sz w:val="28"/>
          <w:szCs w:val="28"/>
        </w:rPr>
        <w:t>]</w:t>
      </w:r>
      <w:r w:rsidRPr="007D5222">
        <w:rPr>
          <w:bCs/>
          <w:sz w:val="28"/>
          <w:szCs w:val="28"/>
        </w:rPr>
        <w:t xml:space="preserve">. </w:t>
      </w:r>
      <w:r w:rsidRPr="00F81753">
        <w:rPr>
          <w:bCs/>
          <w:color w:val="000000"/>
          <w:sz w:val="28"/>
          <w:szCs w:val="28"/>
        </w:rPr>
        <w:t>У тому числі</w:t>
      </w:r>
      <w:r w:rsidR="001E16FD" w:rsidRPr="000A5CAD">
        <w:rPr>
          <w:bCs/>
          <w:color w:val="000000"/>
          <w:sz w:val="28"/>
          <w:szCs w:val="28"/>
        </w:rPr>
        <w:t>,</w:t>
      </w:r>
      <w:r w:rsidRPr="000A5CAD">
        <w:rPr>
          <w:bCs/>
          <w:color w:val="000000"/>
          <w:sz w:val="28"/>
          <w:szCs w:val="28"/>
        </w:rPr>
        <w:t xml:space="preserve"> </w:t>
      </w:r>
      <w:r w:rsidR="00F611EE">
        <w:rPr>
          <w:bCs/>
          <w:color w:val="000000"/>
          <w:sz w:val="28"/>
          <w:szCs w:val="28"/>
        </w:rPr>
        <w:t>480</w:t>
      </w:r>
      <w:r w:rsidR="001B2566" w:rsidRPr="000A5CAD">
        <w:rPr>
          <w:bCs/>
          <w:color w:val="000000"/>
          <w:sz w:val="28"/>
          <w:szCs w:val="28"/>
        </w:rPr>
        <w:t xml:space="preserve"> </w:t>
      </w:r>
      <w:r w:rsidRPr="000A5CAD">
        <w:rPr>
          <w:bCs/>
          <w:color w:val="000000"/>
          <w:sz w:val="28"/>
          <w:szCs w:val="28"/>
        </w:rPr>
        <w:t>(</w:t>
      </w:r>
      <w:r w:rsidR="00F611EE">
        <w:rPr>
          <w:bCs/>
          <w:color w:val="000000"/>
          <w:sz w:val="28"/>
          <w:szCs w:val="28"/>
        </w:rPr>
        <w:t>20,64</w:t>
      </w:r>
      <w:r w:rsidRPr="000A5CAD">
        <w:rPr>
          <w:bCs/>
          <w:color w:val="000000"/>
          <w:sz w:val="28"/>
          <w:szCs w:val="28"/>
        </w:rPr>
        <w:t>%) потерпіли</w:t>
      </w:r>
      <w:r w:rsidRPr="007D5222">
        <w:rPr>
          <w:bCs/>
          <w:sz w:val="28"/>
          <w:szCs w:val="28"/>
        </w:rPr>
        <w:t xml:space="preserve"> від злочинів проти життя, здоров’я</w:t>
      </w:r>
      <w:r w:rsidR="003F3539">
        <w:rPr>
          <w:bCs/>
          <w:sz w:val="28"/>
          <w:szCs w:val="28"/>
        </w:rPr>
        <w:t xml:space="preserve"> особи</w:t>
      </w:r>
      <w:r w:rsidR="005621BA">
        <w:rPr>
          <w:bCs/>
          <w:sz w:val="28"/>
          <w:szCs w:val="28"/>
        </w:rPr>
        <w:t xml:space="preserve"> (з них жінок-</w:t>
      </w:r>
      <w:r w:rsidR="00236F1E">
        <w:rPr>
          <w:bCs/>
          <w:sz w:val="28"/>
          <w:szCs w:val="28"/>
        </w:rPr>
        <w:t>2</w:t>
      </w:r>
      <w:r w:rsidR="00F611EE">
        <w:rPr>
          <w:bCs/>
          <w:sz w:val="28"/>
          <w:szCs w:val="28"/>
        </w:rPr>
        <w:t>74</w:t>
      </w:r>
      <w:r w:rsidR="005621BA">
        <w:rPr>
          <w:bCs/>
          <w:sz w:val="28"/>
          <w:szCs w:val="28"/>
        </w:rPr>
        <w:t>)</w:t>
      </w:r>
      <w:r w:rsidRPr="007D5222">
        <w:rPr>
          <w:bCs/>
          <w:sz w:val="28"/>
          <w:szCs w:val="28"/>
        </w:rPr>
        <w:t>;</w:t>
      </w:r>
      <w:r w:rsidR="00D45DDE">
        <w:rPr>
          <w:bCs/>
          <w:sz w:val="28"/>
          <w:szCs w:val="28"/>
        </w:rPr>
        <w:t xml:space="preserve"> </w:t>
      </w:r>
      <w:r w:rsidR="00B25EDF">
        <w:rPr>
          <w:bCs/>
          <w:sz w:val="28"/>
          <w:szCs w:val="28"/>
        </w:rPr>
        <w:t>1</w:t>
      </w:r>
      <w:r w:rsidR="005621BA">
        <w:rPr>
          <w:bCs/>
          <w:sz w:val="28"/>
          <w:szCs w:val="28"/>
        </w:rPr>
        <w:t xml:space="preserve"> фізичн</w:t>
      </w:r>
      <w:r w:rsidR="00B25EDF">
        <w:rPr>
          <w:bCs/>
          <w:sz w:val="28"/>
          <w:szCs w:val="28"/>
        </w:rPr>
        <w:t>а</w:t>
      </w:r>
      <w:r w:rsidR="005621BA">
        <w:rPr>
          <w:bCs/>
          <w:sz w:val="28"/>
          <w:szCs w:val="28"/>
        </w:rPr>
        <w:t xml:space="preserve"> ос</w:t>
      </w:r>
      <w:r w:rsidR="008C4C61">
        <w:rPr>
          <w:bCs/>
          <w:sz w:val="28"/>
          <w:szCs w:val="28"/>
        </w:rPr>
        <w:t>о</w:t>
      </w:r>
      <w:r w:rsidR="005621BA">
        <w:rPr>
          <w:bCs/>
          <w:sz w:val="28"/>
          <w:szCs w:val="28"/>
        </w:rPr>
        <w:t>б</w:t>
      </w:r>
      <w:r w:rsidR="008C4C61">
        <w:rPr>
          <w:bCs/>
          <w:sz w:val="28"/>
          <w:szCs w:val="28"/>
        </w:rPr>
        <w:t>а</w:t>
      </w:r>
      <w:r w:rsidR="005621BA">
        <w:rPr>
          <w:bCs/>
          <w:sz w:val="28"/>
          <w:szCs w:val="28"/>
        </w:rPr>
        <w:t xml:space="preserve"> 0,</w:t>
      </w:r>
      <w:r w:rsidR="00236F1E">
        <w:rPr>
          <w:bCs/>
          <w:sz w:val="28"/>
          <w:szCs w:val="28"/>
        </w:rPr>
        <w:t>0</w:t>
      </w:r>
      <w:r w:rsidR="008C4C61">
        <w:rPr>
          <w:bCs/>
          <w:sz w:val="28"/>
          <w:szCs w:val="28"/>
        </w:rPr>
        <w:t>4</w:t>
      </w:r>
      <w:r w:rsidR="005621BA" w:rsidRPr="00075DC3">
        <w:rPr>
          <w:bCs/>
          <w:color w:val="000000"/>
          <w:sz w:val="28"/>
          <w:szCs w:val="28"/>
        </w:rPr>
        <w:t>%</w:t>
      </w:r>
      <w:r w:rsidR="005621BA">
        <w:rPr>
          <w:bCs/>
          <w:color w:val="000000"/>
          <w:sz w:val="28"/>
          <w:szCs w:val="28"/>
        </w:rPr>
        <w:t xml:space="preserve"> </w:t>
      </w:r>
      <w:r w:rsidR="005621BA">
        <w:rPr>
          <w:bCs/>
          <w:sz w:val="28"/>
          <w:szCs w:val="28"/>
        </w:rPr>
        <w:t xml:space="preserve">– від злочинів проти волі, честі та гідності особи; </w:t>
      </w:r>
      <w:r w:rsidR="008C4C61">
        <w:rPr>
          <w:bCs/>
          <w:sz w:val="28"/>
          <w:szCs w:val="28"/>
        </w:rPr>
        <w:t>71</w:t>
      </w:r>
      <w:r w:rsidR="00D45DDE">
        <w:rPr>
          <w:bCs/>
          <w:sz w:val="28"/>
          <w:szCs w:val="28"/>
        </w:rPr>
        <w:t xml:space="preserve"> (</w:t>
      </w:r>
      <w:r w:rsidR="008C4C61">
        <w:rPr>
          <w:bCs/>
          <w:sz w:val="28"/>
          <w:szCs w:val="28"/>
        </w:rPr>
        <w:t>3,05</w:t>
      </w:r>
      <w:r w:rsidR="00D45DDE" w:rsidRPr="00D45DDE">
        <w:rPr>
          <w:bCs/>
          <w:color w:val="000000"/>
          <w:sz w:val="28"/>
          <w:szCs w:val="28"/>
        </w:rPr>
        <w:t>%</w:t>
      </w:r>
      <w:r w:rsidR="00D45DDE">
        <w:rPr>
          <w:bCs/>
          <w:sz w:val="28"/>
          <w:szCs w:val="28"/>
        </w:rPr>
        <w:t xml:space="preserve">) </w:t>
      </w:r>
      <w:r w:rsidR="005621BA">
        <w:rPr>
          <w:bCs/>
          <w:sz w:val="28"/>
          <w:szCs w:val="28"/>
        </w:rPr>
        <w:t xml:space="preserve">(з них </w:t>
      </w:r>
      <w:r w:rsidR="008C4C61">
        <w:rPr>
          <w:bCs/>
          <w:sz w:val="28"/>
          <w:szCs w:val="28"/>
        </w:rPr>
        <w:t>65</w:t>
      </w:r>
      <w:r w:rsidR="005621BA">
        <w:rPr>
          <w:bCs/>
          <w:sz w:val="28"/>
          <w:szCs w:val="28"/>
        </w:rPr>
        <w:t xml:space="preserve"> жінок)</w:t>
      </w:r>
      <w:r w:rsidR="00D45DDE">
        <w:rPr>
          <w:bCs/>
          <w:sz w:val="28"/>
          <w:szCs w:val="28"/>
        </w:rPr>
        <w:t xml:space="preserve"> </w:t>
      </w:r>
      <w:r w:rsidR="00075DC3">
        <w:rPr>
          <w:bCs/>
          <w:sz w:val="28"/>
          <w:szCs w:val="28"/>
        </w:rPr>
        <w:t xml:space="preserve">осіб – від </w:t>
      </w:r>
      <w:r w:rsidR="00D45DDE">
        <w:rPr>
          <w:bCs/>
          <w:sz w:val="28"/>
          <w:szCs w:val="28"/>
        </w:rPr>
        <w:t>злочин</w:t>
      </w:r>
      <w:r w:rsidR="00075DC3">
        <w:rPr>
          <w:bCs/>
          <w:sz w:val="28"/>
          <w:szCs w:val="28"/>
        </w:rPr>
        <w:t>ів</w:t>
      </w:r>
      <w:r w:rsidR="00D45DDE">
        <w:rPr>
          <w:bCs/>
          <w:sz w:val="28"/>
          <w:szCs w:val="28"/>
        </w:rPr>
        <w:t xml:space="preserve"> проти виборчих, трудових та інших особистих прав і свобод людини  і громадянина; </w:t>
      </w:r>
      <w:r w:rsidR="008C4C61">
        <w:rPr>
          <w:bCs/>
          <w:sz w:val="28"/>
          <w:szCs w:val="28"/>
        </w:rPr>
        <w:t>1483</w:t>
      </w:r>
      <w:r w:rsidRPr="007D5222">
        <w:rPr>
          <w:bCs/>
          <w:sz w:val="28"/>
          <w:szCs w:val="28"/>
        </w:rPr>
        <w:t xml:space="preserve"> (</w:t>
      </w:r>
      <w:r w:rsidR="008C4C61">
        <w:rPr>
          <w:bCs/>
          <w:sz w:val="28"/>
          <w:szCs w:val="28"/>
        </w:rPr>
        <w:t>63,76</w:t>
      </w:r>
      <w:r w:rsidRPr="007D5222">
        <w:rPr>
          <w:bCs/>
          <w:sz w:val="28"/>
          <w:szCs w:val="28"/>
        </w:rPr>
        <w:t>%) фізичн</w:t>
      </w:r>
      <w:r w:rsidR="00777EBC">
        <w:rPr>
          <w:bCs/>
          <w:sz w:val="28"/>
          <w:szCs w:val="28"/>
        </w:rPr>
        <w:t>их</w:t>
      </w:r>
      <w:r w:rsidRPr="007D5222">
        <w:rPr>
          <w:bCs/>
          <w:sz w:val="28"/>
          <w:szCs w:val="28"/>
        </w:rPr>
        <w:t xml:space="preserve"> </w:t>
      </w:r>
      <w:r w:rsidR="005621BA">
        <w:rPr>
          <w:bCs/>
          <w:sz w:val="28"/>
          <w:szCs w:val="28"/>
        </w:rPr>
        <w:t xml:space="preserve">(з них </w:t>
      </w:r>
      <w:r w:rsidR="008C4C61">
        <w:rPr>
          <w:bCs/>
          <w:sz w:val="28"/>
          <w:szCs w:val="28"/>
        </w:rPr>
        <w:t>605</w:t>
      </w:r>
      <w:r w:rsidR="005621BA">
        <w:rPr>
          <w:bCs/>
          <w:sz w:val="28"/>
          <w:szCs w:val="28"/>
        </w:rPr>
        <w:t xml:space="preserve"> жінок) </w:t>
      </w:r>
      <w:r w:rsidRPr="007D5222">
        <w:rPr>
          <w:bCs/>
          <w:sz w:val="28"/>
          <w:szCs w:val="28"/>
        </w:rPr>
        <w:t xml:space="preserve">та </w:t>
      </w:r>
      <w:r w:rsidR="008C4C61">
        <w:rPr>
          <w:bCs/>
          <w:sz w:val="28"/>
          <w:szCs w:val="28"/>
        </w:rPr>
        <w:t>521</w:t>
      </w:r>
      <w:r w:rsidRPr="007D5222">
        <w:rPr>
          <w:bCs/>
          <w:sz w:val="28"/>
          <w:szCs w:val="28"/>
        </w:rPr>
        <w:t xml:space="preserve"> (</w:t>
      </w:r>
      <w:r w:rsidR="008C4C61">
        <w:rPr>
          <w:bCs/>
          <w:sz w:val="28"/>
          <w:szCs w:val="28"/>
        </w:rPr>
        <w:t>22,40</w:t>
      </w:r>
      <w:r w:rsidRPr="007D5222">
        <w:rPr>
          <w:bCs/>
          <w:sz w:val="28"/>
          <w:szCs w:val="28"/>
        </w:rPr>
        <w:t>%) юридичн</w:t>
      </w:r>
      <w:r w:rsidR="008C4C61">
        <w:rPr>
          <w:bCs/>
          <w:sz w:val="28"/>
          <w:szCs w:val="28"/>
        </w:rPr>
        <w:t>а</w:t>
      </w:r>
      <w:r w:rsidRPr="007D5222">
        <w:rPr>
          <w:bCs/>
          <w:sz w:val="28"/>
          <w:szCs w:val="28"/>
        </w:rPr>
        <w:t xml:space="preserve"> ос</w:t>
      </w:r>
      <w:r w:rsidR="008C4C61">
        <w:rPr>
          <w:bCs/>
          <w:sz w:val="28"/>
          <w:szCs w:val="28"/>
        </w:rPr>
        <w:t>о</w:t>
      </w:r>
      <w:r w:rsidRPr="007D5222">
        <w:rPr>
          <w:bCs/>
          <w:sz w:val="28"/>
          <w:szCs w:val="28"/>
        </w:rPr>
        <w:t>б</w:t>
      </w:r>
      <w:r w:rsidR="008C4C61">
        <w:rPr>
          <w:bCs/>
          <w:sz w:val="28"/>
          <w:szCs w:val="28"/>
        </w:rPr>
        <w:t>а</w:t>
      </w:r>
      <w:r w:rsidRPr="007D5222">
        <w:rPr>
          <w:bCs/>
          <w:sz w:val="28"/>
          <w:szCs w:val="28"/>
        </w:rPr>
        <w:t xml:space="preserve"> – від злочинів проти власності; </w:t>
      </w:r>
      <w:r w:rsidR="00F915A0">
        <w:rPr>
          <w:bCs/>
          <w:sz w:val="28"/>
          <w:szCs w:val="28"/>
        </w:rPr>
        <w:t>40</w:t>
      </w:r>
      <w:r w:rsidR="00075DC3">
        <w:rPr>
          <w:bCs/>
          <w:sz w:val="28"/>
          <w:szCs w:val="28"/>
        </w:rPr>
        <w:t xml:space="preserve"> (</w:t>
      </w:r>
      <w:r w:rsidR="00F915A0">
        <w:rPr>
          <w:bCs/>
          <w:sz w:val="28"/>
          <w:szCs w:val="28"/>
        </w:rPr>
        <w:t>1,72</w:t>
      </w:r>
      <w:r w:rsidR="00075DC3" w:rsidRPr="00075DC3">
        <w:rPr>
          <w:bCs/>
          <w:color w:val="000000"/>
          <w:sz w:val="28"/>
          <w:szCs w:val="28"/>
        </w:rPr>
        <w:t>%</w:t>
      </w:r>
      <w:r w:rsidR="00075DC3">
        <w:rPr>
          <w:bCs/>
          <w:sz w:val="28"/>
          <w:szCs w:val="28"/>
        </w:rPr>
        <w:t>) юридичн</w:t>
      </w:r>
      <w:r w:rsidR="00883FF5">
        <w:rPr>
          <w:bCs/>
          <w:sz w:val="28"/>
          <w:szCs w:val="28"/>
        </w:rPr>
        <w:t>их</w:t>
      </w:r>
      <w:r w:rsidR="00075DC3">
        <w:rPr>
          <w:bCs/>
          <w:sz w:val="28"/>
          <w:szCs w:val="28"/>
        </w:rPr>
        <w:t xml:space="preserve"> ос</w:t>
      </w:r>
      <w:r w:rsidR="00883FF5">
        <w:rPr>
          <w:bCs/>
          <w:sz w:val="28"/>
          <w:szCs w:val="28"/>
        </w:rPr>
        <w:t>і</w:t>
      </w:r>
      <w:r w:rsidR="00075DC3">
        <w:rPr>
          <w:bCs/>
          <w:sz w:val="28"/>
          <w:szCs w:val="28"/>
        </w:rPr>
        <w:t>б – від злочинів проти довкілля;</w:t>
      </w:r>
      <w:r w:rsidR="00CA5527">
        <w:rPr>
          <w:bCs/>
          <w:sz w:val="28"/>
          <w:szCs w:val="28"/>
        </w:rPr>
        <w:t xml:space="preserve"> </w:t>
      </w:r>
      <w:r w:rsidR="00883FF5">
        <w:rPr>
          <w:bCs/>
          <w:sz w:val="28"/>
          <w:szCs w:val="28"/>
        </w:rPr>
        <w:t>1</w:t>
      </w:r>
      <w:r w:rsidR="005621BA">
        <w:rPr>
          <w:bCs/>
          <w:sz w:val="28"/>
          <w:szCs w:val="28"/>
        </w:rPr>
        <w:t xml:space="preserve"> (0,</w:t>
      </w:r>
      <w:r w:rsidR="00883FF5">
        <w:rPr>
          <w:bCs/>
          <w:sz w:val="28"/>
          <w:szCs w:val="28"/>
        </w:rPr>
        <w:t>0</w:t>
      </w:r>
      <w:r w:rsidR="00CA5527">
        <w:rPr>
          <w:bCs/>
          <w:sz w:val="28"/>
          <w:szCs w:val="28"/>
        </w:rPr>
        <w:t>5</w:t>
      </w:r>
      <w:r w:rsidR="005621BA" w:rsidRPr="00075DC3">
        <w:rPr>
          <w:bCs/>
          <w:color w:val="000000"/>
          <w:sz w:val="28"/>
          <w:szCs w:val="28"/>
        </w:rPr>
        <w:t>%</w:t>
      </w:r>
      <w:r w:rsidR="005621BA">
        <w:rPr>
          <w:bCs/>
          <w:sz w:val="28"/>
          <w:szCs w:val="28"/>
        </w:rPr>
        <w:t>) фізичн</w:t>
      </w:r>
      <w:r w:rsidR="00CA5527">
        <w:rPr>
          <w:bCs/>
          <w:sz w:val="28"/>
          <w:szCs w:val="28"/>
        </w:rPr>
        <w:t xml:space="preserve">а особа </w:t>
      </w:r>
      <w:r w:rsidR="005621BA">
        <w:rPr>
          <w:bCs/>
          <w:sz w:val="28"/>
          <w:szCs w:val="28"/>
        </w:rPr>
        <w:t xml:space="preserve">– від злочинів проти громадськї безпеки; </w:t>
      </w:r>
      <w:r w:rsidR="007E1ACA">
        <w:rPr>
          <w:bCs/>
          <w:sz w:val="28"/>
          <w:szCs w:val="28"/>
        </w:rPr>
        <w:t>6</w:t>
      </w:r>
      <w:r w:rsidR="005621BA">
        <w:rPr>
          <w:bCs/>
          <w:sz w:val="28"/>
          <w:szCs w:val="28"/>
        </w:rPr>
        <w:t xml:space="preserve"> </w:t>
      </w:r>
      <w:r w:rsidR="00777EBC">
        <w:rPr>
          <w:bCs/>
          <w:sz w:val="28"/>
          <w:szCs w:val="28"/>
        </w:rPr>
        <w:t>(0,</w:t>
      </w:r>
      <w:r w:rsidR="007E1ACA">
        <w:rPr>
          <w:bCs/>
          <w:sz w:val="28"/>
          <w:szCs w:val="28"/>
        </w:rPr>
        <w:t>26</w:t>
      </w:r>
      <w:r w:rsidR="00777EBC" w:rsidRPr="00075DC3">
        <w:rPr>
          <w:bCs/>
          <w:color w:val="000000"/>
          <w:sz w:val="28"/>
          <w:szCs w:val="28"/>
        </w:rPr>
        <w:t>%</w:t>
      </w:r>
      <w:r w:rsidR="00777EBC">
        <w:rPr>
          <w:bCs/>
          <w:sz w:val="28"/>
          <w:szCs w:val="28"/>
        </w:rPr>
        <w:t xml:space="preserve">) </w:t>
      </w:r>
      <w:r w:rsidR="005621BA">
        <w:rPr>
          <w:bCs/>
          <w:sz w:val="28"/>
          <w:szCs w:val="28"/>
        </w:rPr>
        <w:t>фізичн</w:t>
      </w:r>
      <w:r w:rsidR="00CA5527">
        <w:rPr>
          <w:bCs/>
          <w:sz w:val="28"/>
          <w:szCs w:val="28"/>
        </w:rPr>
        <w:t>і</w:t>
      </w:r>
      <w:r w:rsidR="005621BA">
        <w:rPr>
          <w:bCs/>
          <w:sz w:val="28"/>
          <w:szCs w:val="28"/>
        </w:rPr>
        <w:t xml:space="preserve"> ос</w:t>
      </w:r>
      <w:r w:rsidR="00CA5527">
        <w:rPr>
          <w:bCs/>
          <w:sz w:val="28"/>
          <w:szCs w:val="28"/>
        </w:rPr>
        <w:t>о</w:t>
      </w:r>
      <w:r w:rsidR="005621BA">
        <w:rPr>
          <w:bCs/>
          <w:sz w:val="28"/>
          <w:szCs w:val="28"/>
        </w:rPr>
        <w:t>б</w:t>
      </w:r>
      <w:r w:rsidR="00CA5527">
        <w:rPr>
          <w:bCs/>
          <w:sz w:val="28"/>
          <w:szCs w:val="28"/>
        </w:rPr>
        <w:t xml:space="preserve">и </w:t>
      </w:r>
      <w:r w:rsidR="005621BA">
        <w:rPr>
          <w:bCs/>
          <w:sz w:val="28"/>
          <w:szCs w:val="28"/>
        </w:rPr>
        <w:t xml:space="preserve">– від злочинів проти безпеки виробництва; </w:t>
      </w:r>
      <w:r w:rsidR="00CA5527">
        <w:rPr>
          <w:bCs/>
          <w:sz w:val="28"/>
          <w:szCs w:val="28"/>
        </w:rPr>
        <w:t>19</w:t>
      </w:r>
      <w:r w:rsidR="00A20E67">
        <w:rPr>
          <w:bCs/>
          <w:sz w:val="28"/>
          <w:szCs w:val="28"/>
        </w:rPr>
        <w:t>4</w:t>
      </w:r>
      <w:r w:rsidR="005621BA">
        <w:rPr>
          <w:bCs/>
          <w:sz w:val="28"/>
          <w:szCs w:val="28"/>
        </w:rPr>
        <w:t xml:space="preserve"> </w:t>
      </w:r>
      <w:r w:rsidR="00777EBC">
        <w:rPr>
          <w:bCs/>
          <w:sz w:val="28"/>
          <w:szCs w:val="28"/>
        </w:rPr>
        <w:t>(</w:t>
      </w:r>
      <w:r w:rsidR="00A20E67">
        <w:rPr>
          <w:bCs/>
          <w:sz w:val="28"/>
          <w:szCs w:val="28"/>
        </w:rPr>
        <w:t>8,34</w:t>
      </w:r>
      <w:r w:rsidR="00777EBC" w:rsidRPr="00075DC3">
        <w:rPr>
          <w:bCs/>
          <w:color w:val="000000"/>
          <w:sz w:val="28"/>
          <w:szCs w:val="28"/>
        </w:rPr>
        <w:t>%</w:t>
      </w:r>
      <w:r w:rsidR="00777EBC">
        <w:rPr>
          <w:bCs/>
          <w:sz w:val="28"/>
          <w:szCs w:val="28"/>
        </w:rPr>
        <w:t xml:space="preserve">) </w:t>
      </w:r>
      <w:r w:rsidR="005621BA">
        <w:rPr>
          <w:bCs/>
          <w:sz w:val="28"/>
          <w:szCs w:val="28"/>
        </w:rPr>
        <w:t>фізичн</w:t>
      </w:r>
      <w:r w:rsidR="00883FF5">
        <w:rPr>
          <w:bCs/>
          <w:sz w:val="28"/>
          <w:szCs w:val="28"/>
        </w:rPr>
        <w:t>их</w:t>
      </w:r>
      <w:r w:rsidR="00777EBC">
        <w:rPr>
          <w:bCs/>
          <w:sz w:val="28"/>
          <w:szCs w:val="28"/>
        </w:rPr>
        <w:t xml:space="preserve"> (з них </w:t>
      </w:r>
      <w:r w:rsidR="00A20E67">
        <w:rPr>
          <w:bCs/>
          <w:sz w:val="28"/>
          <w:szCs w:val="28"/>
        </w:rPr>
        <w:t>86</w:t>
      </w:r>
      <w:r w:rsidR="00777EBC">
        <w:rPr>
          <w:bCs/>
          <w:sz w:val="28"/>
          <w:szCs w:val="28"/>
        </w:rPr>
        <w:t xml:space="preserve"> жін</w:t>
      </w:r>
      <w:r w:rsidR="00883FF5">
        <w:rPr>
          <w:bCs/>
          <w:sz w:val="28"/>
          <w:szCs w:val="28"/>
        </w:rPr>
        <w:t>о</w:t>
      </w:r>
      <w:r w:rsidR="00777EBC">
        <w:rPr>
          <w:bCs/>
          <w:sz w:val="28"/>
          <w:szCs w:val="28"/>
        </w:rPr>
        <w:t>к)</w:t>
      </w:r>
      <w:r w:rsidR="005621BA">
        <w:rPr>
          <w:bCs/>
          <w:sz w:val="28"/>
          <w:szCs w:val="28"/>
        </w:rPr>
        <w:t xml:space="preserve"> </w:t>
      </w:r>
      <w:r w:rsidR="00777EBC">
        <w:rPr>
          <w:bCs/>
          <w:sz w:val="28"/>
          <w:szCs w:val="28"/>
        </w:rPr>
        <w:t xml:space="preserve">– від злочинів проти безпеки руху та експлуатації транспорту; </w:t>
      </w:r>
      <w:r w:rsidR="00A20E67">
        <w:rPr>
          <w:bCs/>
          <w:sz w:val="28"/>
          <w:szCs w:val="28"/>
        </w:rPr>
        <w:t>39</w:t>
      </w:r>
      <w:r w:rsidR="00CA5527">
        <w:rPr>
          <w:bCs/>
          <w:sz w:val="28"/>
          <w:szCs w:val="28"/>
        </w:rPr>
        <w:t xml:space="preserve"> </w:t>
      </w:r>
      <w:r w:rsidR="00777EBC">
        <w:rPr>
          <w:bCs/>
          <w:sz w:val="28"/>
          <w:szCs w:val="28"/>
        </w:rPr>
        <w:t>(</w:t>
      </w:r>
      <w:r w:rsidR="00A20E67">
        <w:rPr>
          <w:bCs/>
          <w:sz w:val="28"/>
          <w:szCs w:val="28"/>
        </w:rPr>
        <w:t>1,68</w:t>
      </w:r>
      <w:r w:rsidR="00777EBC" w:rsidRPr="00075DC3">
        <w:rPr>
          <w:bCs/>
          <w:color w:val="000000"/>
          <w:sz w:val="28"/>
          <w:szCs w:val="28"/>
        </w:rPr>
        <w:t>%</w:t>
      </w:r>
      <w:r w:rsidR="00777EBC">
        <w:rPr>
          <w:bCs/>
          <w:sz w:val="28"/>
          <w:szCs w:val="28"/>
        </w:rPr>
        <w:t xml:space="preserve">) фізичних (з них </w:t>
      </w:r>
      <w:r w:rsidR="00A20E67">
        <w:rPr>
          <w:bCs/>
          <w:sz w:val="28"/>
          <w:szCs w:val="28"/>
        </w:rPr>
        <w:t>4</w:t>
      </w:r>
      <w:r w:rsidR="00CA5527">
        <w:rPr>
          <w:bCs/>
          <w:sz w:val="28"/>
          <w:szCs w:val="28"/>
        </w:rPr>
        <w:t xml:space="preserve"> жінок) та </w:t>
      </w:r>
      <w:r w:rsidR="00A20E67">
        <w:rPr>
          <w:bCs/>
          <w:sz w:val="28"/>
          <w:szCs w:val="28"/>
        </w:rPr>
        <w:t xml:space="preserve">1 </w:t>
      </w:r>
      <w:r w:rsidR="00777EBC">
        <w:rPr>
          <w:bCs/>
          <w:sz w:val="28"/>
          <w:szCs w:val="28"/>
        </w:rPr>
        <w:t>(</w:t>
      </w:r>
      <w:r w:rsidR="00A20E67">
        <w:rPr>
          <w:bCs/>
          <w:sz w:val="28"/>
          <w:szCs w:val="28"/>
        </w:rPr>
        <w:t>0,04</w:t>
      </w:r>
      <w:r w:rsidR="00777EBC" w:rsidRPr="00075DC3">
        <w:rPr>
          <w:bCs/>
          <w:color w:val="000000"/>
          <w:sz w:val="28"/>
          <w:szCs w:val="28"/>
        </w:rPr>
        <w:t>%</w:t>
      </w:r>
      <w:r w:rsidR="00777EBC">
        <w:rPr>
          <w:bCs/>
          <w:sz w:val="28"/>
          <w:szCs w:val="28"/>
        </w:rPr>
        <w:t>) юридичн</w:t>
      </w:r>
      <w:r w:rsidR="00A20E67">
        <w:rPr>
          <w:bCs/>
          <w:sz w:val="28"/>
          <w:szCs w:val="28"/>
        </w:rPr>
        <w:t>а</w:t>
      </w:r>
      <w:r w:rsidR="00777EBC">
        <w:rPr>
          <w:bCs/>
          <w:sz w:val="28"/>
          <w:szCs w:val="28"/>
        </w:rPr>
        <w:t xml:space="preserve"> ос</w:t>
      </w:r>
      <w:r w:rsidR="00A20E67">
        <w:rPr>
          <w:bCs/>
          <w:sz w:val="28"/>
          <w:szCs w:val="28"/>
        </w:rPr>
        <w:t>о</w:t>
      </w:r>
      <w:r w:rsidR="00777EBC">
        <w:rPr>
          <w:bCs/>
          <w:sz w:val="28"/>
          <w:szCs w:val="28"/>
        </w:rPr>
        <w:t>б</w:t>
      </w:r>
      <w:r w:rsidR="00A20E67">
        <w:rPr>
          <w:bCs/>
          <w:sz w:val="28"/>
          <w:szCs w:val="28"/>
        </w:rPr>
        <w:t>а</w:t>
      </w:r>
      <w:r w:rsidR="00777EBC">
        <w:rPr>
          <w:bCs/>
          <w:sz w:val="28"/>
          <w:szCs w:val="28"/>
        </w:rPr>
        <w:t xml:space="preserve"> - від злочинів проти громадського порядку та моральності; </w:t>
      </w:r>
      <w:r w:rsidR="00AC16D7">
        <w:rPr>
          <w:bCs/>
          <w:sz w:val="28"/>
          <w:szCs w:val="28"/>
        </w:rPr>
        <w:t>35</w:t>
      </w:r>
      <w:r w:rsidR="00AE633E">
        <w:rPr>
          <w:bCs/>
          <w:sz w:val="28"/>
          <w:szCs w:val="28"/>
        </w:rPr>
        <w:t xml:space="preserve"> (</w:t>
      </w:r>
      <w:r w:rsidR="00746488">
        <w:rPr>
          <w:bCs/>
          <w:sz w:val="28"/>
          <w:szCs w:val="28"/>
        </w:rPr>
        <w:t>1</w:t>
      </w:r>
      <w:r w:rsidR="00AE633E">
        <w:rPr>
          <w:bCs/>
          <w:sz w:val="28"/>
          <w:szCs w:val="28"/>
        </w:rPr>
        <w:t>,</w:t>
      </w:r>
      <w:r w:rsidR="00AC16D7">
        <w:rPr>
          <w:bCs/>
          <w:sz w:val="28"/>
          <w:szCs w:val="28"/>
        </w:rPr>
        <w:t>50</w:t>
      </w:r>
      <w:r w:rsidR="00AE633E" w:rsidRPr="00075DC3">
        <w:rPr>
          <w:bCs/>
          <w:color w:val="000000"/>
          <w:sz w:val="28"/>
          <w:szCs w:val="28"/>
        </w:rPr>
        <w:t>%</w:t>
      </w:r>
      <w:r w:rsidR="00AE633E">
        <w:rPr>
          <w:bCs/>
          <w:sz w:val="28"/>
          <w:szCs w:val="28"/>
        </w:rPr>
        <w:t xml:space="preserve">) фізичних </w:t>
      </w:r>
      <w:r w:rsidR="000310FB">
        <w:rPr>
          <w:bCs/>
          <w:sz w:val="28"/>
          <w:szCs w:val="28"/>
        </w:rPr>
        <w:t xml:space="preserve">(з них </w:t>
      </w:r>
      <w:r w:rsidR="00AC16D7">
        <w:rPr>
          <w:bCs/>
          <w:sz w:val="28"/>
          <w:szCs w:val="28"/>
        </w:rPr>
        <w:t>2</w:t>
      </w:r>
      <w:r w:rsidR="000310FB">
        <w:rPr>
          <w:bCs/>
          <w:sz w:val="28"/>
          <w:szCs w:val="28"/>
        </w:rPr>
        <w:t xml:space="preserve"> жінк</w:t>
      </w:r>
      <w:r w:rsidR="00746488">
        <w:rPr>
          <w:bCs/>
          <w:sz w:val="28"/>
          <w:szCs w:val="28"/>
        </w:rPr>
        <w:t>и</w:t>
      </w:r>
      <w:r w:rsidR="000310FB">
        <w:rPr>
          <w:bCs/>
          <w:sz w:val="28"/>
          <w:szCs w:val="28"/>
        </w:rPr>
        <w:t xml:space="preserve">) </w:t>
      </w:r>
      <w:r w:rsidR="00AE633E">
        <w:rPr>
          <w:bCs/>
          <w:sz w:val="28"/>
          <w:szCs w:val="28"/>
        </w:rPr>
        <w:t xml:space="preserve">та </w:t>
      </w:r>
      <w:r w:rsidR="00AC16D7">
        <w:rPr>
          <w:bCs/>
          <w:sz w:val="28"/>
          <w:szCs w:val="28"/>
        </w:rPr>
        <w:t>4</w:t>
      </w:r>
      <w:r w:rsidR="00AE633E">
        <w:rPr>
          <w:bCs/>
          <w:sz w:val="28"/>
          <w:szCs w:val="28"/>
        </w:rPr>
        <w:t xml:space="preserve"> (</w:t>
      </w:r>
      <w:r w:rsidR="00AC16D7">
        <w:rPr>
          <w:bCs/>
          <w:sz w:val="28"/>
          <w:szCs w:val="28"/>
        </w:rPr>
        <w:t>0,17</w:t>
      </w:r>
      <w:r w:rsidR="00AE633E" w:rsidRPr="00075DC3">
        <w:rPr>
          <w:bCs/>
          <w:color w:val="000000"/>
          <w:sz w:val="28"/>
          <w:szCs w:val="28"/>
        </w:rPr>
        <w:t>%</w:t>
      </w:r>
      <w:r w:rsidR="00AE633E">
        <w:rPr>
          <w:bCs/>
          <w:sz w:val="28"/>
          <w:szCs w:val="28"/>
        </w:rPr>
        <w:t>) юридичних ос</w:t>
      </w:r>
      <w:r w:rsidR="00AC16D7">
        <w:rPr>
          <w:bCs/>
          <w:sz w:val="28"/>
          <w:szCs w:val="28"/>
        </w:rPr>
        <w:t>о</w:t>
      </w:r>
      <w:r w:rsidR="00AE633E">
        <w:rPr>
          <w:bCs/>
          <w:sz w:val="28"/>
          <w:szCs w:val="28"/>
        </w:rPr>
        <w:t>б</w:t>
      </w:r>
      <w:r w:rsidR="00AC16D7">
        <w:rPr>
          <w:bCs/>
          <w:sz w:val="28"/>
          <w:szCs w:val="28"/>
        </w:rPr>
        <w:t>и</w:t>
      </w:r>
      <w:r w:rsidR="00AE633E">
        <w:rPr>
          <w:bCs/>
          <w:sz w:val="28"/>
          <w:szCs w:val="28"/>
        </w:rPr>
        <w:t xml:space="preserve"> – від злочинів проти авторитету органів державної влади, органів місцевого самоврядування, об’єднань громадян та злочини проти журналістів; </w:t>
      </w:r>
      <w:r w:rsidR="00746488">
        <w:rPr>
          <w:bCs/>
          <w:sz w:val="28"/>
          <w:szCs w:val="28"/>
        </w:rPr>
        <w:t>5</w:t>
      </w:r>
      <w:r w:rsidR="00AE633E">
        <w:rPr>
          <w:bCs/>
          <w:sz w:val="28"/>
          <w:szCs w:val="28"/>
        </w:rPr>
        <w:t xml:space="preserve"> </w:t>
      </w:r>
      <w:r w:rsidR="00A12719">
        <w:rPr>
          <w:bCs/>
          <w:sz w:val="28"/>
          <w:szCs w:val="28"/>
        </w:rPr>
        <w:t>(</w:t>
      </w:r>
      <w:r w:rsidR="009E7739">
        <w:rPr>
          <w:bCs/>
          <w:sz w:val="28"/>
          <w:szCs w:val="28"/>
        </w:rPr>
        <w:t>0,21</w:t>
      </w:r>
      <w:r w:rsidR="00A12719" w:rsidRPr="00075DC3">
        <w:rPr>
          <w:bCs/>
          <w:color w:val="000000"/>
          <w:sz w:val="28"/>
          <w:szCs w:val="28"/>
        </w:rPr>
        <w:t>%</w:t>
      </w:r>
      <w:r w:rsidR="00A12719">
        <w:rPr>
          <w:bCs/>
          <w:sz w:val="28"/>
          <w:szCs w:val="28"/>
        </w:rPr>
        <w:t xml:space="preserve">) </w:t>
      </w:r>
      <w:r w:rsidR="009E7739">
        <w:rPr>
          <w:bCs/>
          <w:sz w:val="28"/>
          <w:szCs w:val="28"/>
        </w:rPr>
        <w:t xml:space="preserve">фізичних та 3 </w:t>
      </w:r>
      <w:r w:rsidR="00746488">
        <w:rPr>
          <w:bCs/>
          <w:sz w:val="28"/>
          <w:szCs w:val="28"/>
        </w:rPr>
        <w:t>юридичн</w:t>
      </w:r>
      <w:r w:rsidR="009E7739">
        <w:rPr>
          <w:bCs/>
          <w:sz w:val="28"/>
          <w:szCs w:val="28"/>
        </w:rPr>
        <w:t>і</w:t>
      </w:r>
      <w:r w:rsidR="00AE633E">
        <w:rPr>
          <w:bCs/>
          <w:sz w:val="28"/>
          <w:szCs w:val="28"/>
        </w:rPr>
        <w:t xml:space="preserve"> ос</w:t>
      </w:r>
      <w:r w:rsidR="009E7739">
        <w:rPr>
          <w:bCs/>
          <w:sz w:val="28"/>
          <w:szCs w:val="28"/>
        </w:rPr>
        <w:t>о</w:t>
      </w:r>
      <w:r w:rsidR="00AE633E">
        <w:rPr>
          <w:bCs/>
          <w:sz w:val="28"/>
          <w:szCs w:val="28"/>
        </w:rPr>
        <w:t>б</w:t>
      </w:r>
      <w:r w:rsidR="009E7739">
        <w:rPr>
          <w:bCs/>
          <w:sz w:val="28"/>
          <w:szCs w:val="28"/>
        </w:rPr>
        <w:t>и</w:t>
      </w:r>
      <w:r w:rsidR="00AE633E">
        <w:rPr>
          <w:bCs/>
          <w:sz w:val="28"/>
          <w:szCs w:val="28"/>
        </w:rPr>
        <w:t xml:space="preserve"> – від злочинів у сфері службової діяльності та професійної діяльності, пов’язаної з наданням </w:t>
      </w:r>
      <w:r w:rsidR="00A12719">
        <w:rPr>
          <w:bCs/>
          <w:sz w:val="28"/>
          <w:szCs w:val="28"/>
        </w:rPr>
        <w:t xml:space="preserve">публічних послуг; </w:t>
      </w:r>
      <w:r w:rsidR="009E7739">
        <w:rPr>
          <w:bCs/>
          <w:sz w:val="28"/>
          <w:szCs w:val="28"/>
        </w:rPr>
        <w:t>9</w:t>
      </w:r>
      <w:r w:rsidR="00A12719">
        <w:rPr>
          <w:bCs/>
          <w:sz w:val="28"/>
          <w:szCs w:val="28"/>
        </w:rPr>
        <w:t xml:space="preserve"> (0,</w:t>
      </w:r>
      <w:r w:rsidR="00746488">
        <w:rPr>
          <w:bCs/>
          <w:sz w:val="28"/>
          <w:szCs w:val="28"/>
        </w:rPr>
        <w:t>3</w:t>
      </w:r>
      <w:r w:rsidR="009E7739">
        <w:rPr>
          <w:bCs/>
          <w:sz w:val="28"/>
          <w:szCs w:val="28"/>
        </w:rPr>
        <w:t>9</w:t>
      </w:r>
      <w:r w:rsidR="00A12719" w:rsidRPr="00075DC3">
        <w:rPr>
          <w:bCs/>
          <w:color w:val="000000"/>
          <w:sz w:val="28"/>
          <w:szCs w:val="28"/>
        </w:rPr>
        <w:t>%</w:t>
      </w:r>
      <w:r w:rsidR="00A12719">
        <w:rPr>
          <w:bCs/>
          <w:sz w:val="28"/>
          <w:szCs w:val="28"/>
        </w:rPr>
        <w:t>) фізичних</w:t>
      </w:r>
      <w:r w:rsidR="000310FB">
        <w:rPr>
          <w:bCs/>
          <w:sz w:val="28"/>
          <w:szCs w:val="28"/>
        </w:rPr>
        <w:t xml:space="preserve"> (з них </w:t>
      </w:r>
      <w:r w:rsidR="009E7739">
        <w:rPr>
          <w:bCs/>
          <w:sz w:val="28"/>
          <w:szCs w:val="28"/>
        </w:rPr>
        <w:t>6</w:t>
      </w:r>
      <w:r w:rsidR="000310FB">
        <w:rPr>
          <w:bCs/>
          <w:sz w:val="28"/>
          <w:szCs w:val="28"/>
        </w:rPr>
        <w:t xml:space="preserve"> жінк</w:t>
      </w:r>
      <w:r w:rsidR="00746488">
        <w:rPr>
          <w:bCs/>
          <w:sz w:val="28"/>
          <w:szCs w:val="28"/>
        </w:rPr>
        <w:t>и</w:t>
      </w:r>
      <w:r w:rsidR="000310FB">
        <w:rPr>
          <w:bCs/>
          <w:sz w:val="28"/>
          <w:szCs w:val="28"/>
        </w:rPr>
        <w:t>)</w:t>
      </w:r>
      <w:r w:rsidR="009E7739">
        <w:rPr>
          <w:bCs/>
          <w:sz w:val="28"/>
          <w:szCs w:val="28"/>
        </w:rPr>
        <w:t>та 1 юридична ососба</w:t>
      </w:r>
      <w:r w:rsidR="000310FB">
        <w:rPr>
          <w:bCs/>
          <w:sz w:val="28"/>
          <w:szCs w:val="28"/>
        </w:rPr>
        <w:t xml:space="preserve"> </w:t>
      </w:r>
      <w:r w:rsidR="00746488">
        <w:rPr>
          <w:bCs/>
          <w:sz w:val="28"/>
          <w:szCs w:val="28"/>
        </w:rPr>
        <w:t xml:space="preserve">– від злочинів проти правосуддя; </w:t>
      </w:r>
      <w:r w:rsidR="00F01469">
        <w:rPr>
          <w:bCs/>
          <w:sz w:val="28"/>
          <w:szCs w:val="28"/>
        </w:rPr>
        <w:t>1</w:t>
      </w:r>
      <w:r w:rsidR="00746488">
        <w:rPr>
          <w:bCs/>
          <w:sz w:val="28"/>
          <w:szCs w:val="28"/>
        </w:rPr>
        <w:t xml:space="preserve"> (0,</w:t>
      </w:r>
      <w:r w:rsidR="00F01469">
        <w:rPr>
          <w:bCs/>
          <w:sz w:val="28"/>
          <w:szCs w:val="28"/>
        </w:rPr>
        <w:t>04</w:t>
      </w:r>
      <w:r w:rsidR="00746488" w:rsidRPr="00075DC3">
        <w:rPr>
          <w:bCs/>
          <w:color w:val="000000"/>
          <w:sz w:val="28"/>
          <w:szCs w:val="28"/>
        </w:rPr>
        <w:t>%</w:t>
      </w:r>
      <w:r w:rsidR="00746488">
        <w:rPr>
          <w:bCs/>
          <w:sz w:val="28"/>
          <w:szCs w:val="28"/>
        </w:rPr>
        <w:t>) фізичні особи – від злочинів проти встановленого порядкунесення військової служби (військові злочини).</w:t>
      </w:r>
    </w:p>
    <w:p w:rsidR="00FE2A7D" w:rsidRPr="000A5CAD" w:rsidRDefault="00FE2A7D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 w:rsidRPr="000A5CAD">
        <w:rPr>
          <w:bCs/>
          <w:color w:val="000000"/>
          <w:sz w:val="28"/>
          <w:szCs w:val="28"/>
        </w:rPr>
        <w:lastRenderedPageBreak/>
        <w:t xml:space="preserve">Сума завданої моральної та матеріальної шкоди </w:t>
      </w:r>
      <w:r w:rsidR="00EF6475" w:rsidRPr="000A5CAD">
        <w:rPr>
          <w:bCs/>
          <w:color w:val="000000"/>
          <w:sz w:val="28"/>
          <w:szCs w:val="28"/>
        </w:rPr>
        <w:t xml:space="preserve">загалом </w:t>
      </w:r>
      <w:r w:rsidRPr="000A5CAD">
        <w:rPr>
          <w:bCs/>
          <w:color w:val="000000"/>
          <w:sz w:val="28"/>
          <w:szCs w:val="28"/>
        </w:rPr>
        <w:t xml:space="preserve">склала </w:t>
      </w:r>
      <w:r w:rsidR="005B19E0">
        <w:rPr>
          <w:bCs/>
          <w:color w:val="000000"/>
          <w:sz w:val="28"/>
          <w:szCs w:val="28"/>
        </w:rPr>
        <w:t>58130059</w:t>
      </w:r>
      <w:r w:rsidR="00C11969" w:rsidRPr="000A5CAD">
        <w:rPr>
          <w:bCs/>
          <w:color w:val="000000"/>
          <w:sz w:val="28"/>
          <w:szCs w:val="28"/>
        </w:rPr>
        <w:t xml:space="preserve"> грн</w:t>
      </w:r>
      <w:r w:rsidR="001A7F67" w:rsidRPr="000A5CAD">
        <w:rPr>
          <w:bCs/>
          <w:color w:val="000000"/>
          <w:sz w:val="28"/>
          <w:szCs w:val="28"/>
        </w:rPr>
        <w:t xml:space="preserve"> [</w:t>
      </w:r>
      <w:r w:rsidR="005B19E0">
        <w:rPr>
          <w:bCs/>
          <w:color w:val="000000"/>
          <w:sz w:val="28"/>
          <w:szCs w:val="28"/>
        </w:rPr>
        <w:t>33472370</w:t>
      </w:r>
      <w:r w:rsidR="001A7F67" w:rsidRPr="000A5CAD">
        <w:rPr>
          <w:bCs/>
          <w:color w:val="000000"/>
          <w:sz w:val="28"/>
          <w:szCs w:val="28"/>
        </w:rPr>
        <w:t>]</w:t>
      </w:r>
      <w:r w:rsidR="00C11969" w:rsidRPr="000A5CAD">
        <w:rPr>
          <w:bCs/>
          <w:color w:val="000000"/>
          <w:sz w:val="28"/>
          <w:szCs w:val="28"/>
        </w:rPr>
        <w:t xml:space="preserve">, </w:t>
      </w:r>
      <w:r w:rsidR="001A7F67" w:rsidRPr="000A5CAD">
        <w:rPr>
          <w:bCs/>
          <w:color w:val="000000"/>
          <w:sz w:val="28"/>
          <w:szCs w:val="28"/>
        </w:rPr>
        <w:t xml:space="preserve">з неї завдана фізичним особам – </w:t>
      </w:r>
      <w:r w:rsidR="005B19E0">
        <w:rPr>
          <w:bCs/>
          <w:color w:val="000000"/>
          <w:sz w:val="28"/>
          <w:szCs w:val="28"/>
        </w:rPr>
        <w:t>41380753</w:t>
      </w:r>
      <w:r w:rsidR="000310FB">
        <w:rPr>
          <w:bCs/>
          <w:color w:val="000000"/>
          <w:sz w:val="28"/>
          <w:szCs w:val="28"/>
        </w:rPr>
        <w:t xml:space="preserve"> грн.   </w:t>
      </w:r>
      <w:r w:rsidR="000310FB" w:rsidRPr="000A5CAD">
        <w:rPr>
          <w:bCs/>
          <w:color w:val="000000"/>
          <w:sz w:val="28"/>
          <w:szCs w:val="28"/>
        </w:rPr>
        <w:t>[</w:t>
      </w:r>
      <w:r w:rsidR="005B19E0">
        <w:rPr>
          <w:bCs/>
          <w:color w:val="000000"/>
          <w:sz w:val="28"/>
          <w:szCs w:val="28"/>
        </w:rPr>
        <w:t>26535099</w:t>
      </w:r>
      <w:r w:rsidR="000310FB" w:rsidRPr="000A5CAD">
        <w:rPr>
          <w:bCs/>
          <w:color w:val="000000"/>
          <w:sz w:val="28"/>
          <w:szCs w:val="28"/>
        </w:rPr>
        <w:t>]</w:t>
      </w:r>
      <w:r w:rsidR="001A7F67" w:rsidRPr="000A5CAD">
        <w:rPr>
          <w:bCs/>
          <w:color w:val="000000"/>
          <w:sz w:val="28"/>
          <w:szCs w:val="28"/>
        </w:rPr>
        <w:t xml:space="preserve">. </w:t>
      </w:r>
    </w:p>
    <w:p w:rsidR="00313AE7" w:rsidRPr="007D5222" w:rsidRDefault="006048E5" w:rsidP="00F409A3">
      <w:pPr>
        <w:pStyle w:val="20"/>
        <w:spacing w:line="240" w:lineRule="auto"/>
        <w:rPr>
          <w:bCs/>
          <w:sz w:val="28"/>
          <w:szCs w:val="28"/>
        </w:rPr>
      </w:pPr>
      <w:r w:rsidRPr="008A4E20">
        <w:rPr>
          <w:bCs/>
          <w:color w:val="000000"/>
          <w:sz w:val="28"/>
          <w:szCs w:val="28"/>
        </w:rPr>
        <w:t>Впродовж</w:t>
      </w:r>
      <w:r w:rsidR="001D563A" w:rsidRPr="008A4E20">
        <w:rPr>
          <w:bCs/>
          <w:color w:val="000000"/>
          <w:sz w:val="28"/>
          <w:szCs w:val="28"/>
        </w:rPr>
        <w:t xml:space="preserve"> 20</w:t>
      </w:r>
      <w:r w:rsidR="003A68FC" w:rsidRPr="008A4E20">
        <w:rPr>
          <w:bCs/>
          <w:color w:val="000000"/>
          <w:sz w:val="28"/>
          <w:szCs w:val="28"/>
        </w:rPr>
        <w:t>2</w:t>
      </w:r>
      <w:r w:rsidR="008A0900" w:rsidRPr="008A4E20">
        <w:rPr>
          <w:bCs/>
          <w:color w:val="000000"/>
          <w:sz w:val="28"/>
          <w:szCs w:val="28"/>
        </w:rPr>
        <w:t>1</w:t>
      </w:r>
      <w:r w:rsidR="00A44293" w:rsidRPr="008A4E20">
        <w:rPr>
          <w:bCs/>
          <w:color w:val="000000"/>
          <w:sz w:val="28"/>
          <w:szCs w:val="28"/>
        </w:rPr>
        <w:t xml:space="preserve"> </w:t>
      </w:r>
      <w:r w:rsidR="00FE2A7D" w:rsidRPr="008A4E20">
        <w:rPr>
          <w:bCs/>
          <w:color w:val="000000"/>
          <w:sz w:val="28"/>
          <w:szCs w:val="28"/>
        </w:rPr>
        <w:t>ро</w:t>
      </w:r>
      <w:r w:rsidR="0063240B" w:rsidRPr="008A4E20">
        <w:rPr>
          <w:bCs/>
          <w:color w:val="000000"/>
          <w:sz w:val="28"/>
          <w:szCs w:val="28"/>
        </w:rPr>
        <w:t>ку</w:t>
      </w:r>
      <w:r w:rsidR="00FE2A7D" w:rsidRPr="008A4E20">
        <w:rPr>
          <w:bCs/>
          <w:color w:val="000000"/>
          <w:sz w:val="28"/>
          <w:szCs w:val="28"/>
        </w:rPr>
        <w:t xml:space="preserve"> </w:t>
      </w:r>
      <w:r w:rsidR="005C403F" w:rsidRPr="008A4E20">
        <w:rPr>
          <w:bCs/>
          <w:color w:val="000000"/>
          <w:sz w:val="28"/>
          <w:szCs w:val="28"/>
        </w:rPr>
        <w:t>на розгляді</w:t>
      </w:r>
      <w:r w:rsidR="006A4322" w:rsidRPr="008A4E20">
        <w:rPr>
          <w:bCs/>
          <w:color w:val="000000"/>
          <w:sz w:val="28"/>
          <w:szCs w:val="28"/>
        </w:rPr>
        <w:t xml:space="preserve"> місцевих загальних судів м.Львова та Львівської області </w:t>
      </w:r>
      <w:r w:rsidR="005C403F" w:rsidRPr="008A4E20">
        <w:rPr>
          <w:bCs/>
          <w:color w:val="000000"/>
          <w:sz w:val="28"/>
          <w:szCs w:val="28"/>
        </w:rPr>
        <w:t>перебувало</w:t>
      </w:r>
      <w:r w:rsidR="006A4322" w:rsidRPr="008A4E20">
        <w:rPr>
          <w:bCs/>
          <w:color w:val="000000"/>
          <w:sz w:val="28"/>
          <w:szCs w:val="28"/>
        </w:rPr>
        <w:t xml:space="preserve"> </w:t>
      </w:r>
      <w:r w:rsidR="00E40F52" w:rsidRPr="008A4E20">
        <w:rPr>
          <w:bCs/>
          <w:color w:val="000000"/>
          <w:sz w:val="28"/>
          <w:szCs w:val="28"/>
        </w:rPr>
        <w:t>3</w:t>
      </w:r>
      <w:r w:rsidR="003A2F86" w:rsidRPr="008A4E20">
        <w:rPr>
          <w:bCs/>
          <w:color w:val="000000"/>
          <w:sz w:val="28"/>
          <w:szCs w:val="28"/>
        </w:rPr>
        <w:t>4068</w:t>
      </w:r>
      <w:r w:rsidR="006174B4" w:rsidRPr="008A4E20">
        <w:rPr>
          <w:bCs/>
          <w:color w:val="000000"/>
          <w:sz w:val="28"/>
          <w:szCs w:val="28"/>
        </w:rPr>
        <w:t xml:space="preserve"> клопотань</w:t>
      </w:r>
      <w:r w:rsidR="006174B4" w:rsidRPr="007D5222">
        <w:rPr>
          <w:bCs/>
          <w:sz w:val="28"/>
          <w:szCs w:val="28"/>
        </w:rPr>
        <w:t xml:space="preserve"> слідчого, прокурора, та інших осіб</w:t>
      </w:r>
      <w:r w:rsidR="006174B4">
        <w:rPr>
          <w:bCs/>
          <w:sz w:val="28"/>
          <w:szCs w:val="28"/>
        </w:rPr>
        <w:t xml:space="preserve">, що на </w:t>
      </w:r>
      <w:r w:rsidR="003A2F86">
        <w:rPr>
          <w:bCs/>
          <w:sz w:val="28"/>
          <w:szCs w:val="28"/>
        </w:rPr>
        <w:t>3851</w:t>
      </w:r>
      <w:r w:rsidR="006174B4">
        <w:rPr>
          <w:bCs/>
          <w:sz w:val="28"/>
          <w:szCs w:val="28"/>
        </w:rPr>
        <w:t xml:space="preserve"> </w:t>
      </w:r>
      <w:r w:rsidR="00484DA6">
        <w:rPr>
          <w:bCs/>
          <w:sz w:val="28"/>
          <w:szCs w:val="28"/>
        </w:rPr>
        <w:t>(</w:t>
      </w:r>
      <w:r w:rsidR="00123731">
        <w:rPr>
          <w:bCs/>
          <w:sz w:val="28"/>
          <w:szCs w:val="28"/>
        </w:rPr>
        <w:t>12,74</w:t>
      </w:r>
      <w:r w:rsidR="00484DA6" w:rsidRPr="00075DC3">
        <w:rPr>
          <w:bCs/>
          <w:color w:val="000000"/>
          <w:sz w:val="28"/>
          <w:szCs w:val="28"/>
        </w:rPr>
        <w:t>%</w:t>
      </w:r>
      <w:r w:rsidR="00484DA6">
        <w:rPr>
          <w:bCs/>
          <w:sz w:val="28"/>
          <w:szCs w:val="28"/>
        </w:rPr>
        <w:t xml:space="preserve">) </w:t>
      </w:r>
      <w:r w:rsidR="003A2F86">
        <w:rPr>
          <w:bCs/>
          <w:sz w:val="28"/>
          <w:szCs w:val="28"/>
        </w:rPr>
        <w:t>більше</w:t>
      </w:r>
      <w:r w:rsidR="006174B4">
        <w:rPr>
          <w:bCs/>
          <w:sz w:val="28"/>
          <w:szCs w:val="28"/>
        </w:rPr>
        <w:t xml:space="preserve"> ніж у минулому звітному періоді  </w:t>
      </w:r>
      <w:r w:rsidR="006174B4" w:rsidRPr="006174B4">
        <w:rPr>
          <w:bCs/>
          <w:color w:val="000000"/>
          <w:sz w:val="28"/>
          <w:szCs w:val="28"/>
        </w:rPr>
        <w:t>[</w:t>
      </w:r>
      <w:r w:rsidR="003A2F86" w:rsidRPr="008A4E20">
        <w:rPr>
          <w:bCs/>
          <w:color w:val="000000"/>
          <w:sz w:val="28"/>
          <w:szCs w:val="28"/>
        </w:rPr>
        <w:t>30217</w:t>
      </w:r>
      <w:r w:rsidR="006174B4" w:rsidRPr="008A4E20">
        <w:rPr>
          <w:bCs/>
          <w:color w:val="000000"/>
          <w:sz w:val="28"/>
          <w:szCs w:val="28"/>
        </w:rPr>
        <w:t>]</w:t>
      </w:r>
      <w:r w:rsidR="00B205CF" w:rsidRPr="008A4E20">
        <w:rPr>
          <w:bCs/>
          <w:color w:val="000000"/>
          <w:sz w:val="28"/>
          <w:szCs w:val="28"/>
        </w:rPr>
        <w:t>,</w:t>
      </w:r>
      <w:r w:rsidR="00B205CF" w:rsidRPr="007D5222">
        <w:rPr>
          <w:bCs/>
          <w:sz w:val="28"/>
          <w:szCs w:val="28"/>
        </w:rPr>
        <w:t xml:space="preserve"> з них: про застосування приводу </w:t>
      </w:r>
      <w:r w:rsidR="002C3FE7">
        <w:rPr>
          <w:bCs/>
          <w:sz w:val="28"/>
          <w:szCs w:val="28"/>
        </w:rPr>
        <w:t>78</w:t>
      </w:r>
      <w:r w:rsidR="00B66CA6">
        <w:rPr>
          <w:bCs/>
          <w:sz w:val="28"/>
          <w:szCs w:val="28"/>
        </w:rPr>
        <w:t xml:space="preserve"> (0,</w:t>
      </w:r>
      <w:r w:rsidR="00E40F52">
        <w:rPr>
          <w:bCs/>
          <w:sz w:val="28"/>
          <w:szCs w:val="28"/>
        </w:rPr>
        <w:t>2</w:t>
      </w:r>
      <w:r w:rsidR="002C3FE7">
        <w:rPr>
          <w:bCs/>
          <w:sz w:val="28"/>
          <w:szCs w:val="28"/>
        </w:rPr>
        <w:t>3</w:t>
      </w:r>
      <w:r w:rsidR="00B66CA6" w:rsidRPr="00075DC3">
        <w:rPr>
          <w:bCs/>
          <w:color w:val="000000"/>
          <w:sz w:val="28"/>
          <w:szCs w:val="28"/>
        </w:rPr>
        <w:t>%</w:t>
      </w:r>
      <w:r w:rsidR="00B66CA6">
        <w:rPr>
          <w:bCs/>
          <w:sz w:val="28"/>
          <w:szCs w:val="28"/>
        </w:rPr>
        <w:t xml:space="preserve">) </w:t>
      </w:r>
      <w:r w:rsidR="00B66CA6" w:rsidRPr="000A5CAD">
        <w:rPr>
          <w:bCs/>
          <w:color w:val="000000"/>
          <w:sz w:val="28"/>
          <w:szCs w:val="28"/>
        </w:rPr>
        <w:t>[</w:t>
      </w:r>
      <w:r w:rsidR="002C3FE7">
        <w:rPr>
          <w:bCs/>
          <w:sz w:val="28"/>
          <w:szCs w:val="28"/>
        </w:rPr>
        <w:t>64 (0,21</w:t>
      </w:r>
      <w:r w:rsidR="002C3FE7" w:rsidRPr="00075DC3">
        <w:rPr>
          <w:bCs/>
          <w:color w:val="000000"/>
          <w:sz w:val="28"/>
          <w:szCs w:val="28"/>
        </w:rPr>
        <w:t>%</w:t>
      </w:r>
      <w:r w:rsidR="002C3FE7">
        <w:rPr>
          <w:bCs/>
          <w:sz w:val="28"/>
          <w:szCs w:val="28"/>
        </w:rPr>
        <w:t>)</w:t>
      </w:r>
      <w:r w:rsidR="00B66CA6" w:rsidRPr="000A5CAD">
        <w:rPr>
          <w:bCs/>
          <w:color w:val="000000"/>
          <w:sz w:val="28"/>
          <w:szCs w:val="28"/>
        </w:rPr>
        <w:t>]</w:t>
      </w:r>
      <w:r w:rsidR="00B205CF" w:rsidRPr="007D5222">
        <w:rPr>
          <w:bCs/>
          <w:sz w:val="28"/>
          <w:szCs w:val="28"/>
        </w:rPr>
        <w:t xml:space="preserve"> клопотань</w:t>
      </w:r>
      <w:r w:rsidR="00DC7379" w:rsidRPr="007D5222">
        <w:rPr>
          <w:bCs/>
          <w:sz w:val="28"/>
          <w:szCs w:val="28"/>
        </w:rPr>
        <w:t xml:space="preserve">, </w:t>
      </w:r>
      <w:r w:rsidR="008B1492">
        <w:rPr>
          <w:bCs/>
          <w:sz w:val="28"/>
          <w:szCs w:val="28"/>
        </w:rPr>
        <w:t xml:space="preserve">накладення грошового стягнення – </w:t>
      </w:r>
      <w:r w:rsidR="00E40F52">
        <w:rPr>
          <w:bCs/>
          <w:sz w:val="28"/>
          <w:szCs w:val="28"/>
        </w:rPr>
        <w:t>2</w:t>
      </w:r>
      <w:r w:rsidR="00DC0049">
        <w:rPr>
          <w:bCs/>
          <w:sz w:val="28"/>
          <w:szCs w:val="28"/>
        </w:rPr>
        <w:t>5</w:t>
      </w:r>
      <w:r w:rsidR="00B66CA6">
        <w:rPr>
          <w:bCs/>
          <w:sz w:val="28"/>
          <w:szCs w:val="28"/>
        </w:rPr>
        <w:t xml:space="preserve"> (0,0</w:t>
      </w:r>
      <w:r w:rsidR="00DC0049">
        <w:rPr>
          <w:bCs/>
          <w:sz w:val="28"/>
          <w:szCs w:val="28"/>
        </w:rPr>
        <w:t>7</w:t>
      </w:r>
      <w:r w:rsidR="00B66CA6" w:rsidRPr="00075DC3">
        <w:rPr>
          <w:bCs/>
          <w:color w:val="000000"/>
          <w:sz w:val="28"/>
          <w:szCs w:val="28"/>
        </w:rPr>
        <w:t>%</w:t>
      </w:r>
      <w:r w:rsidR="00B66CA6">
        <w:rPr>
          <w:bCs/>
          <w:sz w:val="28"/>
          <w:szCs w:val="28"/>
        </w:rPr>
        <w:t xml:space="preserve">) </w:t>
      </w:r>
      <w:r w:rsidR="00B66CA6" w:rsidRPr="000A5CAD">
        <w:rPr>
          <w:bCs/>
          <w:color w:val="000000"/>
          <w:sz w:val="28"/>
          <w:szCs w:val="28"/>
        </w:rPr>
        <w:t>[</w:t>
      </w:r>
      <w:r w:rsidR="00DC0049">
        <w:rPr>
          <w:bCs/>
          <w:sz w:val="28"/>
          <w:szCs w:val="28"/>
        </w:rPr>
        <w:t>28 (0,09</w:t>
      </w:r>
      <w:r w:rsidR="00DC0049" w:rsidRPr="00075DC3">
        <w:rPr>
          <w:bCs/>
          <w:color w:val="000000"/>
          <w:sz w:val="28"/>
          <w:szCs w:val="28"/>
        </w:rPr>
        <w:t>%</w:t>
      </w:r>
      <w:r w:rsidR="00DC0049">
        <w:rPr>
          <w:bCs/>
          <w:sz w:val="28"/>
          <w:szCs w:val="28"/>
        </w:rPr>
        <w:t>)</w:t>
      </w:r>
      <w:r w:rsidR="00B66CA6" w:rsidRPr="000A5CAD">
        <w:rPr>
          <w:bCs/>
          <w:color w:val="000000"/>
          <w:sz w:val="28"/>
          <w:szCs w:val="28"/>
        </w:rPr>
        <w:t>]</w:t>
      </w:r>
      <w:r w:rsidR="008B1492">
        <w:rPr>
          <w:bCs/>
          <w:sz w:val="28"/>
          <w:szCs w:val="28"/>
        </w:rPr>
        <w:t>, скасування накладення грошового стягненяя –</w:t>
      </w:r>
      <w:r w:rsidR="00DC0049">
        <w:rPr>
          <w:bCs/>
          <w:sz w:val="28"/>
          <w:szCs w:val="28"/>
        </w:rPr>
        <w:t xml:space="preserve"> 4 (0,01</w:t>
      </w:r>
      <w:r w:rsidR="00DC0049" w:rsidRPr="00075DC3">
        <w:rPr>
          <w:bCs/>
          <w:color w:val="000000"/>
          <w:sz w:val="28"/>
          <w:szCs w:val="28"/>
        </w:rPr>
        <w:t>%</w:t>
      </w:r>
      <w:r w:rsidR="00DC0049">
        <w:rPr>
          <w:bCs/>
          <w:sz w:val="28"/>
          <w:szCs w:val="28"/>
        </w:rPr>
        <w:t>)</w:t>
      </w:r>
      <w:r w:rsidR="00DC0049" w:rsidRPr="000A5CAD">
        <w:rPr>
          <w:bCs/>
          <w:color w:val="000000"/>
          <w:sz w:val="28"/>
          <w:szCs w:val="28"/>
        </w:rPr>
        <w:t xml:space="preserve"> </w:t>
      </w:r>
      <w:r w:rsidR="00B66CA6" w:rsidRPr="000A5CAD">
        <w:rPr>
          <w:bCs/>
          <w:color w:val="000000"/>
          <w:sz w:val="28"/>
          <w:szCs w:val="28"/>
        </w:rPr>
        <w:t>[</w:t>
      </w:r>
      <w:r w:rsidR="00DC0049">
        <w:rPr>
          <w:bCs/>
          <w:color w:val="000000"/>
          <w:sz w:val="28"/>
          <w:szCs w:val="28"/>
        </w:rPr>
        <w:t>1</w:t>
      </w:r>
      <w:r w:rsidR="00B66CA6" w:rsidRPr="000A5CAD">
        <w:rPr>
          <w:bCs/>
          <w:color w:val="000000"/>
          <w:sz w:val="28"/>
          <w:szCs w:val="28"/>
        </w:rPr>
        <w:t>]</w:t>
      </w:r>
      <w:r w:rsidR="008B1492">
        <w:rPr>
          <w:bCs/>
          <w:sz w:val="28"/>
          <w:szCs w:val="28"/>
        </w:rPr>
        <w:t>, тимчасове обмеження в користування спеціальним правом –</w:t>
      </w:r>
      <w:r w:rsidR="002B138D">
        <w:rPr>
          <w:bCs/>
          <w:sz w:val="28"/>
          <w:szCs w:val="28"/>
        </w:rPr>
        <w:t xml:space="preserve"> </w:t>
      </w:r>
      <w:r w:rsidR="00F051C8">
        <w:rPr>
          <w:bCs/>
          <w:sz w:val="28"/>
          <w:szCs w:val="28"/>
        </w:rPr>
        <w:t>3</w:t>
      </w:r>
      <w:r w:rsidR="002B138D">
        <w:rPr>
          <w:bCs/>
          <w:sz w:val="28"/>
          <w:szCs w:val="28"/>
        </w:rPr>
        <w:t xml:space="preserve"> (0,0</w:t>
      </w:r>
      <w:r w:rsidR="00F051C8">
        <w:rPr>
          <w:bCs/>
          <w:sz w:val="28"/>
          <w:szCs w:val="28"/>
        </w:rPr>
        <w:t>1</w:t>
      </w:r>
      <w:r w:rsidR="002B138D" w:rsidRPr="00075DC3">
        <w:rPr>
          <w:bCs/>
          <w:color w:val="000000"/>
          <w:sz w:val="28"/>
          <w:szCs w:val="28"/>
        </w:rPr>
        <w:t>%</w:t>
      </w:r>
      <w:r w:rsidR="002B138D">
        <w:rPr>
          <w:bCs/>
          <w:sz w:val="28"/>
          <w:szCs w:val="28"/>
        </w:rPr>
        <w:t>)</w:t>
      </w:r>
      <w:r w:rsidR="002B138D" w:rsidRPr="000A5CAD">
        <w:rPr>
          <w:bCs/>
          <w:color w:val="000000"/>
          <w:sz w:val="28"/>
          <w:szCs w:val="28"/>
        </w:rPr>
        <w:t xml:space="preserve"> </w:t>
      </w:r>
      <w:r w:rsidR="00B66CA6" w:rsidRPr="000A5CAD">
        <w:rPr>
          <w:bCs/>
          <w:color w:val="000000"/>
          <w:sz w:val="28"/>
          <w:szCs w:val="28"/>
        </w:rPr>
        <w:t>[</w:t>
      </w:r>
      <w:r w:rsidR="00F051C8">
        <w:rPr>
          <w:bCs/>
          <w:sz w:val="28"/>
          <w:szCs w:val="28"/>
        </w:rPr>
        <w:t>5 (0,02</w:t>
      </w:r>
      <w:r w:rsidR="00F051C8" w:rsidRPr="00075DC3">
        <w:rPr>
          <w:bCs/>
          <w:color w:val="000000"/>
          <w:sz w:val="28"/>
          <w:szCs w:val="28"/>
        </w:rPr>
        <w:t>%</w:t>
      </w:r>
      <w:r w:rsidR="00F051C8">
        <w:rPr>
          <w:bCs/>
          <w:sz w:val="28"/>
          <w:szCs w:val="28"/>
        </w:rPr>
        <w:t>)</w:t>
      </w:r>
      <w:r w:rsidR="00B66CA6" w:rsidRPr="000A5CAD">
        <w:rPr>
          <w:bCs/>
          <w:color w:val="000000"/>
          <w:sz w:val="28"/>
          <w:szCs w:val="28"/>
        </w:rPr>
        <w:t>]</w:t>
      </w:r>
      <w:r w:rsidR="008B1492">
        <w:rPr>
          <w:bCs/>
          <w:sz w:val="28"/>
          <w:szCs w:val="28"/>
        </w:rPr>
        <w:t xml:space="preserve">, встановлення процесуальних строків – </w:t>
      </w:r>
      <w:r w:rsidR="00F051C8">
        <w:rPr>
          <w:bCs/>
          <w:sz w:val="28"/>
          <w:szCs w:val="28"/>
        </w:rPr>
        <w:t>1445</w:t>
      </w:r>
      <w:r w:rsidR="00B66CA6">
        <w:rPr>
          <w:bCs/>
          <w:sz w:val="28"/>
          <w:szCs w:val="28"/>
        </w:rPr>
        <w:t xml:space="preserve"> (</w:t>
      </w:r>
      <w:r w:rsidR="00F051C8">
        <w:rPr>
          <w:bCs/>
          <w:sz w:val="28"/>
          <w:szCs w:val="28"/>
        </w:rPr>
        <w:t>4,24</w:t>
      </w:r>
      <w:r w:rsidR="00B66CA6" w:rsidRPr="00075DC3">
        <w:rPr>
          <w:bCs/>
          <w:color w:val="000000"/>
          <w:sz w:val="28"/>
          <w:szCs w:val="28"/>
        </w:rPr>
        <w:t>%</w:t>
      </w:r>
      <w:r w:rsidR="00B66CA6">
        <w:rPr>
          <w:bCs/>
          <w:sz w:val="28"/>
          <w:szCs w:val="28"/>
        </w:rPr>
        <w:t xml:space="preserve">) </w:t>
      </w:r>
      <w:r w:rsidR="00B66CA6" w:rsidRPr="000A5CAD">
        <w:rPr>
          <w:bCs/>
          <w:color w:val="000000"/>
          <w:sz w:val="28"/>
          <w:szCs w:val="28"/>
        </w:rPr>
        <w:t>[</w:t>
      </w:r>
      <w:r w:rsidR="00F051C8">
        <w:rPr>
          <w:bCs/>
          <w:sz w:val="28"/>
          <w:szCs w:val="28"/>
        </w:rPr>
        <w:t>1941 (6,42</w:t>
      </w:r>
      <w:r w:rsidR="00F051C8" w:rsidRPr="00075DC3">
        <w:rPr>
          <w:bCs/>
          <w:color w:val="000000"/>
          <w:sz w:val="28"/>
          <w:szCs w:val="28"/>
        </w:rPr>
        <w:t>%</w:t>
      </w:r>
      <w:r w:rsidR="00F051C8">
        <w:rPr>
          <w:bCs/>
          <w:sz w:val="28"/>
          <w:szCs w:val="28"/>
        </w:rPr>
        <w:t>)</w:t>
      </w:r>
      <w:r w:rsidR="00B66CA6" w:rsidRPr="000A5CAD">
        <w:rPr>
          <w:bCs/>
          <w:color w:val="000000"/>
          <w:sz w:val="28"/>
          <w:szCs w:val="28"/>
        </w:rPr>
        <w:t>]</w:t>
      </w:r>
      <w:r w:rsidR="008B1492">
        <w:rPr>
          <w:bCs/>
          <w:sz w:val="28"/>
          <w:szCs w:val="28"/>
        </w:rPr>
        <w:t xml:space="preserve">, відсторонення від посади – </w:t>
      </w:r>
      <w:r w:rsidR="00F051C8">
        <w:rPr>
          <w:bCs/>
          <w:sz w:val="28"/>
          <w:szCs w:val="28"/>
        </w:rPr>
        <w:t>120</w:t>
      </w:r>
      <w:r w:rsidR="00B66CA6">
        <w:rPr>
          <w:bCs/>
          <w:sz w:val="28"/>
          <w:szCs w:val="28"/>
        </w:rPr>
        <w:t xml:space="preserve"> (0,</w:t>
      </w:r>
      <w:r w:rsidR="00F051C8">
        <w:rPr>
          <w:bCs/>
          <w:sz w:val="28"/>
          <w:szCs w:val="28"/>
        </w:rPr>
        <w:t>35</w:t>
      </w:r>
      <w:r w:rsidR="00B66CA6" w:rsidRPr="00075DC3">
        <w:rPr>
          <w:bCs/>
          <w:color w:val="000000"/>
          <w:sz w:val="28"/>
          <w:szCs w:val="28"/>
        </w:rPr>
        <w:t>%</w:t>
      </w:r>
      <w:r w:rsidR="00B66CA6">
        <w:rPr>
          <w:bCs/>
          <w:sz w:val="28"/>
          <w:szCs w:val="28"/>
        </w:rPr>
        <w:t xml:space="preserve">) </w:t>
      </w:r>
      <w:r w:rsidR="00B66CA6" w:rsidRPr="000A5CAD">
        <w:rPr>
          <w:bCs/>
          <w:color w:val="000000"/>
          <w:sz w:val="28"/>
          <w:szCs w:val="28"/>
        </w:rPr>
        <w:t>[</w:t>
      </w:r>
      <w:r w:rsidR="00F051C8">
        <w:rPr>
          <w:bCs/>
          <w:sz w:val="28"/>
          <w:szCs w:val="28"/>
        </w:rPr>
        <w:t>241 (0,80</w:t>
      </w:r>
      <w:r w:rsidR="00F051C8" w:rsidRPr="00075DC3">
        <w:rPr>
          <w:bCs/>
          <w:color w:val="000000"/>
          <w:sz w:val="28"/>
          <w:szCs w:val="28"/>
        </w:rPr>
        <w:t>%</w:t>
      </w:r>
      <w:r w:rsidR="00F051C8">
        <w:rPr>
          <w:bCs/>
          <w:sz w:val="28"/>
          <w:szCs w:val="28"/>
        </w:rPr>
        <w:t>)</w:t>
      </w:r>
      <w:r w:rsidR="00B66CA6" w:rsidRPr="000A5CAD">
        <w:rPr>
          <w:bCs/>
          <w:color w:val="000000"/>
          <w:sz w:val="28"/>
          <w:szCs w:val="28"/>
        </w:rPr>
        <w:t>]</w:t>
      </w:r>
      <w:r w:rsidR="008B1492">
        <w:rPr>
          <w:bCs/>
          <w:sz w:val="28"/>
          <w:szCs w:val="28"/>
        </w:rPr>
        <w:t xml:space="preserve">, продовження строку відсторонення від посади – </w:t>
      </w:r>
      <w:r w:rsidR="00F051C8">
        <w:rPr>
          <w:bCs/>
          <w:sz w:val="28"/>
          <w:szCs w:val="28"/>
        </w:rPr>
        <w:t>47</w:t>
      </w:r>
      <w:r w:rsidR="00B66CA6">
        <w:rPr>
          <w:bCs/>
          <w:sz w:val="28"/>
          <w:szCs w:val="28"/>
        </w:rPr>
        <w:t xml:space="preserve"> (0,</w:t>
      </w:r>
      <w:r w:rsidR="00F051C8">
        <w:rPr>
          <w:bCs/>
          <w:sz w:val="28"/>
          <w:szCs w:val="28"/>
        </w:rPr>
        <w:t>14</w:t>
      </w:r>
      <w:r w:rsidR="00B66CA6" w:rsidRPr="00075DC3">
        <w:rPr>
          <w:bCs/>
          <w:color w:val="000000"/>
          <w:sz w:val="28"/>
          <w:szCs w:val="28"/>
        </w:rPr>
        <w:t>%</w:t>
      </w:r>
      <w:r w:rsidR="00B66CA6">
        <w:rPr>
          <w:bCs/>
          <w:sz w:val="28"/>
          <w:szCs w:val="28"/>
        </w:rPr>
        <w:t xml:space="preserve">) </w:t>
      </w:r>
      <w:r w:rsidR="00B66CA6" w:rsidRPr="000A5CAD">
        <w:rPr>
          <w:bCs/>
          <w:color w:val="000000"/>
          <w:sz w:val="28"/>
          <w:szCs w:val="28"/>
        </w:rPr>
        <w:t>[</w:t>
      </w:r>
      <w:r w:rsidR="00F051C8">
        <w:rPr>
          <w:bCs/>
          <w:sz w:val="28"/>
          <w:szCs w:val="28"/>
        </w:rPr>
        <w:t>130 (0,43</w:t>
      </w:r>
      <w:r w:rsidR="00F051C8" w:rsidRPr="00075DC3">
        <w:rPr>
          <w:bCs/>
          <w:color w:val="000000"/>
          <w:sz w:val="28"/>
          <w:szCs w:val="28"/>
        </w:rPr>
        <w:t>%</w:t>
      </w:r>
      <w:r w:rsidR="00F051C8">
        <w:rPr>
          <w:bCs/>
          <w:sz w:val="28"/>
          <w:szCs w:val="28"/>
        </w:rPr>
        <w:t>)</w:t>
      </w:r>
      <w:r w:rsidR="00B66CA6" w:rsidRPr="000A5CAD">
        <w:rPr>
          <w:bCs/>
          <w:color w:val="000000"/>
          <w:sz w:val="28"/>
          <w:szCs w:val="28"/>
        </w:rPr>
        <w:t>]</w:t>
      </w:r>
      <w:r w:rsidR="008B1492">
        <w:rPr>
          <w:bCs/>
          <w:sz w:val="28"/>
          <w:szCs w:val="28"/>
        </w:rPr>
        <w:t xml:space="preserve">, проведення експертизи – </w:t>
      </w:r>
      <w:r w:rsidR="00EB6C07">
        <w:rPr>
          <w:bCs/>
          <w:sz w:val="28"/>
          <w:szCs w:val="28"/>
        </w:rPr>
        <w:t>8</w:t>
      </w:r>
      <w:r w:rsidR="002B138D">
        <w:rPr>
          <w:bCs/>
          <w:sz w:val="28"/>
          <w:szCs w:val="28"/>
        </w:rPr>
        <w:t>0</w:t>
      </w:r>
      <w:r w:rsidR="00B66CA6">
        <w:rPr>
          <w:bCs/>
          <w:sz w:val="28"/>
          <w:szCs w:val="28"/>
        </w:rPr>
        <w:t xml:space="preserve"> </w:t>
      </w:r>
      <w:r w:rsidR="00EC15DE">
        <w:rPr>
          <w:bCs/>
          <w:sz w:val="28"/>
          <w:szCs w:val="28"/>
        </w:rPr>
        <w:t>(</w:t>
      </w:r>
      <w:r w:rsidR="002B138D">
        <w:rPr>
          <w:bCs/>
          <w:sz w:val="28"/>
          <w:szCs w:val="28"/>
        </w:rPr>
        <w:t>0,2</w:t>
      </w:r>
      <w:r w:rsidR="00EB6C07">
        <w:rPr>
          <w:bCs/>
          <w:sz w:val="28"/>
          <w:szCs w:val="28"/>
        </w:rPr>
        <w:t>3</w:t>
      </w:r>
      <w:r w:rsidR="00EC15DE" w:rsidRPr="00075DC3">
        <w:rPr>
          <w:bCs/>
          <w:color w:val="000000"/>
          <w:sz w:val="28"/>
          <w:szCs w:val="28"/>
        </w:rPr>
        <w:t>%</w:t>
      </w:r>
      <w:r w:rsidR="00EC15DE">
        <w:rPr>
          <w:bCs/>
          <w:sz w:val="28"/>
          <w:szCs w:val="28"/>
        </w:rPr>
        <w:t xml:space="preserve">) </w:t>
      </w:r>
      <w:r w:rsidR="00EC15DE" w:rsidRPr="000A5CAD">
        <w:rPr>
          <w:bCs/>
          <w:color w:val="000000"/>
          <w:sz w:val="28"/>
          <w:szCs w:val="28"/>
        </w:rPr>
        <w:t>[</w:t>
      </w:r>
      <w:r w:rsidR="00EB6C07">
        <w:rPr>
          <w:bCs/>
          <w:sz w:val="28"/>
          <w:szCs w:val="28"/>
        </w:rPr>
        <w:t>60 (0,20</w:t>
      </w:r>
      <w:r w:rsidR="00EB6C07" w:rsidRPr="00075DC3">
        <w:rPr>
          <w:bCs/>
          <w:color w:val="000000"/>
          <w:sz w:val="28"/>
          <w:szCs w:val="28"/>
        </w:rPr>
        <w:t>%</w:t>
      </w:r>
      <w:r w:rsidR="00EB6C07">
        <w:rPr>
          <w:bCs/>
          <w:sz w:val="28"/>
          <w:szCs w:val="28"/>
        </w:rPr>
        <w:t>)</w:t>
      </w:r>
      <w:r w:rsidR="00EC15DE" w:rsidRPr="000A5CAD">
        <w:rPr>
          <w:bCs/>
          <w:color w:val="000000"/>
          <w:sz w:val="28"/>
          <w:szCs w:val="28"/>
        </w:rPr>
        <w:t>]</w:t>
      </w:r>
      <w:r w:rsidR="008B1492">
        <w:rPr>
          <w:bCs/>
          <w:sz w:val="28"/>
          <w:szCs w:val="28"/>
        </w:rPr>
        <w:t xml:space="preserve">, </w:t>
      </w:r>
      <w:r w:rsidR="00DC7379" w:rsidRPr="007D5222">
        <w:rPr>
          <w:bCs/>
          <w:sz w:val="28"/>
          <w:szCs w:val="28"/>
        </w:rPr>
        <w:t>про застосування запобіжних заходів –</w:t>
      </w:r>
      <w:r w:rsidR="00EC15DE">
        <w:rPr>
          <w:bCs/>
          <w:sz w:val="28"/>
          <w:szCs w:val="28"/>
        </w:rPr>
        <w:t xml:space="preserve"> </w:t>
      </w:r>
      <w:r w:rsidR="00EB6C07">
        <w:rPr>
          <w:bCs/>
          <w:sz w:val="28"/>
          <w:szCs w:val="28"/>
        </w:rPr>
        <w:t>1872</w:t>
      </w:r>
      <w:r w:rsidR="00EC15DE">
        <w:rPr>
          <w:bCs/>
          <w:sz w:val="28"/>
          <w:szCs w:val="28"/>
        </w:rPr>
        <w:t xml:space="preserve"> (</w:t>
      </w:r>
      <w:r w:rsidR="002B138D">
        <w:rPr>
          <w:bCs/>
          <w:sz w:val="28"/>
          <w:szCs w:val="28"/>
        </w:rPr>
        <w:t>5</w:t>
      </w:r>
      <w:r w:rsidR="00EC15DE">
        <w:rPr>
          <w:bCs/>
          <w:sz w:val="28"/>
          <w:szCs w:val="28"/>
        </w:rPr>
        <w:t>,</w:t>
      </w:r>
      <w:r w:rsidR="00250C76">
        <w:rPr>
          <w:bCs/>
          <w:sz w:val="28"/>
          <w:szCs w:val="28"/>
        </w:rPr>
        <w:t>49</w:t>
      </w:r>
      <w:r w:rsidR="00EC15DE" w:rsidRPr="00075DC3">
        <w:rPr>
          <w:bCs/>
          <w:color w:val="000000"/>
          <w:sz w:val="28"/>
          <w:szCs w:val="28"/>
        </w:rPr>
        <w:t>%</w:t>
      </w:r>
      <w:r w:rsidR="00EC15DE">
        <w:rPr>
          <w:bCs/>
          <w:sz w:val="28"/>
          <w:szCs w:val="28"/>
        </w:rPr>
        <w:t>)</w:t>
      </w:r>
      <w:r w:rsidR="00DC7379" w:rsidRPr="007D5222">
        <w:rPr>
          <w:bCs/>
          <w:sz w:val="28"/>
          <w:szCs w:val="28"/>
        </w:rPr>
        <w:t xml:space="preserve"> </w:t>
      </w:r>
      <w:r w:rsidR="00EC15DE" w:rsidRPr="000A5CAD">
        <w:rPr>
          <w:bCs/>
          <w:color w:val="000000"/>
          <w:sz w:val="28"/>
          <w:szCs w:val="28"/>
        </w:rPr>
        <w:t>[</w:t>
      </w:r>
      <w:r w:rsidR="00EB6C07">
        <w:rPr>
          <w:bCs/>
          <w:sz w:val="28"/>
          <w:szCs w:val="28"/>
        </w:rPr>
        <w:t>1784 (5,90</w:t>
      </w:r>
      <w:r w:rsidR="00EB6C07" w:rsidRPr="00075DC3">
        <w:rPr>
          <w:bCs/>
          <w:color w:val="000000"/>
          <w:sz w:val="28"/>
          <w:szCs w:val="28"/>
        </w:rPr>
        <w:t>%</w:t>
      </w:r>
      <w:r w:rsidR="00EB6C07">
        <w:rPr>
          <w:bCs/>
          <w:sz w:val="28"/>
          <w:szCs w:val="28"/>
        </w:rPr>
        <w:t>)</w:t>
      </w:r>
      <w:r w:rsidR="00EC15DE" w:rsidRPr="000A5CAD">
        <w:rPr>
          <w:bCs/>
          <w:color w:val="000000"/>
          <w:sz w:val="28"/>
          <w:szCs w:val="28"/>
        </w:rPr>
        <w:t>]</w:t>
      </w:r>
      <w:r w:rsidR="00BB6C8D">
        <w:rPr>
          <w:bCs/>
          <w:sz w:val="28"/>
          <w:szCs w:val="28"/>
        </w:rPr>
        <w:t xml:space="preserve">, </w:t>
      </w:r>
      <w:r w:rsidR="00EC15DE">
        <w:rPr>
          <w:bCs/>
          <w:sz w:val="28"/>
          <w:szCs w:val="28"/>
        </w:rPr>
        <w:t xml:space="preserve">зміна запобіжного заходу – </w:t>
      </w:r>
      <w:r w:rsidR="00250C76">
        <w:rPr>
          <w:bCs/>
          <w:sz w:val="28"/>
          <w:szCs w:val="28"/>
        </w:rPr>
        <w:t>90</w:t>
      </w:r>
      <w:r w:rsidR="002B138D">
        <w:rPr>
          <w:bCs/>
          <w:sz w:val="28"/>
          <w:szCs w:val="28"/>
        </w:rPr>
        <w:t xml:space="preserve"> (0,2</w:t>
      </w:r>
      <w:r w:rsidR="00250C76">
        <w:rPr>
          <w:bCs/>
          <w:sz w:val="28"/>
          <w:szCs w:val="28"/>
        </w:rPr>
        <w:t>6</w:t>
      </w:r>
      <w:r w:rsidR="002B138D" w:rsidRPr="00075DC3">
        <w:rPr>
          <w:bCs/>
          <w:color w:val="000000"/>
          <w:sz w:val="28"/>
          <w:szCs w:val="28"/>
        </w:rPr>
        <w:t>%</w:t>
      </w:r>
      <w:r w:rsidR="002B138D">
        <w:rPr>
          <w:bCs/>
          <w:sz w:val="28"/>
          <w:szCs w:val="28"/>
        </w:rPr>
        <w:t xml:space="preserve">) </w:t>
      </w:r>
      <w:r w:rsidR="002B138D" w:rsidRPr="000A5CAD">
        <w:rPr>
          <w:bCs/>
          <w:color w:val="000000"/>
          <w:sz w:val="28"/>
          <w:szCs w:val="28"/>
        </w:rPr>
        <w:t>[</w:t>
      </w:r>
      <w:r w:rsidR="00250C76">
        <w:rPr>
          <w:bCs/>
          <w:sz w:val="28"/>
          <w:szCs w:val="28"/>
        </w:rPr>
        <w:t>61 (0,20</w:t>
      </w:r>
      <w:r w:rsidR="00250C76" w:rsidRPr="00075DC3">
        <w:rPr>
          <w:bCs/>
          <w:color w:val="000000"/>
          <w:sz w:val="28"/>
          <w:szCs w:val="28"/>
        </w:rPr>
        <w:t>%</w:t>
      </w:r>
      <w:r w:rsidR="00250C76">
        <w:rPr>
          <w:bCs/>
          <w:sz w:val="28"/>
          <w:szCs w:val="28"/>
        </w:rPr>
        <w:t>)</w:t>
      </w:r>
      <w:r w:rsidR="002B138D" w:rsidRPr="000A5CAD">
        <w:rPr>
          <w:bCs/>
          <w:color w:val="000000"/>
          <w:sz w:val="28"/>
          <w:szCs w:val="28"/>
        </w:rPr>
        <w:t>]</w:t>
      </w:r>
      <w:r w:rsidR="00EC15DE">
        <w:rPr>
          <w:bCs/>
          <w:color w:val="000000"/>
          <w:sz w:val="28"/>
          <w:szCs w:val="28"/>
        </w:rPr>
        <w:t xml:space="preserve">, скасування запобіжного заходу – </w:t>
      </w:r>
      <w:r w:rsidR="00250C76">
        <w:rPr>
          <w:bCs/>
          <w:color w:val="000000"/>
          <w:sz w:val="28"/>
          <w:szCs w:val="28"/>
        </w:rPr>
        <w:t xml:space="preserve">1 </w:t>
      </w:r>
      <w:r w:rsidR="00250C76" w:rsidRPr="000A5CAD">
        <w:rPr>
          <w:bCs/>
          <w:color w:val="000000"/>
          <w:sz w:val="28"/>
          <w:szCs w:val="28"/>
        </w:rPr>
        <w:t>[</w:t>
      </w:r>
      <w:r w:rsidR="00EC15DE">
        <w:rPr>
          <w:bCs/>
          <w:color w:val="000000"/>
          <w:sz w:val="28"/>
          <w:szCs w:val="28"/>
        </w:rPr>
        <w:t>2</w:t>
      </w:r>
      <w:r w:rsidR="00250C76" w:rsidRPr="000A5CAD">
        <w:rPr>
          <w:bCs/>
          <w:color w:val="000000"/>
          <w:sz w:val="28"/>
          <w:szCs w:val="28"/>
        </w:rPr>
        <w:t>]</w:t>
      </w:r>
      <w:r w:rsidR="00EC15DE">
        <w:rPr>
          <w:bCs/>
          <w:color w:val="000000"/>
          <w:sz w:val="28"/>
          <w:szCs w:val="28"/>
        </w:rPr>
        <w:t xml:space="preserve">, продовження строку тримання особи під домашнім арештом – </w:t>
      </w:r>
      <w:r w:rsidR="00250C76">
        <w:rPr>
          <w:bCs/>
          <w:color w:val="000000"/>
          <w:sz w:val="28"/>
          <w:szCs w:val="28"/>
        </w:rPr>
        <w:t>115</w:t>
      </w:r>
      <w:r w:rsidR="002B138D">
        <w:rPr>
          <w:bCs/>
          <w:color w:val="000000"/>
          <w:sz w:val="28"/>
          <w:szCs w:val="28"/>
        </w:rPr>
        <w:t xml:space="preserve"> (0,3</w:t>
      </w:r>
      <w:r w:rsidR="00250C76">
        <w:rPr>
          <w:bCs/>
          <w:color w:val="000000"/>
          <w:sz w:val="28"/>
          <w:szCs w:val="28"/>
        </w:rPr>
        <w:t>4</w:t>
      </w:r>
      <w:r w:rsidR="002B138D" w:rsidRPr="00075DC3">
        <w:rPr>
          <w:bCs/>
          <w:color w:val="000000"/>
          <w:sz w:val="28"/>
          <w:szCs w:val="28"/>
        </w:rPr>
        <w:t>%</w:t>
      </w:r>
      <w:r w:rsidR="002B138D">
        <w:rPr>
          <w:bCs/>
          <w:sz w:val="28"/>
          <w:szCs w:val="28"/>
        </w:rPr>
        <w:t xml:space="preserve">) </w:t>
      </w:r>
      <w:r w:rsidR="002B138D" w:rsidRPr="000A5CAD">
        <w:rPr>
          <w:bCs/>
          <w:color w:val="000000"/>
          <w:sz w:val="28"/>
          <w:szCs w:val="28"/>
        </w:rPr>
        <w:t>[</w:t>
      </w:r>
      <w:r w:rsidR="00250C76">
        <w:rPr>
          <w:bCs/>
          <w:color w:val="000000"/>
          <w:sz w:val="28"/>
          <w:szCs w:val="28"/>
        </w:rPr>
        <w:t>99 (0,33</w:t>
      </w:r>
      <w:r w:rsidR="00250C76" w:rsidRPr="00075DC3">
        <w:rPr>
          <w:bCs/>
          <w:color w:val="000000"/>
          <w:sz w:val="28"/>
          <w:szCs w:val="28"/>
        </w:rPr>
        <w:t>%</w:t>
      </w:r>
      <w:r w:rsidR="00250C76">
        <w:rPr>
          <w:bCs/>
          <w:sz w:val="28"/>
          <w:szCs w:val="28"/>
        </w:rPr>
        <w:t>)</w:t>
      </w:r>
      <w:r w:rsidR="002B138D" w:rsidRPr="000A5CAD">
        <w:rPr>
          <w:bCs/>
          <w:color w:val="000000"/>
          <w:sz w:val="28"/>
          <w:szCs w:val="28"/>
        </w:rPr>
        <w:t>]</w:t>
      </w:r>
      <w:r w:rsidR="00EC15DE">
        <w:rPr>
          <w:bCs/>
          <w:sz w:val="28"/>
          <w:szCs w:val="28"/>
        </w:rPr>
        <w:t>, звернення застави в дохід держави –</w:t>
      </w:r>
      <w:r w:rsidR="002B138D">
        <w:rPr>
          <w:bCs/>
          <w:sz w:val="28"/>
          <w:szCs w:val="28"/>
        </w:rPr>
        <w:t xml:space="preserve"> </w:t>
      </w:r>
      <w:r w:rsidR="00250C76">
        <w:rPr>
          <w:bCs/>
          <w:sz w:val="28"/>
          <w:szCs w:val="28"/>
        </w:rPr>
        <w:t>3</w:t>
      </w:r>
      <w:r w:rsidR="00EC15DE">
        <w:rPr>
          <w:bCs/>
          <w:sz w:val="28"/>
          <w:szCs w:val="28"/>
        </w:rPr>
        <w:t xml:space="preserve"> </w:t>
      </w:r>
      <w:r w:rsidR="002B138D" w:rsidRPr="000A5CAD">
        <w:rPr>
          <w:bCs/>
          <w:color w:val="000000"/>
          <w:sz w:val="28"/>
          <w:szCs w:val="28"/>
        </w:rPr>
        <w:t>[</w:t>
      </w:r>
      <w:r w:rsidR="00250C76">
        <w:rPr>
          <w:bCs/>
          <w:sz w:val="28"/>
          <w:szCs w:val="28"/>
        </w:rPr>
        <w:t>2</w:t>
      </w:r>
      <w:r w:rsidR="002B138D" w:rsidRPr="006174B4">
        <w:rPr>
          <w:bCs/>
          <w:color w:val="000000"/>
          <w:sz w:val="28"/>
          <w:szCs w:val="28"/>
        </w:rPr>
        <w:t>]</w:t>
      </w:r>
      <w:r w:rsidR="00EC15DE">
        <w:rPr>
          <w:bCs/>
          <w:sz w:val="28"/>
          <w:szCs w:val="28"/>
        </w:rPr>
        <w:t>, дозвіл на</w:t>
      </w:r>
      <w:r w:rsidR="00250C76">
        <w:rPr>
          <w:bCs/>
          <w:sz w:val="28"/>
          <w:szCs w:val="28"/>
        </w:rPr>
        <w:t xml:space="preserve"> </w:t>
      </w:r>
      <w:r w:rsidR="00EC15DE">
        <w:rPr>
          <w:bCs/>
          <w:sz w:val="28"/>
          <w:szCs w:val="28"/>
        </w:rPr>
        <w:t xml:space="preserve">затримання з метою приводу – </w:t>
      </w:r>
      <w:r w:rsidR="00250C76">
        <w:rPr>
          <w:bCs/>
          <w:sz w:val="28"/>
          <w:szCs w:val="28"/>
        </w:rPr>
        <w:t>480</w:t>
      </w:r>
      <w:r w:rsidR="002B138D">
        <w:rPr>
          <w:bCs/>
          <w:sz w:val="28"/>
          <w:szCs w:val="28"/>
        </w:rPr>
        <w:t xml:space="preserve"> (1,</w:t>
      </w:r>
      <w:r w:rsidR="00250C76">
        <w:rPr>
          <w:bCs/>
          <w:sz w:val="28"/>
          <w:szCs w:val="28"/>
        </w:rPr>
        <w:t>41</w:t>
      </w:r>
      <w:r w:rsidR="002B138D" w:rsidRPr="00075DC3">
        <w:rPr>
          <w:bCs/>
          <w:color w:val="000000"/>
          <w:sz w:val="28"/>
          <w:szCs w:val="28"/>
        </w:rPr>
        <w:t>%</w:t>
      </w:r>
      <w:r w:rsidR="002B138D">
        <w:rPr>
          <w:bCs/>
          <w:sz w:val="28"/>
          <w:szCs w:val="28"/>
        </w:rPr>
        <w:t>)</w:t>
      </w:r>
      <w:r w:rsidR="002B138D" w:rsidRPr="007D5222">
        <w:rPr>
          <w:bCs/>
          <w:sz w:val="28"/>
          <w:szCs w:val="28"/>
        </w:rPr>
        <w:t xml:space="preserve"> </w:t>
      </w:r>
      <w:r w:rsidR="002B138D" w:rsidRPr="000A5CAD">
        <w:rPr>
          <w:bCs/>
          <w:color w:val="000000"/>
          <w:sz w:val="28"/>
          <w:szCs w:val="28"/>
        </w:rPr>
        <w:t>[</w:t>
      </w:r>
      <w:r w:rsidR="00250C76">
        <w:rPr>
          <w:bCs/>
          <w:sz w:val="28"/>
          <w:szCs w:val="28"/>
        </w:rPr>
        <w:t>421 (1,39</w:t>
      </w:r>
      <w:r w:rsidR="00250C76" w:rsidRPr="00075DC3">
        <w:rPr>
          <w:bCs/>
          <w:color w:val="000000"/>
          <w:sz w:val="28"/>
          <w:szCs w:val="28"/>
        </w:rPr>
        <w:t>%</w:t>
      </w:r>
      <w:r w:rsidR="00250C76">
        <w:rPr>
          <w:bCs/>
          <w:sz w:val="28"/>
          <w:szCs w:val="28"/>
        </w:rPr>
        <w:t>)</w:t>
      </w:r>
      <w:r w:rsidR="002B138D" w:rsidRPr="000A5CAD">
        <w:rPr>
          <w:bCs/>
          <w:color w:val="000000"/>
          <w:sz w:val="28"/>
          <w:szCs w:val="28"/>
        </w:rPr>
        <w:t>]</w:t>
      </w:r>
      <w:r w:rsidR="00EC15DE">
        <w:rPr>
          <w:bCs/>
          <w:sz w:val="28"/>
          <w:szCs w:val="28"/>
        </w:rPr>
        <w:t xml:space="preserve">, продовження строків тримання під вартою – </w:t>
      </w:r>
      <w:r w:rsidR="00250C76">
        <w:rPr>
          <w:bCs/>
          <w:sz w:val="28"/>
          <w:szCs w:val="28"/>
        </w:rPr>
        <w:t>336</w:t>
      </w:r>
      <w:r w:rsidR="002B138D">
        <w:rPr>
          <w:bCs/>
          <w:sz w:val="28"/>
          <w:szCs w:val="28"/>
        </w:rPr>
        <w:t xml:space="preserve"> (</w:t>
      </w:r>
      <w:r w:rsidR="00250C76">
        <w:rPr>
          <w:bCs/>
          <w:sz w:val="28"/>
          <w:szCs w:val="28"/>
        </w:rPr>
        <w:t>0,99</w:t>
      </w:r>
      <w:r w:rsidR="002B138D" w:rsidRPr="00075DC3">
        <w:rPr>
          <w:bCs/>
          <w:color w:val="000000"/>
          <w:sz w:val="28"/>
          <w:szCs w:val="28"/>
        </w:rPr>
        <w:t>%</w:t>
      </w:r>
      <w:r w:rsidR="002B138D">
        <w:rPr>
          <w:bCs/>
          <w:sz w:val="28"/>
          <w:szCs w:val="28"/>
        </w:rPr>
        <w:t>)</w:t>
      </w:r>
      <w:r w:rsidR="002B138D" w:rsidRPr="007D5222">
        <w:rPr>
          <w:bCs/>
          <w:sz w:val="28"/>
          <w:szCs w:val="28"/>
        </w:rPr>
        <w:t xml:space="preserve"> </w:t>
      </w:r>
      <w:r w:rsidR="002B138D" w:rsidRPr="000A5CAD">
        <w:rPr>
          <w:bCs/>
          <w:color w:val="000000"/>
          <w:sz w:val="28"/>
          <w:szCs w:val="28"/>
        </w:rPr>
        <w:t>[</w:t>
      </w:r>
      <w:r w:rsidR="00250C76">
        <w:rPr>
          <w:bCs/>
          <w:sz w:val="28"/>
          <w:szCs w:val="28"/>
        </w:rPr>
        <w:t>317 (1,05</w:t>
      </w:r>
      <w:r w:rsidR="00250C76" w:rsidRPr="00075DC3">
        <w:rPr>
          <w:bCs/>
          <w:color w:val="000000"/>
          <w:sz w:val="28"/>
          <w:szCs w:val="28"/>
        </w:rPr>
        <w:t>%</w:t>
      </w:r>
      <w:r w:rsidR="00250C76">
        <w:rPr>
          <w:bCs/>
          <w:sz w:val="28"/>
          <w:szCs w:val="28"/>
        </w:rPr>
        <w:t>)</w:t>
      </w:r>
      <w:r w:rsidR="002B138D" w:rsidRPr="000A5CAD">
        <w:rPr>
          <w:bCs/>
          <w:color w:val="000000"/>
          <w:sz w:val="28"/>
          <w:szCs w:val="28"/>
        </w:rPr>
        <w:t>]</w:t>
      </w:r>
      <w:r w:rsidR="00EC15DE">
        <w:rPr>
          <w:bCs/>
          <w:sz w:val="28"/>
          <w:szCs w:val="28"/>
        </w:rPr>
        <w:t>,</w:t>
      </w:r>
      <w:r w:rsidR="00EC15DE">
        <w:rPr>
          <w:bCs/>
          <w:color w:val="000000"/>
          <w:sz w:val="28"/>
          <w:szCs w:val="28"/>
        </w:rPr>
        <w:t xml:space="preserve"> </w:t>
      </w:r>
      <w:r w:rsidR="00BB6C8D">
        <w:rPr>
          <w:bCs/>
          <w:sz w:val="28"/>
          <w:szCs w:val="28"/>
        </w:rPr>
        <w:t xml:space="preserve">проведення обшуку житла чи іншого володіння особи – </w:t>
      </w:r>
      <w:r w:rsidR="00AD575F">
        <w:rPr>
          <w:bCs/>
          <w:sz w:val="28"/>
          <w:szCs w:val="28"/>
        </w:rPr>
        <w:t>3614</w:t>
      </w:r>
      <w:r w:rsidR="00492937">
        <w:rPr>
          <w:bCs/>
          <w:sz w:val="28"/>
          <w:szCs w:val="28"/>
        </w:rPr>
        <w:t>(1</w:t>
      </w:r>
      <w:r w:rsidR="00AD575F">
        <w:rPr>
          <w:bCs/>
          <w:sz w:val="28"/>
          <w:szCs w:val="28"/>
        </w:rPr>
        <w:t>0</w:t>
      </w:r>
      <w:r w:rsidR="00492937">
        <w:rPr>
          <w:bCs/>
          <w:sz w:val="28"/>
          <w:szCs w:val="28"/>
        </w:rPr>
        <w:t>,</w:t>
      </w:r>
      <w:r w:rsidR="00AD575F">
        <w:rPr>
          <w:bCs/>
          <w:sz w:val="28"/>
          <w:szCs w:val="28"/>
        </w:rPr>
        <w:t>61</w:t>
      </w:r>
      <w:r w:rsidR="00492937" w:rsidRPr="00075DC3">
        <w:rPr>
          <w:bCs/>
          <w:color w:val="000000"/>
          <w:sz w:val="28"/>
          <w:szCs w:val="28"/>
        </w:rPr>
        <w:t>%</w:t>
      </w:r>
      <w:r w:rsidR="00492937">
        <w:rPr>
          <w:bCs/>
          <w:sz w:val="28"/>
          <w:szCs w:val="28"/>
        </w:rPr>
        <w:t>)</w:t>
      </w:r>
      <w:r w:rsidR="00492937" w:rsidRPr="007D5222">
        <w:rPr>
          <w:bCs/>
          <w:sz w:val="28"/>
          <w:szCs w:val="28"/>
        </w:rPr>
        <w:t xml:space="preserve"> </w:t>
      </w:r>
      <w:r w:rsidR="00492937" w:rsidRPr="000A5CAD">
        <w:rPr>
          <w:bCs/>
          <w:color w:val="000000"/>
          <w:sz w:val="28"/>
          <w:szCs w:val="28"/>
        </w:rPr>
        <w:t>[</w:t>
      </w:r>
      <w:r w:rsidR="00B151EC">
        <w:rPr>
          <w:bCs/>
          <w:sz w:val="28"/>
          <w:szCs w:val="28"/>
        </w:rPr>
        <w:t>3595 (11,90</w:t>
      </w:r>
      <w:r w:rsidR="00B151EC" w:rsidRPr="00075DC3">
        <w:rPr>
          <w:bCs/>
          <w:color w:val="000000"/>
          <w:sz w:val="28"/>
          <w:szCs w:val="28"/>
        </w:rPr>
        <w:t>%</w:t>
      </w:r>
      <w:r w:rsidR="00B151EC">
        <w:rPr>
          <w:bCs/>
          <w:sz w:val="28"/>
          <w:szCs w:val="28"/>
        </w:rPr>
        <w:t>)</w:t>
      </w:r>
      <w:r w:rsidR="00492937" w:rsidRPr="006174B4">
        <w:rPr>
          <w:bCs/>
          <w:color w:val="000000"/>
          <w:sz w:val="28"/>
          <w:szCs w:val="28"/>
        </w:rPr>
        <w:t>]</w:t>
      </w:r>
      <w:r w:rsidR="00BB6C8D">
        <w:rPr>
          <w:bCs/>
          <w:sz w:val="28"/>
          <w:szCs w:val="28"/>
        </w:rPr>
        <w:t xml:space="preserve">, </w:t>
      </w:r>
      <w:r w:rsidR="00492937">
        <w:rPr>
          <w:bCs/>
          <w:sz w:val="28"/>
          <w:szCs w:val="28"/>
        </w:rPr>
        <w:t>проникнення до житла</w:t>
      </w:r>
      <w:r w:rsidR="00492937" w:rsidRPr="00492937">
        <w:rPr>
          <w:bCs/>
          <w:sz w:val="28"/>
          <w:szCs w:val="28"/>
        </w:rPr>
        <w:t xml:space="preserve"> </w:t>
      </w:r>
      <w:r w:rsidR="00492937">
        <w:rPr>
          <w:bCs/>
          <w:sz w:val="28"/>
          <w:szCs w:val="28"/>
        </w:rPr>
        <w:t xml:space="preserve">чи іншого володіння особи – </w:t>
      </w:r>
      <w:r w:rsidR="00AD575F">
        <w:rPr>
          <w:bCs/>
          <w:sz w:val="28"/>
          <w:szCs w:val="28"/>
        </w:rPr>
        <w:t>21 (0,06</w:t>
      </w:r>
      <w:r w:rsidR="00AD575F" w:rsidRPr="00075DC3">
        <w:rPr>
          <w:bCs/>
          <w:color w:val="000000"/>
          <w:sz w:val="28"/>
          <w:szCs w:val="28"/>
        </w:rPr>
        <w:t>%</w:t>
      </w:r>
      <w:r w:rsidR="00AD575F">
        <w:rPr>
          <w:bCs/>
          <w:sz w:val="28"/>
          <w:szCs w:val="28"/>
        </w:rPr>
        <w:t xml:space="preserve">) </w:t>
      </w:r>
      <w:r w:rsidR="00AD575F" w:rsidRPr="000A5CAD">
        <w:rPr>
          <w:bCs/>
          <w:color w:val="000000"/>
          <w:sz w:val="28"/>
          <w:szCs w:val="28"/>
        </w:rPr>
        <w:t>[</w:t>
      </w:r>
      <w:r w:rsidR="00492937">
        <w:rPr>
          <w:bCs/>
          <w:sz w:val="28"/>
          <w:szCs w:val="28"/>
        </w:rPr>
        <w:t>57 (0,19</w:t>
      </w:r>
      <w:r w:rsidR="00492937" w:rsidRPr="00075DC3">
        <w:rPr>
          <w:bCs/>
          <w:color w:val="000000"/>
          <w:sz w:val="28"/>
          <w:szCs w:val="28"/>
        </w:rPr>
        <w:t>%</w:t>
      </w:r>
      <w:r w:rsidR="00492937">
        <w:rPr>
          <w:bCs/>
          <w:sz w:val="28"/>
          <w:szCs w:val="28"/>
        </w:rPr>
        <w:t>)</w:t>
      </w:r>
      <w:r w:rsidR="00AD575F" w:rsidRPr="000A5CAD">
        <w:rPr>
          <w:bCs/>
          <w:color w:val="000000"/>
          <w:sz w:val="28"/>
          <w:szCs w:val="28"/>
        </w:rPr>
        <w:t>]</w:t>
      </w:r>
      <w:r w:rsidR="00492937">
        <w:rPr>
          <w:bCs/>
          <w:sz w:val="28"/>
          <w:szCs w:val="28"/>
        </w:rPr>
        <w:t xml:space="preserve">, </w:t>
      </w:r>
      <w:r w:rsidR="00BB6C8D">
        <w:rPr>
          <w:bCs/>
          <w:sz w:val="28"/>
          <w:szCs w:val="28"/>
        </w:rPr>
        <w:t xml:space="preserve">тимчасовий доступ до речей та документів – </w:t>
      </w:r>
      <w:r w:rsidR="00E5630F">
        <w:rPr>
          <w:bCs/>
          <w:sz w:val="28"/>
          <w:szCs w:val="28"/>
        </w:rPr>
        <w:t>9868</w:t>
      </w:r>
      <w:r w:rsidR="00492937">
        <w:rPr>
          <w:bCs/>
          <w:sz w:val="28"/>
          <w:szCs w:val="28"/>
        </w:rPr>
        <w:t xml:space="preserve"> (</w:t>
      </w:r>
      <w:r w:rsidR="00E5630F">
        <w:rPr>
          <w:bCs/>
          <w:sz w:val="28"/>
          <w:szCs w:val="28"/>
        </w:rPr>
        <w:t>28,97</w:t>
      </w:r>
      <w:r w:rsidR="00492937" w:rsidRPr="00075DC3">
        <w:rPr>
          <w:bCs/>
          <w:color w:val="000000"/>
          <w:sz w:val="28"/>
          <w:szCs w:val="28"/>
        </w:rPr>
        <w:t>%</w:t>
      </w:r>
      <w:r w:rsidR="00492937">
        <w:rPr>
          <w:bCs/>
          <w:sz w:val="28"/>
          <w:szCs w:val="28"/>
        </w:rPr>
        <w:t>)</w:t>
      </w:r>
      <w:r w:rsidR="00492937" w:rsidRPr="007D5222">
        <w:rPr>
          <w:bCs/>
          <w:sz w:val="28"/>
          <w:szCs w:val="28"/>
        </w:rPr>
        <w:t xml:space="preserve"> </w:t>
      </w:r>
      <w:r w:rsidR="00492937" w:rsidRPr="000A5CAD">
        <w:rPr>
          <w:bCs/>
          <w:color w:val="000000"/>
          <w:sz w:val="28"/>
          <w:szCs w:val="28"/>
        </w:rPr>
        <w:t>[</w:t>
      </w:r>
      <w:r w:rsidR="00E5630F">
        <w:rPr>
          <w:bCs/>
          <w:sz w:val="28"/>
          <w:szCs w:val="28"/>
        </w:rPr>
        <w:t>11049 (36,57</w:t>
      </w:r>
      <w:r w:rsidR="00E5630F" w:rsidRPr="00075DC3">
        <w:rPr>
          <w:bCs/>
          <w:color w:val="000000"/>
          <w:sz w:val="28"/>
          <w:szCs w:val="28"/>
        </w:rPr>
        <w:t>%</w:t>
      </w:r>
      <w:r w:rsidR="00E5630F">
        <w:rPr>
          <w:bCs/>
          <w:sz w:val="28"/>
          <w:szCs w:val="28"/>
        </w:rPr>
        <w:t>)</w:t>
      </w:r>
      <w:r w:rsidR="00492937" w:rsidRPr="000A5CAD">
        <w:rPr>
          <w:bCs/>
          <w:color w:val="000000"/>
          <w:sz w:val="28"/>
          <w:szCs w:val="28"/>
        </w:rPr>
        <w:t>]</w:t>
      </w:r>
      <w:r w:rsidR="00E84F51">
        <w:rPr>
          <w:bCs/>
          <w:sz w:val="28"/>
          <w:szCs w:val="28"/>
        </w:rPr>
        <w:t xml:space="preserve">, </w:t>
      </w:r>
      <w:r w:rsidR="00BB6C8D">
        <w:rPr>
          <w:bCs/>
          <w:sz w:val="28"/>
          <w:szCs w:val="28"/>
        </w:rPr>
        <w:t xml:space="preserve">арешт майна – </w:t>
      </w:r>
      <w:r w:rsidR="00C0495F">
        <w:rPr>
          <w:bCs/>
          <w:sz w:val="28"/>
          <w:szCs w:val="28"/>
        </w:rPr>
        <w:t>4839</w:t>
      </w:r>
      <w:r w:rsidR="00492937">
        <w:rPr>
          <w:bCs/>
          <w:sz w:val="28"/>
          <w:szCs w:val="28"/>
        </w:rPr>
        <w:t xml:space="preserve"> (</w:t>
      </w:r>
      <w:r w:rsidR="00C0495F">
        <w:rPr>
          <w:bCs/>
          <w:sz w:val="28"/>
          <w:szCs w:val="28"/>
        </w:rPr>
        <w:t>14,20</w:t>
      </w:r>
      <w:r w:rsidR="00492937" w:rsidRPr="00075DC3">
        <w:rPr>
          <w:bCs/>
          <w:color w:val="000000"/>
          <w:sz w:val="28"/>
          <w:szCs w:val="28"/>
        </w:rPr>
        <w:t>%</w:t>
      </w:r>
      <w:r w:rsidR="00492937">
        <w:rPr>
          <w:bCs/>
          <w:sz w:val="28"/>
          <w:szCs w:val="28"/>
        </w:rPr>
        <w:t>)</w:t>
      </w:r>
      <w:r w:rsidR="00492937" w:rsidRPr="007D5222">
        <w:rPr>
          <w:bCs/>
          <w:sz w:val="28"/>
          <w:szCs w:val="28"/>
        </w:rPr>
        <w:t xml:space="preserve"> </w:t>
      </w:r>
      <w:r w:rsidR="00492937" w:rsidRPr="000A5CAD">
        <w:rPr>
          <w:bCs/>
          <w:color w:val="000000"/>
          <w:sz w:val="28"/>
          <w:szCs w:val="28"/>
        </w:rPr>
        <w:t>[</w:t>
      </w:r>
      <w:r w:rsidR="00C0495F">
        <w:rPr>
          <w:bCs/>
          <w:sz w:val="28"/>
          <w:szCs w:val="28"/>
        </w:rPr>
        <w:t>4548 (15,05</w:t>
      </w:r>
      <w:r w:rsidR="00C0495F" w:rsidRPr="00075DC3">
        <w:rPr>
          <w:bCs/>
          <w:color w:val="000000"/>
          <w:sz w:val="28"/>
          <w:szCs w:val="28"/>
        </w:rPr>
        <w:t>%</w:t>
      </w:r>
      <w:r w:rsidR="00C0495F">
        <w:rPr>
          <w:bCs/>
          <w:sz w:val="28"/>
          <w:szCs w:val="28"/>
        </w:rPr>
        <w:t>)</w:t>
      </w:r>
      <w:r w:rsidR="00E84F51" w:rsidRPr="000A5CAD">
        <w:rPr>
          <w:bCs/>
          <w:color w:val="000000"/>
          <w:sz w:val="28"/>
          <w:szCs w:val="28"/>
        </w:rPr>
        <w:t>]</w:t>
      </w:r>
      <w:r w:rsidR="00E84F51">
        <w:rPr>
          <w:bCs/>
          <w:color w:val="000000"/>
          <w:sz w:val="28"/>
          <w:szCs w:val="28"/>
        </w:rPr>
        <w:t xml:space="preserve">, скасування арешту майна – </w:t>
      </w:r>
      <w:r w:rsidR="005D3065">
        <w:rPr>
          <w:bCs/>
          <w:color w:val="000000"/>
          <w:sz w:val="28"/>
          <w:szCs w:val="28"/>
        </w:rPr>
        <w:t>1390</w:t>
      </w:r>
      <w:r w:rsidR="00492937">
        <w:rPr>
          <w:bCs/>
          <w:color w:val="000000"/>
          <w:sz w:val="28"/>
          <w:szCs w:val="28"/>
        </w:rPr>
        <w:t xml:space="preserve"> (4,0</w:t>
      </w:r>
      <w:r w:rsidR="005D3065">
        <w:rPr>
          <w:bCs/>
          <w:color w:val="000000"/>
          <w:sz w:val="28"/>
          <w:szCs w:val="28"/>
        </w:rPr>
        <w:t>8</w:t>
      </w:r>
      <w:r w:rsidR="00492937" w:rsidRPr="00075DC3">
        <w:rPr>
          <w:bCs/>
          <w:color w:val="000000"/>
          <w:sz w:val="28"/>
          <w:szCs w:val="28"/>
        </w:rPr>
        <w:t>%</w:t>
      </w:r>
      <w:r w:rsidR="00492937">
        <w:rPr>
          <w:bCs/>
          <w:sz w:val="28"/>
          <w:szCs w:val="28"/>
        </w:rPr>
        <w:t xml:space="preserve">) </w:t>
      </w:r>
      <w:r w:rsidR="00492937" w:rsidRPr="000A5CAD">
        <w:rPr>
          <w:bCs/>
          <w:color w:val="000000"/>
          <w:sz w:val="28"/>
          <w:szCs w:val="28"/>
        </w:rPr>
        <w:t>[</w:t>
      </w:r>
      <w:r w:rsidR="005D3065">
        <w:rPr>
          <w:bCs/>
          <w:color w:val="000000"/>
          <w:sz w:val="28"/>
          <w:szCs w:val="28"/>
        </w:rPr>
        <w:t>1221 (4,04</w:t>
      </w:r>
      <w:r w:rsidR="005D3065" w:rsidRPr="00075DC3">
        <w:rPr>
          <w:bCs/>
          <w:color w:val="000000"/>
          <w:sz w:val="28"/>
          <w:szCs w:val="28"/>
        </w:rPr>
        <w:t>%</w:t>
      </w:r>
      <w:r w:rsidR="005D3065">
        <w:rPr>
          <w:bCs/>
          <w:sz w:val="28"/>
          <w:szCs w:val="28"/>
        </w:rPr>
        <w:t>)</w:t>
      </w:r>
      <w:r w:rsidR="00492937" w:rsidRPr="000A5CAD">
        <w:rPr>
          <w:bCs/>
          <w:color w:val="000000"/>
          <w:sz w:val="28"/>
          <w:szCs w:val="28"/>
        </w:rPr>
        <w:t>]</w:t>
      </w:r>
      <w:r w:rsidR="00E84F51">
        <w:rPr>
          <w:bCs/>
          <w:sz w:val="28"/>
          <w:szCs w:val="28"/>
        </w:rPr>
        <w:t>,</w:t>
      </w:r>
      <w:r w:rsidR="00E24C2E">
        <w:rPr>
          <w:bCs/>
          <w:color w:val="000000"/>
          <w:sz w:val="28"/>
          <w:szCs w:val="28"/>
        </w:rPr>
        <w:t xml:space="preserve"> та інші</w:t>
      </w:r>
      <w:r w:rsidR="00963A7B">
        <w:rPr>
          <w:bCs/>
          <w:color w:val="000000"/>
          <w:sz w:val="28"/>
          <w:szCs w:val="28"/>
        </w:rPr>
        <w:t xml:space="preserve"> клопотання – </w:t>
      </w:r>
      <w:r w:rsidR="005D3065">
        <w:rPr>
          <w:bCs/>
          <w:color w:val="000000"/>
          <w:sz w:val="28"/>
          <w:szCs w:val="28"/>
        </w:rPr>
        <w:t>9631</w:t>
      </w:r>
      <w:r w:rsidR="00492937">
        <w:rPr>
          <w:bCs/>
          <w:color w:val="000000"/>
          <w:sz w:val="28"/>
          <w:szCs w:val="28"/>
        </w:rPr>
        <w:t xml:space="preserve"> (</w:t>
      </w:r>
      <w:r w:rsidR="005D3065">
        <w:rPr>
          <w:bCs/>
          <w:color w:val="000000"/>
          <w:sz w:val="28"/>
          <w:szCs w:val="28"/>
        </w:rPr>
        <w:t>28</w:t>
      </w:r>
      <w:r w:rsidR="00492937">
        <w:rPr>
          <w:bCs/>
          <w:color w:val="000000"/>
          <w:sz w:val="28"/>
          <w:szCs w:val="28"/>
        </w:rPr>
        <w:t>,</w:t>
      </w:r>
      <w:r w:rsidR="005D3065">
        <w:rPr>
          <w:bCs/>
          <w:color w:val="000000"/>
          <w:sz w:val="28"/>
          <w:szCs w:val="28"/>
        </w:rPr>
        <w:t>27</w:t>
      </w:r>
      <w:r w:rsidR="00492937" w:rsidRPr="00075DC3">
        <w:rPr>
          <w:bCs/>
          <w:color w:val="000000"/>
          <w:sz w:val="28"/>
          <w:szCs w:val="28"/>
        </w:rPr>
        <w:t>%</w:t>
      </w:r>
      <w:r w:rsidR="00492937">
        <w:rPr>
          <w:bCs/>
          <w:sz w:val="28"/>
          <w:szCs w:val="28"/>
        </w:rPr>
        <w:t>)</w:t>
      </w:r>
      <w:r w:rsidR="00492937" w:rsidRPr="007D5222">
        <w:rPr>
          <w:bCs/>
          <w:sz w:val="28"/>
          <w:szCs w:val="28"/>
        </w:rPr>
        <w:t xml:space="preserve"> </w:t>
      </w:r>
      <w:r w:rsidR="00492937" w:rsidRPr="000A5CAD">
        <w:rPr>
          <w:bCs/>
          <w:color w:val="000000"/>
          <w:sz w:val="28"/>
          <w:szCs w:val="28"/>
        </w:rPr>
        <w:t>[</w:t>
      </w:r>
      <w:r w:rsidR="005D3065">
        <w:rPr>
          <w:bCs/>
          <w:color w:val="000000"/>
          <w:sz w:val="28"/>
          <w:szCs w:val="28"/>
        </w:rPr>
        <w:t>4581 (15,16</w:t>
      </w:r>
      <w:r w:rsidR="005D3065" w:rsidRPr="00075DC3">
        <w:rPr>
          <w:bCs/>
          <w:color w:val="000000"/>
          <w:sz w:val="28"/>
          <w:szCs w:val="28"/>
        </w:rPr>
        <w:t>%</w:t>
      </w:r>
      <w:r w:rsidR="005D3065">
        <w:rPr>
          <w:bCs/>
          <w:sz w:val="28"/>
          <w:szCs w:val="28"/>
        </w:rPr>
        <w:t>)</w:t>
      </w:r>
      <w:r w:rsidR="00E84F51" w:rsidRPr="000A5CAD">
        <w:rPr>
          <w:bCs/>
          <w:color w:val="000000"/>
          <w:sz w:val="28"/>
          <w:szCs w:val="28"/>
        </w:rPr>
        <w:t>]</w:t>
      </w:r>
      <w:r w:rsidR="00BB6C8D">
        <w:rPr>
          <w:bCs/>
          <w:sz w:val="28"/>
          <w:szCs w:val="28"/>
        </w:rPr>
        <w:t>.</w:t>
      </w:r>
    </w:p>
    <w:p w:rsidR="00392BB1" w:rsidRPr="007D5222" w:rsidRDefault="00DC7379">
      <w:pPr>
        <w:spacing w:before="120"/>
        <w:ind w:firstLine="709"/>
        <w:jc w:val="both"/>
        <w:rPr>
          <w:bCs/>
          <w:sz w:val="28"/>
          <w:szCs w:val="28"/>
        </w:rPr>
      </w:pPr>
      <w:r w:rsidRPr="008A4E20">
        <w:rPr>
          <w:bCs/>
          <w:color w:val="000000"/>
          <w:sz w:val="28"/>
          <w:szCs w:val="28"/>
        </w:rPr>
        <w:t>К</w:t>
      </w:r>
      <w:r w:rsidR="00392BB1" w:rsidRPr="008A4E20">
        <w:rPr>
          <w:bCs/>
          <w:color w:val="000000"/>
          <w:sz w:val="28"/>
          <w:szCs w:val="28"/>
        </w:rPr>
        <w:t xml:space="preserve">ількість </w:t>
      </w:r>
      <w:r w:rsidR="00392BB1" w:rsidRPr="007D5222">
        <w:rPr>
          <w:bCs/>
          <w:sz w:val="28"/>
          <w:szCs w:val="28"/>
        </w:rPr>
        <w:t>клопотань про застосування запобіжних заходів</w:t>
      </w:r>
      <w:r w:rsidRPr="007D5222">
        <w:rPr>
          <w:bCs/>
          <w:sz w:val="28"/>
          <w:szCs w:val="28"/>
        </w:rPr>
        <w:t xml:space="preserve"> </w:t>
      </w:r>
      <w:r w:rsidR="0067096A">
        <w:rPr>
          <w:bCs/>
          <w:sz w:val="28"/>
          <w:szCs w:val="28"/>
        </w:rPr>
        <w:t>з</w:t>
      </w:r>
      <w:r w:rsidR="00BC5E16">
        <w:rPr>
          <w:bCs/>
          <w:sz w:val="28"/>
          <w:szCs w:val="28"/>
        </w:rPr>
        <w:t>більши</w:t>
      </w:r>
      <w:r w:rsidR="0067096A">
        <w:rPr>
          <w:bCs/>
          <w:sz w:val="28"/>
          <w:szCs w:val="28"/>
        </w:rPr>
        <w:t>лась</w:t>
      </w:r>
      <w:r w:rsidRPr="007D5222">
        <w:rPr>
          <w:bCs/>
          <w:sz w:val="28"/>
          <w:szCs w:val="28"/>
        </w:rPr>
        <w:t xml:space="preserve"> на </w:t>
      </w:r>
      <w:r w:rsidR="00F57C7A">
        <w:rPr>
          <w:bCs/>
          <w:sz w:val="28"/>
          <w:szCs w:val="28"/>
        </w:rPr>
        <w:t>4</w:t>
      </w:r>
      <w:r w:rsidR="0062582E">
        <w:rPr>
          <w:bCs/>
          <w:sz w:val="28"/>
          <w:szCs w:val="28"/>
        </w:rPr>
        <w:t>,</w:t>
      </w:r>
      <w:r w:rsidR="00BC5E16">
        <w:rPr>
          <w:bCs/>
          <w:sz w:val="28"/>
          <w:szCs w:val="28"/>
        </w:rPr>
        <w:t>9</w:t>
      </w:r>
      <w:r w:rsidR="00F57C7A">
        <w:rPr>
          <w:bCs/>
          <w:sz w:val="28"/>
          <w:szCs w:val="28"/>
        </w:rPr>
        <w:t>3</w:t>
      </w:r>
      <w:r w:rsidR="00E0529A" w:rsidRPr="00075DC3">
        <w:rPr>
          <w:bCs/>
          <w:color w:val="000000"/>
          <w:sz w:val="28"/>
          <w:szCs w:val="28"/>
        </w:rPr>
        <w:t>%</w:t>
      </w:r>
      <w:r w:rsidR="0067096A">
        <w:rPr>
          <w:bCs/>
          <w:sz w:val="28"/>
          <w:szCs w:val="28"/>
        </w:rPr>
        <w:t>.</w:t>
      </w:r>
      <w:r w:rsidR="00392BB1" w:rsidRPr="007D5222">
        <w:rPr>
          <w:bCs/>
          <w:sz w:val="28"/>
          <w:szCs w:val="28"/>
        </w:rPr>
        <w:t xml:space="preserve"> </w:t>
      </w:r>
      <w:r w:rsidR="00392BB1" w:rsidRPr="000A5CAD">
        <w:rPr>
          <w:bCs/>
          <w:color w:val="000000"/>
          <w:sz w:val="28"/>
          <w:szCs w:val="28"/>
        </w:rPr>
        <w:t>Так їх кіль</w:t>
      </w:r>
      <w:r w:rsidR="0067096A" w:rsidRPr="000A5CAD">
        <w:rPr>
          <w:bCs/>
          <w:color w:val="000000"/>
          <w:sz w:val="28"/>
          <w:szCs w:val="28"/>
        </w:rPr>
        <w:t>к</w:t>
      </w:r>
      <w:r w:rsidR="00392BB1" w:rsidRPr="000A5CAD">
        <w:rPr>
          <w:bCs/>
          <w:color w:val="000000"/>
          <w:sz w:val="28"/>
          <w:szCs w:val="28"/>
        </w:rPr>
        <w:t>ість за 20</w:t>
      </w:r>
      <w:r w:rsidR="00BC5E16">
        <w:rPr>
          <w:bCs/>
          <w:color w:val="000000"/>
          <w:sz w:val="28"/>
          <w:szCs w:val="28"/>
        </w:rPr>
        <w:t>2</w:t>
      </w:r>
      <w:r w:rsidR="00AD7C65">
        <w:rPr>
          <w:bCs/>
          <w:color w:val="000000"/>
          <w:sz w:val="28"/>
          <w:szCs w:val="28"/>
        </w:rPr>
        <w:t>1</w:t>
      </w:r>
      <w:r w:rsidR="00392BB1" w:rsidRPr="000A5CAD">
        <w:rPr>
          <w:bCs/>
          <w:color w:val="000000"/>
          <w:sz w:val="28"/>
          <w:szCs w:val="28"/>
        </w:rPr>
        <w:t xml:space="preserve"> рік становить</w:t>
      </w:r>
      <w:r w:rsidR="00392BB1" w:rsidRPr="007D5222">
        <w:rPr>
          <w:bCs/>
          <w:sz w:val="28"/>
          <w:szCs w:val="28"/>
        </w:rPr>
        <w:t xml:space="preserve"> </w:t>
      </w:r>
      <w:r w:rsidR="00F57C7A">
        <w:rPr>
          <w:bCs/>
          <w:sz w:val="28"/>
          <w:szCs w:val="28"/>
        </w:rPr>
        <w:t>1872</w:t>
      </w:r>
      <w:r w:rsidR="00C67503">
        <w:rPr>
          <w:bCs/>
          <w:sz w:val="28"/>
          <w:szCs w:val="28"/>
        </w:rPr>
        <w:t xml:space="preserve"> </w:t>
      </w:r>
      <w:r w:rsidR="00C67503" w:rsidRPr="007D5222">
        <w:rPr>
          <w:bCs/>
          <w:sz w:val="28"/>
          <w:szCs w:val="28"/>
        </w:rPr>
        <w:t>[</w:t>
      </w:r>
      <w:r w:rsidR="00F57C7A">
        <w:rPr>
          <w:bCs/>
          <w:sz w:val="28"/>
          <w:szCs w:val="28"/>
        </w:rPr>
        <w:t>1784</w:t>
      </w:r>
      <w:r w:rsidR="00C67503" w:rsidRPr="007D5222">
        <w:rPr>
          <w:bCs/>
          <w:sz w:val="28"/>
          <w:szCs w:val="28"/>
        </w:rPr>
        <w:t>]</w:t>
      </w:r>
      <w:r w:rsidR="0067096A">
        <w:rPr>
          <w:bCs/>
          <w:sz w:val="28"/>
          <w:szCs w:val="28"/>
        </w:rPr>
        <w:t>,</w:t>
      </w:r>
      <w:r w:rsidR="00392BB1" w:rsidRPr="007D5222">
        <w:rPr>
          <w:bCs/>
          <w:sz w:val="28"/>
          <w:szCs w:val="28"/>
        </w:rPr>
        <w:t xml:space="preserve"> з них: про застосування запобіжного заходу у вигляді особистого зобов’язання –</w:t>
      </w:r>
      <w:r w:rsidR="00C67503">
        <w:rPr>
          <w:bCs/>
          <w:sz w:val="28"/>
          <w:szCs w:val="28"/>
        </w:rPr>
        <w:t xml:space="preserve"> </w:t>
      </w:r>
      <w:r w:rsidR="00F57C7A">
        <w:rPr>
          <w:bCs/>
          <w:sz w:val="28"/>
          <w:szCs w:val="28"/>
        </w:rPr>
        <w:t>137</w:t>
      </w:r>
      <w:r w:rsidR="0067096A">
        <w:rPr>
          <w:bCs/>
          <w:sz w:val="28"/>
          <w:szCs w:val="28"/>
        </w:rPr>
        <w:t xml:space="preserve"> </w:t>
      </w:r>
      <w:r w:rsidR="00392BB1" w:rsidRPr="007D5222">
        <w:rPr>
          <w:bCs/>
          <w:sz w:val="28"/>
          <w:szCs w:val="28"/>
        </w:rPr>
        <w:t>клопотан</w:t>
      </w:r>
      <w:r w:rsidR="00C67503">
        <w:rPr>
          <w:bCs/>
          <w:sz w:val="28"/>
          <w:szCs w:val="28"/>
        </w:rPr>
        <w:t>ня</w:t>
      </w:r>
      <w:r w:rsidR="00E4181B" w:rsidRPr="007D5222">
        <w:rPr>
          <w:bCs/>
          <w:sz w:val="28"/>
          <w:szCs w:val="28"/>
        </w:rPr>
        <w:t xml:space="preserve"> [</w:t>
      </w:r>
      <w:r w:rsidR="0062582E">
        <w:rPr>
          <w:bCs/>
          <w:sz w:val="28"/>
          <w:szCs w:val="28"/>
        </w:rPr>
        <w:t>1</w:t>
      </w:r>
      <w:r w:rsidR="00F57C7A">
        <w:rPr>
          <w:bCs/>
          <w:sz w:val="28"/>
          <w:szCs w:val="28"/>
        </w:rPr>
        <w:t>76</w:t>
      </w:r>
      <w:r w:rsidR="00E4181B" w:rsidRPr="007D5222">
        <w:rPr>
          <w:bCs/>
          <w:sz w:val="28"/>
          <w:szCs w:val="28"/>
        </w:rPr>
        <w:t>]</w:t>
      </w:r>
      <w:r w:rsidR="00392BB1" w:rsidRPr="007D5222">
        <w:rPr>
          <w:bCs/>
          <w:sz w:val="28"/>
          <w:szCs w:val="28"/>
        </w:rPr>
        <w:t xml:space="preserve">; у вигляді тримання під вартою – </w:t>
      </w:r>
      <w:r w:rsidR="00F57C7A">
        <w:rPr>
          <w:bCs/>
          <w:sz w:val="28"/>
          <w:szCs w:val="28"/>
        </w:rPr>
        <w:t>1327</w:t>
      </w:r>
      <w:r w:rsidR="00392BB1" w:rsidRPr="007D5222">
        <w:rPr>
          <w:bCs/>
          <w:sz w:val="28"/>
          <w:szCs w:val="28"/>
        </w:rPr>
        <w:t xml:space="preserve"> клопотань</w:t>
      </w:r>
      <w:r w:rsidR="00E4181B" w:rsidRPr="007D5222">
        <w:rPr>
          <w:bCs/>
          <w:sz w:val="28"/>
          <w:szCs w:val="28"/>
        </w:rPr>
        <w:t xml:space="preserve"> [</w:t>
      </w:r>
      <w:r w:rsidR="00C67503">
        <w:rPr>
          <w:bCs/>
          <w:sz w:val="28"/>
          <w:szCs w:val="28"/>
        </w:rPr>
        <w:t>11</w:t>
      </w:r>
      <w:r w:rsidR="00F57C7A">
        <w:rPr>
          <w:bCs/>
          <w:sz w:val="28"/>
          <w:szCs w:val="28"/>
        </w:rPr>
        <w:t>19</w:t>
      </w:r>
      <w:r w:rsidR="00E4181B" w:rsidRPr="007D5222">
        <w:rPr>
          <w:bCs/>
          <w:sz w:val="28"/>
          <w:szCs w:val="28"/>
        </w:rPr>
        <w:t>]</w:t>
      </w:r>
      <w:r w:rsidR="00392BB1" w:rsidRPr="007D5222">
        <w:rPr>
          <w:bCs/>
          <w:sz w:val="28"/>
          <w:szCs w:val="28"/>
        </w:rPr>
        <w:t xml:space="preserve">; у вигляді домашнього арешту – </w:t>
      </w:r>
      <w:r w:rsidR="00F57C7A">
        <w:rPr>
          <w:bCs/>
          <w:sz w:val="28"/>
          <w:szCs w:val="28"/>
        </w:rPr>
        <w:t>381</w:t>
      </w:r>
      <w:r w:rsidR="00392BB1" w:rsidRPr="007D5222">
        <w:rPr>
          <w:bCs/>
          <w:sz w:val="28"/>
          <w:szCs w:val="28"/>
        </w:rPr>
        <w:t xml:space="preserve"> клопотан</w:t>
      </w:r>
      <w:r w:rsidR="00C67503">
        <w:rPr>
          <w:bCs/>
          <w:sz w:val="28"/>
          <w:szCs w:val="28"/>
        </w:rPr>
        <w:t>ь</w:t>
      </w:r>
      <w:r w:rsidR="00E4181B" w:rsidRPr="007D5222">
        <w:rPr>
          <w:bCs/>
          <w:sz w:val="28"/>
          <w:szCs w:val="28"/>
        </w:rPr>
        <w:t xml:space="preserve"> [</w:t>
      </w:r>
      <w:r w:rsidR="0062582E">
        <w:rPr>
          <w:bCs/>
          <w:sz w:val="28"/>
          <w:szCs w:val="28"/>
        </w:rPr>
        <w:t>3</w:t>
      </w:r>
      <w:r w:rsidR="00F57C7A">
        <w:rPr>
          <w:bCs/>
          <w:sz w:val="28"/>
          <w:szCs w:val="28"/>
        </w:rPr>
        <w:t>95</w:t>
      </w:r>
      <w:r w:rsidR="00E4181B" w:rsidRPr="007D5222">
        <w:rPr>
          <w:bCs/>
          <w:sz w:val="28"/>
          <w:szCs w:val="28"/>
        </w:rPr>
        <w:t>]</w:t>
      </w:r>
      <w:r w:rsidR="00392BB1" w:rsidRPr="007D5222">
        <w:rPr>
          <w:bCs/>
          <w:sz w:val="28"/>
          <w:szCs w:val="28"/>
        </w:rPr>
        <w:t xml:space="preserve">; у вигляді застави – </w:t>
      </w:r>
      <w:r w:rsidR="00F57C7A">
        <w:rPr>
          <w:bCs/>
          <w:sz w:val="28"/>
          <w:szCs w:val="28"/>
        </w:rPr>
        <w:t>27</w:t>
      </w:r>
      <w:r w:rsidR="00C67503">
        <w:rPr>
          <w:bCs/>
          <w:sz w:val="28"/>
          <w:szCs w:val="28"/>
        </w:rPr>
        <w:t xml:space="preserve"> </w:t>
      </w:r>
      <w:r w:rsidR="00392BB1" w:rsidRPr="007D5222">
        <w:rPr>
          <w:bCs/>
          <w:sz w:val="28"/>
          <w:szCs w:val="28"/>
        </w:rPr>
        <w:t>клопотан</w:t>
      </w:r>
      <w:r w:rsidR="00F92CB0">
        <w:rPr>
          <w:bCs/>
          <w:sz w:val="28"/>
          <w:szCs w:val="28"/>
        </w:rPr>
        <w:t>ня</w:t>
      </w:r>
      <w:r w:rsidR="00E4181B" w:rsidRPr="007D5222">
        <w:rPr>
          <w:bCs/>
          <w:sz w:val="28"/>
          <w:szCs w:val="28"/>
        </w:rPr>
        <w:t xml:space="preserve"> [</w:t>
      </w:r>
      <w:r w:rsidR="00F57C7A">
        <w:rPr>
          <w:bCs/>
          <w:sz w:val="28"/>
          <w:szCs w:val="28"/>
        </w:rPr>
        <w:t>93</w:t>
      </w:r>
      <w:r w:rsidR="00E4181B" w:rsidRPr="007D5222">
        <w:rPr>
          <w:bCs/>
          <w:sz w:val="28"/>
          <w:szCs w:val="28"/>
        </w:rPr>
        <w:t>]</w:t>
      </w:r>
      <w:r w:rsidR="0062582E">
        <w:rPr>
          <w:bCs/>
          <w:sz w:val="28"/>
          <w:szCs w:val="28"/>
        </w:rPr>
        <w:t xml:space="preserve">, у вигляді передання неповнолітнього під нагляд батьків, опікунів чи піклувальників – </w:t>
      </w:r>
      <w:r w:rsidR="00F57C7A">
        <w:rPr>
          <w:bCs/>
          <w:sz w:val="28"/>
          <w:szCs w:val="28"/>
        </w:rPr>
        <w:t>0</w:t>
      </w:r>
      <w:r w:rsidR="00F92CB0">
        <w:rPr>
          <w:bCs/>
          <w:sz w:val="28"/>
          <w:szCs w:val="28"/>
        </w:rPr>
        <w:t xml:space="preserve"> </w:t>
      </w:r>
      <w:r w:rsidR="00F92CB0" w:rsidRPr="007D5222">
        <w:rPr>
          <w:bCs/>
          <w:sz w:val="28"/>
          <w:szCs w:val="28"/>
        </w:rPr>
        <w:t>[</w:t>
      </w:r>
      <w:r w:rsidR="00F92CB0">
        <w:rPr>
          <w:bCs/>
          <w:sz w:val="28"/>
          <w:szCs w:val="28"/>
        </w:rPr>
        <w:t>1</w:t>
      </w:r>
      <w:r w:rsidR="00F92CB0" w:rsidRPr="007D5222">
        <w:rPr>
          <w:bCs/>
          <w:sz w:val="28"/>
          <w:szCs w:val="28"/>
        </w:rPr>
        <w:t>]</w:t>
      </w:r>
      <w:r w:rsidR="0062582E">
        <w:rPr>
          <w:bCs/>
          <w:sz w:val="28"/>
          <w:szCs w:val="28"/>
        </w:rPr>
        <w:t>.</w:t>
      </w:r>
    </w:p>
    <w:p w:rsidR="00FE2A7D" w:rsidRDefault="00B41BCC">
      <w:pPr>
        <w:spacing w:before="120"/>
        <w:ind w:firstLine="709"/>
        <w:jc w:val="both"/>
        <w:rPr>
          <w:bCs/>
          <w:sz w:val="28"/>
          <w:szCs w:val="28"/>
        </w:rPr>
      </w:pPr>
      <w:r w:rsidRPr="00C23D29">
        <w:rPr>
          <w:bCs/>
          <w:sz w:val="28"/>
          <w:szCs w:val="28"/>
        </w:rPr>
        <w:t>На розгляді знаходила</w:t>
      </w:r>
      <w:r w:rsidR="00FE2A7D" w:rsidRPr="00C23D29">
        <w:rPr>
          <w:bCs/>
          <w:sz w:val="28"/>
          <w:szCs w:val="28"/>
        </w:rPr>
        <w:t xml:space="preserve">ся </w:t>
      </w:r>
      <w:r w:rsidR="005C403F">
        <w:rPr>
          <w:bCs/>
          <w:sz w:val="28"/>
          <w:szCs w:val="28"/>
        </w:rPr>
        <w:t>5289</w:t>
      </w:r>
      <w:r w:rsidR="00822C77" w:rsidRPr="00C23D29">
        <w:rPr>
          <w:bCs/>
          <w:sz w:val="28"/>
          <w:szCs w:val="28"/>
        </w:rPr>
        <w:t xml:space="preserve"> [</w:t>
      </w:r>
      <w:r w:rsidR="005C403F">
        <w:rPr>
          <w:bCs/>
          <w:sz w:val="28"/>
          <w:szCs w:val="28"/>
        </w:rPr>
        <w:t>5609</w:t>
      </w:r>
      <w:r w:rsidR="00822C77" w:rsidRPr="00C23D29">
        <w:rPr>
          <w:bCs/>
          <w:sz w:val="28"/>
          <w:szCs w:val="28"/>
        </w:rPr>
        <w:t xml:space="preserve">] </w:t>
      </w:r>
      <w:r w:rsidR="00FE2A7D" w:rsidRPr="00C23D29">
        <w:rPr>
          <w:bCs/>
          <w:sz w:val="28"/>
          <w:szCs w:val="28"/>
        </w:rPr>
        <w:t xml:space="preserve">скарг, в тому числі: </w:t>
      </w:r>
      <w:r w:rsidR="00792861">
        <w:rPr>
          <w:bCs/>
          <w:sz w:val="28"/>
          <w:szCs w:val="28"/>
        </w:rPr>
        <w:t xml:space="preserve">на бездіяльність слідчого, прокурора – </w:t>
      </w:r>
      <w:r w:rsidR="001414F4">
        <w:rPr>
          <w:bCs/>
          <w:sz w:val="28"/>
          <w:szCs w:val="28"/>
        </w:rPr>
        <w:t>34</w:t>
      </w:r>
      <w:r w:rsidR="00747171">
        <w:rPr>
          <w:bCs/>
          <w:sz w:val="28"/>
          <w:szCs w:val="28"/>
        </w:rPr>
        <w:t>79</w:t>
      </w:r>
      <w:r w:rsidR="00792861">
        <w:rPr>
          <w:bCs/>
          <w:sz w:val="28"/>
          <w:szCs w:val="28"/>
        </w:rPr>
        <w:t xml:space="preserve"> </w:t>
      </w:r>
      <w:r w:rsidR="00792861" w:rsidRPr="00C23D29">
        <w:rPr>
          <w:bCs/>
          <w:sz w:val="28"/>
          <w:szCs w:val="28"/>
        </w:rPr>
        <w:t>[</w:t>
      </w:r>
      <w:r w:rsidR="00747171">
        <w:rPr>
          <w:bCs/>
          <w:sz w:val="28"/>
          <w:szCs w:val="28"/>
        </w:rPr>
        <w:t>3446</w:t>
      </w:r>
      <w:r w:rsidR="00792861" w:rsidRPr="00C23D29">
        <w:rPr>
          <w:bCs/>
          <w:sz w:val="28"/>
          <w:szCs w:val="28"/>
        </w:rPr>
        <w:t>]</w:t>
      </w:r>
      <w:r w:rsidR="00792861">
        <w:rPr>
          <w:bCs/>
          <w:sz w:val="28"/>
          <w:szCs w:val="28"/>
        </w:rPr>
        <w:t xml:space="preserve">, </w:t>
      </w:r>
      <w:r w:rsidR="009B158C">
        <w:rPr>
          <w:bCs/>
          <w:sz w:val="28"/>
          <w:szCs w:val="28"/>
        </w:rPr>
        <w:t xml:space="preserve">стосовно невнесення відомостей про кримінальне правопорушення до Єдиного реєстру досудових розслідувань </w:t>
      </w:r>
      <w:r w:rsidR="00747171">
        <w:rPr>
          <w:bCs/>
          <w:sz w:val="28"/>
          <w:szCs w:val="28"/>
        </w:rPr>
        <w:t xml:space="preserve">1965 </w:t>
      </w:r>
      <w:r w:rsidR="001414F4" w:rsidRPr="00C23D29">
        <w:rPr>
          <w:bCs/>
          <w:sz w:val="28"/>
          <w:szCs w:val="28"/>
        </w:rPr>
        <w:t>[</w:t>
      </w:r>
      <w:r w:rsidR="00747171">
        <w:rPr>
          <w:bCs/>
          <w:sz w:val="28"/>
          <w:szCs w:val="28"/>
        </w:rPr>
        <w:t>1982</w:t>
      </w:r>
      <w:r w:rsidR="001414F4" w:rsidRPr="00C23D29">
        <w:rPr>
          <w:bCs/>
          <w:sz w:val="28"/>
          <w:szCs w:val="28"/>
        </w:rPr>
        <w:t>]</w:t>
      </w:r>
      <w:r w:rsidR="009B158C">
        <w:rPr>
          <w:bCs/>
          <w:sz w:val="28"/>
          <w:szCs w:val="28"/>
        </w:rPr>
        <w:t xml:space="preserve">, </w:t>
      </w:r>
      <w:r w:rsidR="00792861">
        <w:rPr>
          <w:bCs/>
          <w:sz w:val="28"/>
          <w:szCs w:val="28"/>
        </w:rPr>
        <w:t>на рішення слідчого, прокурора про зупинення досудового</w:t>
      </w:r>
      <w:r w:rsidR="001414F4">
        <w:rPr>
          <w:bCs/>
          <w:sz w:val="28"/>
          <w:szCs w:val="28"/>
        </w:rPr>
        <w:t xml:space="preserve"> </w:t>
      </w:r>
      <w:r w:rsidR="00792861">
        <w:rPr>
          <w:bCs/>
          <w:sz w:val="28"/>
          <w:szCs w:val="28"/>
        </w:rPr>
        <w:t xml:space="preserve">розслідування – </w:t>
      </w:r>
      <w:r w:rsidR="00747171">
        <w:rPr>
          <w:bCs/>
          <w:sz w:val="28"/>
          <w:szCs w:val="28"/>
        </w:rPr>
        <w:t>10</w:t>
      </w:r>
      <w:r w:rsidR="00EE145C">
        <w:rPr>
          <w:bCs/>
          <w:sz w:val="28"/>
          <w:szCs w:val="28"/>
        </w:rPr>
        <w:t xml:space="preserve"> </w:t>
      </w:r>
      <w:r w:rsidR="00792861" w:rsidRPr="00C23D29">
        <w:rPr>
          <w:bCs/>
          <w:sz w:val="28"/>
          <w:szCs w:val="28"/>
        </w:rPr>
        <w:t>[</w:t>
      </w:r>
      <w:r w:rsidR="00747171">
        <w:rPr>
          <w:bCs/>
          <w:sz w:val="28"/>
          <w:szCs w:val="28"/>
        </w:rPr>
        <w:t>21</w:t>
      </w:r>
      <w:r w:rsidR="00792861" w:rsidRPr="00C23D29">
        <w:rPr>
          <w:bCs/>
          <w:sz w:val="28"/>
          <w:szCs w:val="28"/>
        </w:rPr>
        <w:t>]</w:t>
      </w:r>
      <w:r w:rsidR="00747171">
        <w:rPr>
          <w:bCs/>
          <w:sz w:val="28"/>
          <w:szCs w:val="28"/>
        </w:rPr>
        <w:t xml:space="preserve">; на рішення слідчого </w:t>
      </w:r>
      <w:r w:rsidR="00792861">
        <w:rPr>
          <w:bCs/>
          <w:sz w:val="28"/>
          <w:szCs w:val="28"/>
        </w:rPr>
        <w:t xml:space="preserve">про закриття кримінального провадження – </w:t>
      </w:r>
      <w:r w:rsidR="00747171">
        <w:rPr>
          <w:bCs/>
          <w:sz w:val="28"/>
          <w:szCs w:val="28"/>
        </w:rPr>
        <w:t>1182</w:t>
      </w:r>
      <w:r w:rsidR="001414F4">
        <w:rPr>
          <w:bCs/>
          <w:sz w:val="28"/>
          <w:szCs w:val="28"/>
        </w:rPr>
        <w:t xml:space="preserve"> </w:t>
      </w:r>
      <w:r w:rsidR="00792861" w:rsidRPr="00C23D29">
        <w:rPr>
          <w:bCs/>
          <w:sz w:val="28"/>
          <w:szCs w:val="28"/>
        </w:rPr>
        <w:t>[</w:t>
      </w:r>
      <w:r w:rsidR="00747171">
        <w:rPr>
          <w:bCs/>
          <w:sz w:val="28"/>
          <w:szCs w:val="28"/>
        </w:rPr>
        <w:t>1364</w:t>
      </w:r>
      <w:r w:rsidR="00792861" w:rsidRPr="00C23D29">
        <w:rPr>
          <w:bCs/>
          <w:sz w:val="28"/>
          <w:szCs w:val="28"/>
        </w:rPr>
        <w:t>]</w:t>
      </w:r>
      <w:r w:rsidR="00343F7B">
        <w:rPr>
          <w:bCs/>
          <w:sz w:val="28"/>
          <w:szCs w:val="28"/>
        </w:rPr>
        <w:t xml:space="preserve">, </w:t>
      </w:r>
      <w:r w:rsidR="00747171">
        <w:rPr>
          <w:bCs/>
          <w:sz w:val="28"/>
          <w:szCs w:val="28"/>
        </w:rPr>
        <w:t xml:space="preserve">на рішення прокурора про закриття кримінального провадження – 52, </w:t>
      </w:r>
      <w:r w:rsidR="00753F14" w:rsidRPr="00C23D29">
        <w:rPr>
          <w:bCs/>
          <w:sz w:val="28"/>
          <w:szCs w:val="28"/>
        </w:rPr>
        <w:t xml:space="preserve">про відмову у визнанні потерпілим – </w:t>
      </w:r>
      <w:r w:rsidR="00747171">
        <w:rPr>
          <w:bCs/>
          <w:sz w:val="28"/>
          <w:szCs w:val="28"/>
        </w:rPr>
        <w:t>248</w:t>
      </w:r>
      <w:r w:rsidR="00343F7B">
        <w:rPr>
          <w:bCs/>
          <w:sz w:val="28"/>
          <w:szCs w:val="28"/>
        </w:rPr>
        <w:t xml:space="preserve"> </w:t>
      </w:r>
      <w:r w:rsidR="00822C77" w:rsidRPr="00C23D29">
        <w:rPr>
          <w:bCs/>
          <w:sz w:val="28"/>
          <w:szCs w:val="28"/>
        </w:rPr>
        <w:t>[</w:t>
      </w:r>
      <w:r w:rsidR="00747171">
        <w:rPr>
          <w:bCs/>
          <w:sz w:val="28"/>
          <w:szCs w:val="28"/>
        </w:rPr>
        <w:t>435</w:t>
      </w:r>
      <w:r w:rsidR="00822C77" w:rsidRPr="00C23D29">
        <w:rPr>
          <w:bCs/>
          <w:sz w:val="28"/>
          <w:szCs w:val="28"/>
        </w:rPr>
        <w:t>]</w:t>
      </w:r>
      <w:r w:rsidR="00753F14" w:rsidRPr="00C23D29">
        <w:rPr>
          <w:bCs/>
          <w:sz w:val="28"/>
          <w:szCs w:val="28"/>
        </w:rPr>
        <w:t>,</w:t>
      </w:r>
      <w:r w:rsidR="00B63223" w:rsidRPr="00C23D29">
        <w:rPr>
          <w:bCs/>
          <w:sz w:val="28"/>
          <w:szCs w:val="28"/>
        </w:rPr>
        <w:t xml:space="preserve"> на рішення, дії чи бездіяльність при застосуванні заходів безпеки </w:t>
      </w:r>
      <w:r w:rsidR="00A40D95" w:rsidRPr="00C23D29">
        <w:rPr>
          <w:bCs/>
          <w:sz w:val="28"/>
          <w:szCs w:val="28"/>
        </w:rPr>
        <w:t>–</w:t>
      </w:r>
      <w:r w:rsidR="00B63223" w:rsidRPr="00C23D29">
        <w:rPr>
          <w:bCs/>
          <w:sz w:val="28"/>
          <w:szCs w:val="28"/>
        </w:rPr>
        <w:t xml:space="preserve"> </w:t>
      </w:r>
      <w:r w:rsidR="00747171">
        <w:rPr>
          <w:bCs/>
          <w:sz w:val="28"/>
          <w:szCs w:val="28"/>
        </w:rPr>
        <w:t>2</w:t>
      </w:r>
      <w:r w:rsidR="00822C77" w:rsidRPr="00C23D29">
        <w:rPr>
          <w:bCs/>
          <w:sz w:val="28"/>
          <w:szCs w:val="28"/>
        </w:rPr>
        <w:t xml:space="preserve"> [</w:t>
      </w:r>
      <w:r w:rsidR="00747171">
        <w:rPr>
          <w:bCs/>
          <w:sz w:val="28"/>
          <w:szCs w:val="28"/>
        </w:rPr>
        <w:t>4</w:t>
      </w:r>
      <w:r w:rsidR="00822C77" w:rsidRPr="00C23D29">
        <w:rPr>
          <w:bCs/>
          <w:sz w:val="28"/>
          <w:szCs w:val="28"/>
        </w:rPr>
        <w:t>]</w:t>
      </w:r>
      <w:r w:rsidR="00A40D95" w:rsidRPr="00C23D29">
        <w:rPr>
          <w:bCs/>
          <w:sz w:val="28"/>
          <w:szCs w:val="28"/>
        </w:rPr>
        <w:t xml:space="preserve">, </w:t>
      </w:r>
      <w:r w:rsidR="00753F14" w:rsidRPr="00C23D29">
        <w:rPr>
          <w:bCs/>
          <w:sz w:val="28"/>
          <w:szCs w:val="28"/>
        </w:rPr>
        <w:t xml:space="preserve"> про відмову в задоволенні клопотання про проведення слідчих </w:t>
      </w:r>
      <w:r w:rsidR="00B63223" w:rsidRPr="00C23D29">
        <w:rPr>
          <w:bCs/>
          <w:sz w:val="28"/>
          <w:szCs w:val="28"/>
        </w:rPr>
        <w:t>дій</w:t>
      </w:r>
      <w:r w:rsidR="00810A41">
        <w:rPr>
          <w:bCs/>
          <w:sz w:val="28"/>
          <w:szCs w:val="28"/>
        </w:rPr>
        <w:t xml:space="preserve">, негласних слідчих дій </w:t>
      </w:r>
      <w:r w:rsidR="00753F14" w:rsidRPr="00C23D29">
        <w:rPr>
          <w:bCs/>
          <w:sz w:val="28"/>
          <w:szCs w:val="28"/>
        </w:rPr>
        <w:t xml:space="preserve">– </w:t>
      </w:r>
      <w:r w:rsidR="00810A41">
        <w:rPr>
          <w:bCs/>
          <w:sz w:val="28"/>
          <w:szCs w:val="28"/>
        </w:rPr>
        <w:t>1</w:t>
      </w:r>
      <w:r w:rsidR="000B210D">
        <w:rPr>
          <w:bCs/>
          <w:sz w:val="28"/>
          <w:szCs w:val="28"/>
        </w:rPr>
        <w:t>37</w:t>
      </w:r>
      <w:r w:rsidR="00822C77" w:rsidRPr="00C23D29">
        <w:rPr>
          <w:bCs/>
          <w:sz w:val="28"/>
          <w:szCs w:val="28"/>
        </w:rPr>
        <w:t xml:space="preserve"> [</w:t>
      </w:r>
      <w:r w:rsidR="001414F4">
        <w:rPr>
          <w:bCs/>
          <w:sz w:val="28"/>
          <w:szCs w:val="28"/>
        </w:rPr>
        <w:t>12</w:t>
      </w:r>
      <w:r w:rsidR="000B210D">
        <w:rPr>
          <w:bCs/>
          <w:sz w:val="28"/>
          <w:szCs w:val="28"/>
        </w:rPr>
        <w:t>8</w:t>
      </w:r>
      <w:r w:rsidR="00822C77" w:rsidRPr="00C23D29">
        <w:rPr>
          <w:bCs/>
          <w:sz w:val="28"/>
          <w:szCs w:val="28"/>
        </w:rPr>
        <w:t>]</w:t>
      </w:r>
      <w:r w:rsidR="00810A41">
        <w:rPr>
          <w:bCs/>
          <w:sz w:val="28"/>
          <w:szCs w:val="28"/>
        </w:rPr>
        <w:t>, рішення прокурора, слідчого про зміну порядку досудового розслідування та продовження його згідно  з правилами, передбаченими главою  39 КПК –</w:t>
      </w:r>
      <w:r w:rsidR="001414F4">
        <w:rPr>
          <w:bCs/>
          <w:sz w:val="28"/>
          <w:szCs w:val="28"/>
        </w:rPr>
        <w:t xml:space="preserve"> </w:t>
      </w:r>
      <w:r w:rsidR="00997F14">
        <w:rPr>
          <w:bCs/>
          <w:sz w:val="28"/>
          <w:szCs w:val="28"/>
        </w:rPr>
        <w:t>2</w:t>
      </w:r>
      <w:r w:rsidR="00810A41">
        <w:rPr>
          <w:bCs/>
          <w:sz w:val="28"/>
          <w:szCs w:val="28"/>
        </w:rPr>
        <w:t xml:space="preserve"> </w:t>
      </w:r>
      <w:r w:rsidR="001414F4" w:rsidRPr="00C23D29">
        <w:rPr>
          <w:bCs/>
          <w:sz w:val="28"/>
          <w:szCs w:val="28"/>
        </w:rPr>
        <w:t>[</w:t>
      </w:r>
      <w:r w:rsidR="00997F14">
        <w:rPr>
          <w:bCs/>
          <w:sz w:val="28"/>
          <w:szCs w:val="28"/>
        </w:rPr>
        <w:t>1</w:t>
      </w:r>
      <w:r w:rsidR="001414F4" w:rsidRPr="00C23D29">
        <w:rPr>
          <w:bCs/>
          <w:sz w:val="28"/>
          <w:szCs w:val="28"/>
        </w:rPr>
        <w:t>]</w:t>
      </w:r>
      <w:r w:rsidR="00810A41">
        <w:rPr>
          <w:bCs/>
          <w:sz w:val="28"/>
          <w:szCs w:val="28"/>
        </w:rPr>
        <w:t xml:space="preserve">, інші скарги </w:t>
      </w:r>
      <w:r w:rsidR="001414F4">
        <w:rPr>
          <w:bCs/>
          <w:sz w:val="28"/>
          <w:szCs w:val="28"/>
        </w:rPr>
        <w:t>–</w:t>
      </w:r>
      <w:r w:rsidR="00810A41">
        <w:rPr>
          <w:bCs/>
          <w:sz w:val="28"/>
          <w:szCs w:val="28"/>
        </w:rPr>
        <w:t xml:space="preserve"> </w:t>
      </w:r>
      <w:r w:rsidR="00997F14">
        <w:rPr>
          <w:bCs/>
          <w:sz w:val="28"/>
          <w:szCs w:val="28"/>
        </w:rPr>
        <w:t>177</w:t>
      </w:r>
      <w:r w:rsidR="001414F4">
        <w:rPr>
          <w:bCs/>
          <w:sz w:val="28"/>
          <w:szCs w:val="28"/>
        </w:rPr>
        <w:t xml:space="preserve"> </w:t>
      </w:r>
      <w:r w:rsidR="001414F4" w:rsidRPr="00C23D29">
        <w:rPr>
          <w:bCs/>
          <w:sz w:val="28"/>
          <w:szCs w:val="28"/>
        </w:rPr>
        <w:t>[</w:t>
      </w:r>
      <w:r w:rsidR="00997F14">
        <w:rPr>
          <w:bCs/>
          <w:sz w:val="28"/>
          <w:szCs w:val="28"/>
        </w:rPr>
        <w:t>210</w:t>
      </w:r>
      <w:r w:rsidR="001414F4" w:rsidRPr="00C23D29">
        <w:rPr>
          <w:bCs/>
          <w:sz w:val="28"/>
          <w:szCs w:val="28"/>
        </w:rPr>
        <w:t>]</w:t>
      </w:r>
      <w:r w:rsidR="00753F14" w:rsidRPr="00C23D29">
        <w:rPr>
          <w:bCs/>
          <w:sz w:val="28"/>
          <w:szCs w:val="28"/>
        </w:rPr>
        <w:t>.</w:t>
      </w:r>
      <w:r w:rsidR="00FE2A7D" w:rsidRPr="00C23D29">
        <w:rPr>
          <w:bCs/>
          <w:sz w:val="28"/>
          <w:szCs w:val="28"/>
        </w:rPr>
        <w:t xml:space="preserve"> Розглянуто </w:t>
      </w:r>
      <w:r w:rsidR="009B158C">
        <w:rPr>
          <w:bCs/>
          <w:sz w:val="28"/>
          <w:szCs w:val="28"/>
        </w:rPr>
        <w:t>–</w:t>
      </w:r>
      <w:r w:rsidR="00FE2A7D" w:rsidRPr="00C23D29">
        <w:rPr>
          <w:bCs/>
          <w:sz w:val="28"/>
          <w:szCs w:val="28"/>
        </w:rPr>
        <w:t xml:space="preserve"> </w:t>
      </w:r>
      <w:r w:rsidR="00353C7B">
        <w:rPr>
          <w:bCs/>
          <w:sz w:val="28"/>
          <w:szCs w:val="28"/>
        </w:rPr>
        <w:t>5 </w:t>
      </w:r>
      <w:r w:rsidR="00F0664D">
        <w:rPr>
          <w:bCs/>
          <w:sz w:val="28"/>
          <w:szCs w:val="28"/>
        </w:rPr>
        <w:t>046</w:t>
      </w:r>
      <w:r w:rsidR="00353C7B">
        <w:rPr>
          <w:bCs/>
          <w:sz w:val="28"/>
          <w:szCs w:val="28"/>
        </w:rPr>
        <w:t xml:space="preserve"> (9</w:t>
      </w:r>
      <w:r w:rsidR="00F0664D">
        <w:rPr>
          <w:bCs/>
          <w:sz w:val="28"/>
          <w:szCs w:val="28"/>
        </w:rPr>
        <w:t>5</w:t>
      </w:r>
      <w:r w:rsidR="00353C7B">
        <w:rPr>
          <w:bCs/>
          <w:sz w:val="28"/>
          <w:szCs w:val="28"/>
        </w:rPr>
        <w:t>,</w:t>
      </w:r>
      <w:r w:rsidR="00F0664D">
        <w:rPr>
          <w:bCs/>
          <w:sz w:val="28"/>
          <w:szCs w:val="28"/>
        </w:rPr>
        <w:t>41</w:t>
      </w:r>
      <w:r w:rsidR="00353C7B" w:rsidRPr="00C23D29">
        <w:rPr>
          <w:bCs/>
          <w:sz w:val="28"/>
          <w:szCs w:val="28"/>
        </w:rPr>
        <w:t>%)</w:t>
      </w:r>
      <w:r w:rsidR="00353C7B">
        <w:rPr>
          <w:bCs/>
          <w:sz w:val="28"/>
          <w:szCs w:val="28"/>
        </w:rPr>
        <w:t xml:space="preserve"> </w:t>
      </w:r>
      <w:r w:rsidR="00353C7B" w:rsidRPr="00C23D29">
        <w:rPr>
          <w:bCs/>
          <w:sz w:val="28"/>
          <w:szCs w:val="28"/>
        </w:rPr>
        <w:t>[</w:t>
      </w:r>
      <w:r w:rsidR="00F0664D">
        <w:rPr>
          <w:bCs/>
          <w:sz w:val="28"/>
          <w:szCs w:val="28"/>
        </w:rPr>
        <w:t>5 204 (92,78</w:t>
      </w:r>
      <w:r w:rsidR="00F0664D" w:rsidRPr="00C23D29">
        <w:rPr>
          <w:bCs/>
          <w:sz w:val="28"/>
          <w:szCs w:val="28"/>
        </w:rPr>
        <w:t>%)</w:t>
      </w:r>
      <w:r w:rsidR="00353C7B" w:rsidRPr="00C23D29">
        <w:rPr>
          <w:bCs/>
          <w:sz w:val="28"/>
          <w:szCs w:val="28"/>
        </w:rPr>
        <w:t>]</w:t>
      </w:r>
      <w:r w:rsidR="00FE2A7D" w:rsidRPr="00C23D29">
        <w:rPr>
          <w:bCs/>
          <w:sz w:val="28"/>
          <w:szCs w:val="28"/>
        </w:rPr>
        <w:t xml:space="preserve">, з числа розглянутих  задоволено </w:t>
      </w:r>
      <w:r w:rsidR="00810A41">
        <w:rPr>
          <w:bCs/>
          <w:sz w:val="28"/>
          <w:szCs w:val="28"/>
        </w:rPr>
        <w:t>–</w:t>
      </w:r>
      <w:r w:rsidR="00353C7B">
        <w:rPr>
          <w:bCs/>
          <w:sz w:val="28"/>
          <w:szCs w:val="28"/>
        </w:rPr>
        <w:t xml:space="preserve"> </w:t>
      </w:r>
      <w:r w:rsidR="00E824B2">
        <w:rPr>
          <w:bCs/>
          <w:sz w:val="28"/>
          <w:szCs w:val="28"/>
        </w:rPr>
        <w:t>2695</w:t>
      </w:r>
      <w:r w:rsidR="00FE2A7D" w:rsidRPr="00C23D29">
        <w:rPr>
          <w:bCs/>
          <w:sz w:val="28"/>
          <w:szCs w:val="28"/>
        </w:rPr>
        <w:t xml:space="preserve"> </w:t>
      </w:r>
      <w:r w:rsidR="00353C7B">
        <w:rPr>
          <w:bCs/>
          <w:sz w:val="28"/>
          <w:szCs w:val="28"/>
        </w:rPr>
        <w:t>(5</w:t>
      </w:r>
      <w:r w:rsidR="00E824B2">
        <w:rPr>
          <w:bCs/>
          <w:sz w:val="28"/>
          <w:szCs w:val="28"/>
        </w:rPr>
        <w:t>3</w:t>
      </w:r>
      <w:r w:rsidR="00353C7B">
        <w:rPr>
          <w:bCs/>
          <w:sz w:val="28"/>
          <w:szCs w:val="28"/>
        </w:rPr>
        <w:t>,</w:t>
      </w:r>
      <w:r w:rsidR="00E824B2">
        <w:rPr>
          <w:bCs/>
          <w:sz w:val="28"/>
          <w:szCs w:val="28"/>
        </w:rPr>
        <w:t>41</w:t>
      </w:r>
      <w:r w:rsidR="00353C7B" w:rsidRPr="00C23D29">
        <w:rPr>
          <w:bCs/>
          <w:sz w:val="28"/>
          <w:szCs w:val="28"/>
        </w:rPr>
        <w:t>%)</w:t>
      </w:r>
      <w:r w:rsidR="00353C7B">
        <w:rPr>
          <w:bCs/>
          <w:sz w:val="28"/>
          <w:szCs w:val="28"/>
        </w:rPr>
        <w:t xml:space="preserve"> </w:t>
      </w:r>
      <w:r w:rsidR="00353C7B" w:rsidRPr="00C23D29">
        <w:rPr>
          <w:bCs/>
          <w:sz w:val="28"/>
          <w:szCs w:val="28"/>
        </w:rPr>
        <w:t>[</w:t>
      </w:r>
      <w:r w:rsidR="00E824B2">
        <w:rPr>
          <w:bCs/>
          <w:sz w:val="28"/>
          <w:szCs w:val="28"/>
        </w:rPr>
        <w:t>2906</w:t>
      </w:r>
      <w:r w:rsidR="00E824B2" w:rsidRPr="00C23D29">
        <w:rPr>
          <w:bCs/>
          <w:sz w:val="28"/>
          <w:szCs w:val="28"/>
        </w:rPr>
        <w:t xml:space="preserve"> </w:t>
      </w:r>
      <w:r w:rsidR="00E824B2">
        <w:rPr>
          <w:bCs/>
          <w:sz w:val="28"/>
          <w:szCs w:val="28"/>
        </w:rPr>
        <w:t>(55,84</w:t>
      </w:r>
      <w:r w:rsidR="00E824B2" w:rsidRPr="00C23D29">
        <w:rPr>
          <w:bCs/>
          <w:sz w:val="28"/>
          <w:szCs w:val="28"/>
        </w:rPr>
        <w:t>%)</w:t>
      </w:r>
      <w:r w:rsidR="00353C7B" w:rsidRPr="00C23D29">
        <w:rPr>
          <w:bCs/>
          <w:sz w:val="28"/>
          <w:szCs w:val="28"/>
        </w:rPr>
        <w:t>]</w:t>
      </w:r>
      <w:r w:rsidR="00FE2A7D" w:rsidRPr="00C23D29">
        <w:rPr>
          <w:bCs/>
          <w:sz w:val="28"/>
          <w:szCs w:val="28"/>
        </w:rPr>
        <w:t>.</w:t>
      </w:r>
    </w:p>
    <w:p w:rsidR="004C276F" w:rsidRDefault="004C276F">
      <w:pPr>
        <w:spacing w:before="120"/>
        <w:ind w:firstLine="709"/>
        <w:jc w:val="both"/>
        <w:rPr>
          <w:bCs/>
          <w:sz w:val="28"/>
          <w:szCs w:val="28"/>
        </w:rPr>
      </w:pPr>
    </w:p>
    <w:p w:rsidR="00EB4913" w:rsidRPr="004E2259" w:rsidRDefault="00EB4913">
      <w:pPr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4E2259">
        <w:rPr>
          <w:bCs/>
          <w:sz w:val="28"/>
          <w:szCs w:val="28"/>
        </w:rPr>
        <w:t xml:space="preserve">розгляді перебувадо </w:t>
      </w:r>
      <w:r w:rsidR="00801DD0" w:rsidRPr="004E2259">
        <w:rPr>
          <w:bCs/>
          <w:sz w:val="28"/>
          <w:szCs w:val="28"/>
        </w:rPr>
        <w:t>1</w:t>
      </w:r>
      <w:r w:rsidR="004E2259">
        <w:rPr>
          <w:bCs/>
          <w:sz w:val="28"/>
          <w:szCs w:val="28"/>
        </w:rPr>
        <w:t>006</w:t>
      </w:r>
      <w:r w:rsidR="00801DD0" w:rsidRPr="004E2259">
        <w:rPr>
          <w:bCs/>
          <w:sz w:val="28"/>
          <w:szCs w:val="28"/>
        </w:rPr>
        <w:t xml:space="preserve"> [</w:t>
      </w:r>
      <w:r w:rsidR="00D95A2A" w:rsidRPr="004E2259">
        <w:rPr>
          <w:bCs/>
          <w:sz w:val="28"/>
          <w:szCs w:val="28"/>
        </w:rPr>
        <w:t>1279</w:t>
      </w:r>
      <w:r w:rsidR="00801DD0" w:rsidRPr="004E2259">
        <w:rPr>
          <w:bCs/>
          <w:sz w:val="28"/>
          <w:szCs w:val="28"/>
        </w:rPr>
        <w:t>]</w:t>
      </w:r>
      <w:r w:rsidR="00361F97" w:rsidRPr="004E2259">
        <w:rPr>
          <w:bCs/>
          <w:sz w:val="28"/>
          <w:szCs w:val="28"/>
        </w:rPr>
        <w:t xml:space="preserve"> </w:t>
      </w:r>
      <w:r w:rsidRPr="004E2259">
        <w:rPr>
          <w:bCs/>
          <w:sz w:val="28"/>
          <w:szCs w:val="28"/>
        </w:rPr>
        <w:t xml:space="preserve">заяв про відвід, з яких </w:t>
      </w:r>
      <w:r w:rsidR="004E2259">
        <w:rPr>
          <w:bCs/>
          <w:sz w:val="28"/>
          <w:szCs w:val="28"/>
        </w:rPr>
        <w:t>988</w:t>
      </w:r>
      <w:r w:rsidR="00801DD0" w:rsidRPr="004E2259">
        <w:rPr>
          <w:bCs/>
          <w:sz w:val="28"/>
          <w:szCs w:val="28"/>
        </w:rPr>
        <w:t xml:space="preserve"> [</w:t>
      </w:r>
      <w:r w:rsidR="004E2259" w:rsidRPr="004E2259">
        <w:rPr>
          <w:bCs/>
          <w:sz w:val="28"/>
          <w:szCs w:val="28"/>
        </w:rPr>
        <w:t>1232</w:t>
      </w:r>
      <w:r w:rsidR="00801DD0" w:rsidRPr="004E2259">
        <w:rPr>
          <w:bCs/>
          <w:sz w:val="28"/>
          <w:szCs w:val="28"/>
        </w:rPr>
        <w:t>]</w:t>
      </w:r>
      <w:r w:rsidRPr="004E2259">
        <w:rPr>
          <w:bCs/>
          <w:sz w:val="28"/>
          <w:szCs w:val="28"/>
        </w:rPr>
        <w:t xml:space="preserve"> – розглянуто.</w:t>
      </w:r>
      <w:r w:rsidR="004E2259">
        <w:rPr>
          <w:bCs/>
          <w:sz w:val="28"/>
          <w:szCs w:val="28"/>
        </w:rPr>
        <w:t xml:space="preserve"> Задоволено 579 заяв </w:t>
      </w:r>
      <w:r w:rsidR="004E2259" w:rsidRPr="004E2259">
        <w:rPr>
          <w:bCs/>
          <w:sz w:val="28"/>
          <w:szCs w:val="28"/>
        </w:rPr>
        <w:t>про відвід</w:t>
      </w:r>
      <w:r w:rsidR="004E2259">
        <w:rPr>
          <w:bCs/>
          <w:sz w:val="28"/>
          <w:szCs w:val="28"/>
        </w:rPr>
        <w:t>.</w:t>
      </w:r>
    </w:p>
    <w:p w:rsidR="00FE2A7D" w:rsidRPr="007D5222" w:rsidRDefault="00FE2A7D">
      <w:pPr>
        <w:spacing w:before="120"/>
        <w:ind w:firstLine="709"/>
        <w:jc w:val="both"/>
        <w:rPr>
          <w:bCs/>
          <w:sz w:val="28"/>
          <w:szCs w:val="28"/>
        </w:rPr>
      </w:pPr>
      <w:r w:rsidRPr="000A5CAD">
        <w:rPr>
          <w:bCs/>
          <w:color w:val="000000"/>
          <w:sz w:val="28"/>
          <w:szCs w:val="28"/>
        </w:rPr>
        <w:t xml:space="preserve">В порядку виконання </w:t>
      </w:r>
      <w:r w:rsidR="00A40D95" w:rsidRPr="000A5CAD">
        <w:rPr>
          <w:bCs/>
          <w:color w:val="000000"/>
          <w:sz w:val="28"/>
          <w:szCs w:val="28"/>
        </w:rPr>
        <w:t>судових рішень</w:t>
      </w:r>
      <w:r w:rsidRPr="000A5CAD">
        <w:rPr>
          <w:bCs/>
          <w:color w:val="000000"/>
          <w:sz w:val="28"/>
          <w:szCs w:val="28"/>
        </w:rPr>
        <w:t xml:space="preserve"> </w:t>
      </w:r>
      <w:r w:rsidR="003601D0" w:rsidRPr="000A5CAD">
        <w:rPr>
          <w:bCs/>
          <w:color w:val="000000"/>
          <w:sz w:val="28"/>
          <w:szCs w:val="28"/>
        </w:rPr>
        <w:t xml:space="preserve">в провадження </w:t>
      </w:r>
      <w:r w:rsidRPr="000A5CAD">
        <w:rPr>
          <w:bCs/>
          <w:color w:val="000000"/>
          <w:sz w:val="28"/>
          <w:szCs w:val="28"/>
        </w:rPr>
        <w:t>судів у 20</w:t>
      </w:r>
      <w:r w:rsidR="0075556F">
        <w:rPr>
          <w:bCs/>
          <w:color w:val="000000"/>
          <w:sz w:val="28"/>
          <w:szCs w:val="28"/>
        </w:rPr>
        <w:t>2</w:t>
      </w:r>
      <w:r w:rsidR="00FB1725">
        <w:rPr>
          <w:bCs/>
          <w:color w:val="000000"/>
          <w:sz w:val="28"/>
          <w:szCs w:val="28"/>
        </w:rPr>
        <w:t>1</w:t>
      </w:r>
      <w:r w:rsidRPr="000A5CAD">
        <w:rPr>
          <w:bCs/>
          <w:color w:val="000000"/>
          <w:sz w:val="28"/>
          <w:szCs w:val="28"/>
        </w:rPr>
        <w:t xml:space="preserve"> ро</w:t>
      </w:r>
      <w:r w:rsidR="0007551E" w:rsidRPr="000A5CAD">
        <w:rPr>
          <w:bCs/>
          <w:color w:val="000000"/>
          <w:sz w:val="28"/>
          <w:szCs w:val="28"/>
        </w:rPr>
        <w:t>ці</w:t>
      </w:r>
      <w:r w:rsidRPr="007D5222">
        <w:rPr>
          <w:bCs/>
          <w:sz w:val="28"/>
          <w:szCs w:val="28"/>
        </w:rPr>
        <w:t xml:space="preserve"> надійшло </w:t>
      </w:r>
      <w:r w:rsidR="0075556F">
        <w:rPr>
          <w:bCs/>
          <w:sz w:val="28"/>
          <w:szCs w:val="28"/>
        </w:rPr>
        <w:t>3</w:t>
      </w:r>
      <w:r w:rsidR="00B71B44">
        <w:rPr>
          <w:bCs/>
          <w:sz w:val="28"/>
          <w:szCs w:val="28"/>
        </w:rPr>
        <w:t>749</w:t>
      </w:r>
      <w:r w:rsidR="0040334C">
        <w:rPr>
          <w:bCs/>
          <w:sz w:val="28"/>
          <w:szCs w:val="28"/>
        </w:rPr>
        <w:t xml:space="preserve"> </w:t>
      </w:r>
      <w:r w:rsidRPr="007D5222">
        <w:rPr>
          <w:bCs/>
          <w:sz w:val="28"/>
          <w:szCs w:val="28"/>
        </w:rPr>
        <w:t>[</w:t>
      </w:r>
      <w:r w:rsidR="00B71B44">
        <w:rPr>
          <w:bCs/>
          <w:sz w:val="28"/>
          <w:szCs w:val="28"/>
        </w:rPr>
        <w:t>3848</w:t>
      </w:r>
      <w:r w:rsidR="002F38B1" w:rsidRPr="007D5222">
        <w:rPr>
          <w:bCs/>
          <w:sz w:val="28"/>
          <w:szCs w:val="28"/>
        </w:rPr>
        <w:t>] подан</w:t>
      </w:r>
      <w:r w:rsidR="00E17255" w:rsidRPr="007D5222">
        <w:rPr>
          <w:bCs/>
          <w:sz w:val="28"/>
          <w:szCs w:val="28"/>
        </w:rPr>
        <w:t>ь</w:t>
      </w:r>
      <w:r w:rsidRPr="007D5222">
        <w:rPr>
          <w:bCs/>
          <w:sz w:val="28"/>
          <w:szCs w:val="28"/>
        </w:rPr>
        <w:t xml:space="preserve"> та клопотан</w:t>
      </w:r>
      <w:r w:rsidR="00E17255" w:rsidRPr="007D5222">
        <w:rPr>
          <w:bCs/>
          <w:sz w:val="28"/>
          <w:szCs w:val="28"/>
        </w:rPr>
        <w:t>ь</w:t>
      </w:r>
      <w:r w:rsidRPr="007D5222">
        <w:rPr>
          <w:bCs/>
          <w:sz w:val="28"/>
          <w:szCs w:val="28"/>
        </w:rPr>
        <w:t xml:space="preserve">, що на </w:t>
      </w:r>
      <w:r w:rsidR="00B71B44">
        <w:rPr>
          <w:bCs/>
          <w:sz w:val="28"/>
          <w:szCs w:val="28"/>
        </w:rPr>
        <w:t>2,57</w:t>
      </w:r>
      <w:r w:rsidRPr="007D5222">
        <w:rPr>
          <w:bCs/>
          <w:sz w:val="28"/>
          <w:szCs w:val="28"/>
        </w:rPr>
        <w:t xml:space="preserve">% </w:t>
      </w:r>
      <w:r w:rsidR="00B71B44">
        <w:rPr>
          <w:bCs/>
          <w:sz w:val="28"/>
          <w:szCs w:val="28"/>
        </w:rPr>
        <w:t>мен</w:t>
      </w:r>
      <w:r w:rsidR="002C410F">
        <w:rPr>
          <w:bCs/>
          <w:sz w:val="28"/>
          <w:szCs w:val="28"/>
        </w:rPr>
        <w:t>ше</w:t>
      </w:r>
      <w:r w:rsidR="009E0402" w:rsidRPr="007D5222">
        <w:rPr>
          <w:bCs/>
          <w:sz w:val="28"/>
          <w:szCs w:val="28"/>
        </w:rPr>
        <w:t>,</w:t>
      </w:r>
      <w:r w:rsidRPr="007D5222">
        <w:rPr>
          <w:bCs/>
          <w:sz w:val="28"/>
          <w:szCs w:val="28"/>
        </w:rPr>
        <w:t xml:space="preserve"> ніж у 20</w:t>
      </w:r>
      <w:r w:rsidR="00B71B44">
        <w:rPr>
          <w:bCs/>
          <w:sz w:val="28"/>
          <w:szCs w:val="28"/>
        </w:rPr>
        <w:t>20</w:t>
      </w:r>
      <w:r w:rsidR="00FB75BF">
        <w:rPr>
          <w:bCs/>
          <w:sz w:val="28"/>
          <w:szCs w:val="28"/>
        </w:rPr>
        <w:t xml:space="preserve"> </w:t>
      </w:r>
      <w:r w:rsidRPr="007D5222">
        <w:rPr>
          <w:bCs/>
          <w:sz w:val="28"/>
          <w:szCs w:val="28"/>
        </w:rPr>
        <w:t xml:space="preserve">році. </w:t>
      </w:r>
      <w:r w:rsidRPr="000A5CAD">
        <w:rPr>
          <w:bCs/>
          <w:color w:val="000000"/>
          <w:sz w:val="28"/>
          <w:szCs w:val="28"/>
        </w:rPr>
        <w:t>Всього на</w:t>
      </w:r>
      <w:r w:rsidRPr="007D5222">
        <w:rPr>
          <w:bCs/>
          <w:sz w:val="28"/>
          <w:szCs w:val="28"/>
        </w:rPr>
        <w:t xml:space="preserve"> розгляді в судах знаходилося </w:t>
      </w:r>
      <w:r w:rsidR="003B330E">
        <w:rPr>
          <w:bCs/>
          <w:sz w:val="28"/>
          <w:szCs w:val="28"/>
        </w:rPr>
        <w:t>4</w:t>
      </w:r>
      <w:r w:rsidR="002C410F">
        <w:rPr>
          <w:bCs/>
          <w:sz w:val="28"/>
          <w:szCs w:val="28"/>
        </w:rPr>
        <w:t>424</w:t>
      </w:r>
      <w:r w:rsidRPr="007D5222">
        <w:rPr>
          <w:bCs/>
          <w:sz w:val="28"/>
          <w:szCs w:val="28"/>
        </w:rPr>
        <w:t xml:space="preserve"> подан</w:t>
      </w:r>
      <w:r w:rsidR="00DC7E65" w:rsidRPr="007D5222">
        <w:rPr>
          <w:bCs/>
          <w:sz w:val="28"/>
          <w:szCs w:val="28"/>
        </w:rPr>
        <w:t>ь</w:t>
      </w:r>
      <w:r w:rsidRPr="007D5222">
        <w:rPr>
          <w:bCs/>
          <w:sz w:val="28"/>
          <w:szCs w:val="28"/>
        </w:rPr>
        <w:t xml:space="preserve"> </w:t>
      </w:r>
      <w:r w:rsidR="003B330E">
        <w:rPr>
          <w:bCs/>
          <w:sz w:val="28"/>
          <w:szCs w:val="28"/>
        </w:rPr>
        <w:t xml:space="preserve">(клопотань) </w:t>
      </w:r>
      <w:r w:rsidRPr="007D5222">
        <w:rPr>
          <w:bCs/>
          <w:sz w:val="28"/>
          <w:szCs w:val="28"/>
        </w:rPr>
        <w:t xml:space="preserve">в порядку виконання </w:t>
      </w:r>
      <w:r w:rsidR="003B330E">
        <w:rPr>
          <w:bCs/>
          <w:sz w:val="28"/>
          <w:szCs w:val="28"/>
        </w:rPr>
        <w:t>судових рішень</w:t>
      </w:r>
      <w:r w:rsidRPr="007D5222">
        <w:rPr>
          <w:bCs/>
          <w:sz w:val="28"/>
          <w:szCs w:val="28"/>
        </w:rPr>
        <w:t xml:space="preserve"> [</w:t>
      </w:r>
      <w:r w:rsidR="002C410F">
        <w:rPr>
          <w:bCs/>
          <w:sz w:val="28"/>
          <w:szCs w:val="28"/>
        </w:rPr>
        <w:t>4381</w:t>
      </w:r>
      <w:r w:rsidRPr="007D5222">
        <w:rPr>
          <w:bCs/>
          <w:sz w:val="28"/>
          <w:szCs w:val="28"/>
        </w:rPr>
        <w:t xml:space="preserve">]. З них розглянуто </w:t>
      </w:r>
      <w:r w:rsidR="002C410F">
        <w:rPr>
          <w:bCs/>
          <w:sz w:val="28"/>
          <w:szCs w:val="28"/>
        </w:rPr>
        <w:t>3846</w:t>
      </w:r>
      <w:r w:rsidRPr="007D5222">
        <w:rPr>
          <w:bCs/>
          <w:sz w:val="28"/>
          <w:szCs w:val="28"/>
        </w:rPr>
        <w:t xml:space="preserve"> (</w:t>
      </w:r>
      <w:r w:rsidR="0040334C">
        <w:rPr>
          <w:bCs/>
          <w:sz w:val="28"/>
          <w:szCs w:val="28"/>
        </w:rPr>
        <w:t>86,</w:t>
      </w:r>
      <w:r w:rsidR="002C410F">
        <w:rPr>
          <w:bCs/>
          <w:sz w:val="28"/>
          <w:szCs w:val="28"/>
        </w:rPr>
        <w:t>9</w:t>
      </w:r>
      <w:r w:rsidR="0040334C">
        <w:rPr>
          <w:bCs/>
          <w:sz w:val="28"/>
          <w:szCs w:val="28"/>
        </w:rPr>
        <w:t>3</w:t>
      </w:r>
      <w:r w:rsidR="00FF656B" w:rsidRPr="007D5222">
        <w:rPr>
          <w:bCs/>
          <w:sz w:val="28"/>
          <w:szCs w:val="28"/>
        </w:rPr>
        <w:t>%</w:t>
      </w:r>
      <w:r w:rsidRPr="007D5222">
        <w:rPr>
          <w:bCs/>
          <w:sz w:val="28"/>
          <w:szCs w:val="28"/>
        </w:rPr>
        <w:t xml:space="preserve">), задоволено </w:t>
      </w:r>
      <w:r w:rsidR="006709F1" w:rsidRPr="007D5222">
        <w:rPr>
          <w:bCs/>
          <w:sz w:val="28"/>
          <w:szCs w:val="28"/>
        </w:rPr>
        <w:t>з числа розглянутих</w:t>
      </w:r>
      <w:r w:rsidR="00B849AB" w:rsidRPr="007D5222">
        <w:rPr>
          <w:bCs/>
          <w:sz w:val="28"/>
          <w:szCs w:val="28"/>
        </w:rPr>
        <w:t xml:space="preserve"> </w:t>
      </w:r>
      <w:r w:rsidRPr="007D5222">
        <w:rPr>
          <w:bCs/>
          <w:sz w:val="28"/>
          <w:szCs w:val="28"/>
        </w:rPr>
        <w:t xml:space="preserve">–  </w:t>
      </w:r>
      <w:r w:rsidR="002C410F">
        <w:rPr>
          <w:bCs/>
          <w:sz w:val="28"/>
          <w:szCs w:val="28"/>
        </w:rPr>
        <w:t>2680</w:t>
      </w:r>
      <w:r w:rsidR="0040334C">
        <w:rPr>
          <w:bCs/>
          <w:sz w:val="28"/>
          <w:szCs w:val="28"/>
        </w:rPr>
        <w:t xml:space="preserve"> </w:t>
      </w:r>
      <w:r w:rsidRPr="007D5222">
        <w:rPr>
          <w:bCs/>
          <w:sz w:val="28"/>
          <w:szCs w:val="28"/>
        </w:rPr>
        <w:t>(</w:t>
      </w:r>
      <w:r w:rsidR="003B330E">
        <w:rPr>
          <w:bCs/>
          <w:sz w:val="28"/>
          <w:szCs w:val="28"/>
        </w:rPr>
        <w:t>6</w:t>
      </w:r>
      <w:r w:rsidR="002C410F">
        <w:rPr>
          <w:bCs/>
          <w:sz w:val="28"/>
          <w:szCs w:val="28"/>
        </w:rPr>
        <w:t>0</w:t>
      </w:r>
      <w:r w:rsidR="003B330E">
        <w:rPr>
          <w:bCs/>
          <w:sz w:val="28"/>
          <w:szCs w:val="28"/>
        </w:rPr>
        <w:t>,</w:t>
      </w:r>
      <w:r w:rsidR="0040334C">
        <w:rPr>
          <w:bCs/>
          <w:sz w:val="28"/>
          <w:szCs w:val="28"/>
        </w:rPr>
        <w:t>5</w:t>
      </w:r>
      <w:r w:rsidR="002C410F">
        <w:rPr>
          <w:bCs/>
          <w:sz w:val="28"/>
          <w:szCs w:val="28"/>
        </w:rPr>
        <w:t>8</w:t>
      </w:r>
      <w:r w:rsidRPr="007D5222">
        <w:rPr>
          <w:bCs/>
          <w:sz w:val="28"/>
          <w:szCs w:val="28"/>
        </w:rPr>
        <w:t>%).</w:t>
      </w:r>
    </w:p>
    <w:p w:rsidR="00FE2A7D" w:rsidRPr="007D5222" w:rsidRDefault="00FE2A7D">
      <w:pPr>
        <w:spacing w:before="120"/>
        <w:ind w:firstLine="709"/>
        <w:jc w:val="both"/>
        <w:rPr>
          <w:bCs/>
          <w:sz w:val="28"/>
          <w:szCs w:val="28"/>
        </w:rPr>
      </w:pPr>
      <w:r w:rsidRPr="008B66B6">
        <w:rPr>
          <w:bCs/>
          <w:color w:val="000000"/>
          <w:sz w:val="28"/>
          <w:szCs w:val="28"/>
        </w:rPr>
        <w:t>Протягом 20</w:t>
      </w:r>
      <w:r w:rsidR="006E5E64" w:rsidRPr="008B66B6">
        <w:rPr>
          <w:bCs/>
          <w:color w:val="000000"/>
          <w:sz w:val="28"/>
          <w:szCs w:val="28"/>
        </w:rPr>
        <w:t>2</w:t>
      </w:r>
      <w:r w:rsidR="0044714B">
        <w:rPr>
          <w:bCs/>
          <w:color w:val="000000"/>
          <w:sz w:val="28"/>
          <w:szCs w:val="28"/>
        </w:rPr>
        <w:t>1</w:t>
      </w:r>
      <w:r w:rsidR="00AC42F2" w:rsidRPr="008B66B6">
        <w:rPr>
          <w:bCs/>
          <w:color w:val="000000"/>
          <w:sz w:val="28"/>
          <w:szCs w:val="28"/>
        </w:rPr>
        <w:t xml:space="preserve"> </w:t>
      </w:r>
      <w:r w:rsidRPr="008B66B6">
        <w:rPr>
          <w:bCs/>
          <w:color w:val="000000"/>
          <w:sz w:val="28"/>
          <w:szCs w:val="28"/>
        </w:rPr>
        <w:t xml:space="preserve">року на розгляді у судах </w:t>
      </w:r>
      <w:r w:rsidR="00144197" w:rsidRPr="008B66B6">
        <w:rPr>
          <w:bCs/>
          <w:color w:val="000000"/>
          <w:sz w:val="28"/>
          <w:szCs w:val="28"/>
        </w:rPr>
        <w:t xml:space="preserve">м. Львова та </w:t>
      </w:r>
      <w:r w:rsidR="00674595" w:rsidRPr="008B66B6">
        <w:rPr>
          <w:bCs/>
          <w:color w:val="000000"/>
          <w:sz w:val="28"/>
          <w:szCs w:val="28"/>
        </w:rPr>
        <w:t>Львівської</w:t>
      </w:r>
      <w:r w:rsidRPr="008B66B6">
        <w:rPr>
          <w:bCs/>
          <w:color w:val="000000"/>
          <w:sz w:val="28"/>
          <w:szCs w:val="28"/>
        </w:rPr>
        <w:t xml:space="preserve"> області знаходилося </w:t>
      </w:r>
      <w:r w:rsidR="00E126A2">
        <w:rPr>
          <w:bCs/>
          <w:color w:val="000000"/>
          <w:sz w:val="28"/>
          <w:szCs w:val="28"/>
        </w:rPr>
        <w:t>228</w:t>
      </w:r>
      <w:r w:rsidR="00AC42F2" w:rsidRPr="008B66B6">
        <w:rPr>
          <w:bCs/>
          <w:color w:val="000000"/>
          <w:sz w:val="28"/>
          <w:szCs w:val="28"/>
        </w:rPr>
        <w:t xml:space="preserve"> </w:t>
      </w:r>
      <w:r w:rsidR="00144197" w:rsidRPr="008B66B6">
        <w:rPr>
          <w:bCs/>
          <w:color w:val="000000"/>
          <w:sz w:val="28"/>
          <w:szCs w:val="28"/>
        </w:rPr>
        <w:t xml:space="preserve">проваджень </w:t>
      </w:r>
      <w:r w:rsidRPr="008B66B6">
        <w:rPr>
          <w:bCs/>
          <w:color w:val="000000"/>
          <w:sz w:val="28"/>
          <w:szCs w:val="28"/>
        </w:rPr>
        <w:t xml:space="preserve">відносно </w:t>
      </w:r>
      <w:r w:rsidR="00E126A2">
        <w:rPr>
          <w:bCs/>
          <w:color w:val="000000"/>
          <w:sz w:val="28"/>
          <w:szCs w:val="28"/>
        </w:rPr>
        <w:t>282</w:t>
      </w:r>
      <w:r w:rsidRPr="008B66B6">
        <w:rPr>
          <w:bCs/>
          <w:color w:val="000000"/>
          <w:sz w:val="28"/>
          <w:szCs w:val="28"/>
        </w:rPr>
        <w:t xml:space="preserve"> неповнолітн</w:t>
      </w:r>
      <w:r w:rsidR="00144197" w:rsidRPr="008B66B6">
        <w:rPr>
          <w:bCs/>
          <w:color w:val="000000"/>
          <w:sz w:val="28"/>
          <w:szCs w:val="28"/>
        </w:rPr>
        <w:t>іх</w:t>
      </w:r>
      <w:r w:rsidRPr="008B66B6">
        <w:rPr>
          <w:bCs/>
          <w:color w:val="000000"/>
          <w:sz w:val="28"/>
          <w:szCs w:val="28"/>
        </w:rPr>
        <w:t xml:space="preserve"> ос</w:t>
      </w:r>
      <w:r w:rsidR="00144197" w:rsidRPr="008B66B6">
        <w:rPr>
          <w:bCs/>
          <w:color w:val="000000"/>
          <w:sz w:val="28"/>
          <w:szCs w:val="28"/>
        </w:rPr>
        <w:t>і</w:t>
      </w:r>
      <w:r w:rsidR="003E10C2" w:rsidRPr="008B66B6">
        <w:rPr>
          <w:bCs/>
          <w:color w:val="000000"/>
          <w:sz w:val="28"/>
          <w:szCs w:val="28"/>
        </w:rPr>
        <w:t>б</w:t>
      </w:r>
      <w:r w:rsidRPr="008B66B6">
        <w:rPr>
          <w:bCs/>
          <w:color w:val="000000"/>
          <w:sz w:val="28"/>
          <w:szCs w:val="28"/>
        </w:rPr>
        <w:t xml:space="preserve"> (</w:t>
      </w:r>
      <w:r w:rsidR="00E126A2">
        <w:rPr>
          <w:bCs/>
          <w:color w:val="000000"/>
          <w:sz w:val="28"/>
          <w:szCs w:val="28"/>
        </w:rPr>
        <w:t>1,91</w:t>
      </w:r>
      <w:r w:rsidRPr="008B66B6">
        <w:rPr>
          <w:bCs/>
          <w:color w:val="000000"/>
          <w:sz w:val="28"/>
          <w:szCs w:val="28"/>
        </w:rPr>
        <w:t xml:space="preserve">% загальної кількості кримінальних </w:t>
      </w:r>
      <w:r w:rsidR="00F30856" w:rsidRPr="008B66B6">
        <w:rPr>
          <w:bCs/>
          <w:color w:val="000000"/>
          <w:sz w:val="28"/>
          <w:szCs w:val="28"/>
        </w:rPr>
        <w:t>проваджень</w:t>
      </w:r>
      <w:r w:rsidRPr="008B66B6">
        <w:rPr>
          <w:bCs/>
          <w:color w:val="000000"/>
          <w:sz w:val="28"/>
          <w:szCs w:val="28"/>
        </w:rPr>
        <w:t xml:space="preserve">), що на </w:t>
      </w:r>
      <w:r w:rsidR="00E126A2">
        <w:rPr>
          <w:bCs/>
          <w:color w:val="000000"/>
          <w:sz w:val="28"/>
          <w:szCs w:val="28"/>
        </w:rPr>
        <w:t>17,39</w:t>
      </w:r>
      <w:r w:rsidRPr="008B66B6">
        <w:rPr>
          <w:bCs/>
          <w:color w:val="000000"/>
          <w:sz w:val="28"/>
          <w:szCs w:val="28"/>
        </w:rPr>
        <w:t xml:space="preserve">% </w:t>
      </w:r>
      <w:r w:rsidR="004C78D0" w:rsidRPr="008B66B6">
        <w:rPr>
          <w:bCs/>
          <w:color w:val="000000"/>
          <w:sz w:val="28"/>
          <w:szCs w:val="28"/>
        </w:rPr>
        <w:t>менше</w:t>
      </w:r>
      <w:r w:rsidRPr="008B66B6">
        <w:rPr>
          <w:bCs/>
          <w:color w:val="000000"/>
          <w:sz w:val="28"/>
          <w:szCs w:val="28"/>
        </w:rPr>
        <w:t>, ніж в минулому році [</w:t>
      </w:r>
      <w:r w:rsidR="00E126A2" w:rsidRPr="008B66B6">
        <w:rPr>
          <w:bCs/>
          <w:color w:val="000000"/>
          <w:sz w:val="28"/>
          <w:szCs w:val="28"/>
        </w:rPr>
        <w:t>276 проваджень відносно 340 неповнолітніх осіб</w:t>
      </w:r>
      <w:r w:rsidR="00B87B14" w:rsidRPr="007D5222">
        <w:rPr>
          <w:bCs/>
          <w:sz w:val="28"/>
          <w:szCs w:val="28"/>
        </w:rPr>
        <w:t>]</w:t>
      </w:r>
      <w:r w:rsidRPr="007D5222">
        <w:rPr>
          <w:bCs/>
          <w:sz w:val="28"/>
          <w:szCs w:val="28"/>
        </w:rPr>
        <w:t xml:space="preserve">. З них </w:t>
      </w:r>
      <w:r w:rsidR="009F2494" w:rsidRPr="007D5222">
        <w:rPr>
          <w:bCs/>
          <w:sz w:val="28"/>
          <w:szCs w:val="28"/>
        </w:rPr>
        <w:t xml:space="preserve">закінчено провадженням </w:t>
      </w:r>
      <w:r w:rsidR="00D5332C">
        <w:rPr>
          <w:bCs/>
          <w:sz w:val="28"/>
          <w:szCs w:val="28"/>
        </w:rPr>
        <w:t>106</w:t>
      </w:r>
      <w:r w:rsidR="00167528">
        <w:rPr>
          <w:bCs/>
          <w:sz w:val="28"/>
          <w:szCs w:val="28"/>
        </w:rPr>
        <w:t xml:space="preserve"> </w:t>
      </w:r>
      <w:r w:rsidRPr="007D5222">
        <w:rPr>
          <w:bCs/>
          <w:sz w:val="28"/>
          <w:szCs w:val="28"/>
        </w:rPr>
        <w:t>справ (</w:t>
      </w:r>
      <w:r w:rsidR="00D5332C">
        <w:rPr>
          <w:bCs/>
          <w:color w:val="000000"/>
          <w:sz w:val="28"/>
          <w:szCs w:val="28"/>
        </w:rPr>
        <w:t>46</w:t>
      </w:r>
      <w:r w:rsidR="005C42BC" w:rsidRPr="001205C5">
        <w:rPr>
          <w:bCs/>
          <w:color w:val="000000"/>
          <w:sz w:val="28"/>
          <w:szCs w:val="28"/>
        </w:rPr>
        <w:t>,</w:t>
      </w:r>
      <w:r w:rsidR="00D5332C">
        <w:rPr>
          <w:bCs/>
          <w:color w:val="000000"/>
          <w:sz w:val="28"/>
          <w:szCs w:val="28"/>
        </w:rPr>
        <w:t>49</w:t>
      </w:r>
      <w:r w:rsidRPr="007D5222">
        <w:rPr>
          <w:bCs/>
          <w:sz w:val="28"/>
          <w:szCs w:val="28"/>
        </w:rPr>
        <w:t xml:space="preserve">%), в тому числі: з </w:t>
      </w:r>
      <w:r w:rsidR="00922EC2" w:rsidRPr="007D5222">
        <w:rPr>
          <w:bCs/>
          <w:sz w:val="28"/>
          <w:szCs w:val="28"/>
        </w:rPr>
        <w:t>постановленням</w:t>
      </w:r>
      <w:r w:rsidRPr="007D5222">
        <w:rPr>
          <w:bCs/>
          <w:sz w:val="28"/>
          <w:szCs w:val="28"/>
        </w:rPr>
        <w:t xml:space="preserve"> вироку – </w:t>
      </w:r>
      <w:r w:rsidR="00D5332C">
        <w:rPr>
          <w:bCs/>
          <w:sz w:val="28"/>
          <w:szCs w:val="28"/>
        </w:rPr>
        <w:t>55</w:t>
      </w:r>
      <w:r w:rsidRPr="007D5222">
        <w:rPr>
          <w:bCs/>
          <w:sz w:val="28"/>
          <w:szCs w:val="28"/>
        </w:rPr>
        <w:t xml:space="preserve"> (</w:t>
      </w:r>
      <w:r w:rsidR="009A69CD">
        <w:rPr>
          <w:bCs/>
          <w:sz w:val="28"/>
          <w:szCs w:val="28"/>
        </w:rPr>
        <w:t>5</w:t>
      </w:r>
      <w:r w:rsidR="00D5332C">
        <w:rPr>
          <w:bCs/>
          <w:sz w:val="28"/>
          <w:szCs w:val="28"/>
        </w:rPr>
        <w:t>1</w:t>
      </w:r>
      <w:r w:rsidR="009C5727">
        <w:rPr>
          <w:bCs/>
          <w:sz w:val="28"/>
          <w:szCs w:val="28"/>
        </w:rPr>
        <w:t>,</w:t>
      </w:r>
      <w:r w:rsidR="00D5332C">
        <w:rPr>
          <w:bCs/>
          <w:sz w:val="28"/>
          <w:szCs w:val="28"/>
        </w:rPr>
        <w:t>87</w:t>
      </w:r>
      <w:r w:rsidRPr="007D5222">
        <w:rPr>
          <w:bCs/>
          <w:sz w:val="28"/>
          <w:szCs w:val="28"/>
        </w:rPr>
        <w:t xml:space="preserve">%), із закриттям провадження у справі – </w:t>
      </w:r>
      <w:r w:rsidR="00D5332C">
        <w:rPr>
          <w:bCs/>
          <w:sz w:val="28"/>
          <w:szCs w:val="28"/>
        </w:rPr>
        <w:t>32</w:t>
      </w:r>
      <w:r w:rsidR="009C5727">
        <w:rPr>
          <w:bCs/>
          <w:sz w:val="28"/>
          <w:szCs w:val="28"/>
        </w:rPr>
        <w:t xml:space="preserve"> </w:t>
      </w:r>
      <w:r w:rsidRPr="007D5222">
        <w:rPr>
          <w:bCs/>
          <w:sz w:val="28"/>
          <w:szCs w:val="28"/>
        </w:rPr>
        <w:t>(</w:t>
      </w:r>
      <w:r w:rsidR="00D5332C">
        <w:rPr>
          <w:bCs/>
          <w:sz w:val="28"/>
          <w:szCs w:val="28"/>
        </w:rPr>
        <w:t>30</w:t>
      </w:r>
      <w:r w:rsidR="00386FBA">
        <w:rPr>
          <w:bCs/>
          <w:sz w:val="28"/>
          <w:szCs w:val="28"/>
        </w:rPr>
        <w:t>,</w:t>
      </w:r>
      <w:r w:rsidR="00D5332C">
        <w:rPr>
          <w:bCs/>
          <w:sz w:val="28"/>
          <w:szCs w:val="28"/>
        </w:rPr>
        <w:t>19</w:t>
      </w:r>
      <w:r w:rsidRPr="007D5222">
        <w:rPr>
          <w:bCs/>
          <w:sz w:val="28"/>
          <w:szCs w:val="28"/>
        </w:rPr>
        <w:t>%),</w:t>
      </w:r>
      <w:r w:rsidR="00566DB8" w:rsidRPr="007D5222">
        <w:rPr>
          <w:bCs/>
          <w:sz w:val="28"/>
          <w:szCs w:val="28"/>
        </w:rPr>
        <w:t xml:space="preserve"> із застосуванням примусових заходів медичного характеру – </w:t>
      </w:r>
      <w:r w:rsidR="005C42BC">
        <w:rPr>
          <w:bCs/>
          <w:sz w:val="28"/>
          <w:szCs w:val="28"/>
        </w:rPr>
        <w:t>0</w:t>
      </w:r>
      <w:r w:rsidR="00566DB8" w:rsidRPr="007D5222">
        <w:rPr>
          <w:bCs/>
          <w:sz w:val="28"/>
          <w:szCs w:val="28"/>
        </w:rPr>
        <w:t xml:space="preserve"> (</w:t>
      </w:r>
      <w:r w:rsidR="00F30856">
        <w:rPr>
          <w:bCs/>
          <w:sz w:val="28"/>
          <w:szCs w:val="28"/>
        </w:rPr>
        <w:t>0,</w:t>
      </w:r>
      <w:r w:rsidR="005C42BC">
        <w:rPr>
          <w:bCs/>
          <w:sz w:val="28"/>
          <w:szCs w:val="28"/>
        </w:rPr>
        <w:t>00</w:t>
      </w:r>
      <w:r w:rsidR="00D151FC" w:rsidRPr="007D5222">
        <w:rPr>
          <w:bCs/>
          <w:sz w:val="28"/>
          <w:szCs w:val="28"/>
        </w:rPr>
        <w:t>%</w:t>
      </w:r>
      <w:r w:rsidR="00566DB8" w:rsidRPr="007D5222">
        <w:rPr>
          <w:bCs/>
          <w:sz w:val="28"/>
          <w:szCs w:val="28"/>
        </w:rPr>
        <w:t>),</w:t>
      </w:r>
      <w:r w:rsidR="003D1A34" w:rsidRPr="007D5222">
        <w:rPr>
          <w:bCs/>
          <w:sz w:val="28"/>
          <w:szCs w:val="28"/>
        </w:rPr>
        <w:t xml:space="preserve"> </w:t>
      </w:r>
      <w:r w:rsidR="00D151FC" w:rsidRPr="007D5222">
        <w:rPr>
          <w:bCs/>
          <w:sz w:val="28"/>
          <w:szCs w:val="28"/>
        </w:rPr>
        <w:t xml:space="preserve">із застосуванням примусових заходів виховного характеру </w:t>
      </w:r>
      <w:r w:rsidRPr="007D5222">
        <w:rPr>
          <w:bCs/>
          <w:sz w:val="28"/>
          <w:szCs w:val="28"/>
        </w:rPr>
        <w:t xml:space="preserve">– </w:t>
      </w:r>
      <w:r w:rsidR="00D5332C">
        <w:rPr>
          <w:bCs/>
          <w:sz w:val="28"/>
          <w:szCs w:val="28"/>
        </w:rPr>
        <w:t>14</w:t>
      </w:r>
      <w:r w:rsidR="00386FBA">
        <w:rPr>
          <w:bCs/>
          <w:sz w:val="28"/>
          <w:szCs w:val="28"/>
        </w:rPr>
        <w:t xml:space="preserve"> </w:t>
      </w:r>
      <w:r w:rsidRPr="007D5222">
        <w:rPr>
          <w:bCs/>
          <w:sz w:val="28"/>
          <w:szCs w:val="28"/>
        </w:rPr>
        <w:t>(</w:t>
      </w:r>
      <w:r w:rsidR="00D5332C">
        <w:rPr>
          <w:bCs/>
          <w:sz w:val="28"/>
          <w:szCs w:val="28"/>
        </w:rPr>
        <w:t>8</w:t>
      </w:r>
      <w:r w:rsidR="00B87B14">
        <w:rPr>
          <w:bCs/>
          <w:sz w:val="28"/>
          <w:szCs w:val="28"/>
        </w:rPr>
        <w:t>,</w:t>
      </w:r>
      <w:r w:rsidR="00D5332C">
        <w:rPr>
          <w:bCs/>
          <w:sz w:val="28"/>
          <w:szCs w:val="28"/>
        </w:rPr>
        <w:t>75</w:t>
      </w:r>
      <w:r w:rsidRPr="007D5222">
        <w:rPr>
          <w:bCs/>
          <w:sz w:val="28"/>
          <w:szCs w:val="28"/>
        </w:rPr>
        <w:t xml:space="preserve">%). За судовими рішеннями, що набрали та не набрали законної сили: засуджено </w:t>
      </w:r>
      <w:r w:rsidR="00707CEC">
        <w:rPr>
          <w:bCs/>
          <w:sz w:val="28"/>
          <w:szCs w:val="28"/>
        </w:rPr>
        <w:t>67</w:t>
      </w:r>
      <w:r w:rsidR="00097028">
        <w:rPr>
          <w:bCs/>
          <w:sz w:val="28"/>
          <w:szCs w:val="28"/>
        </w:rPr>
        <w:t xml:space="preserve"> </w:t>
      </w:r>
      <w:r w:rsidR="00192115" w:rsidRPr="007D5222">
        <w:rPr>
          <w:bCs/>
          <w:sz w:val="28"/>
          <w:szCs w:val="28"/>
        </w:rPr>
        <w:t xml:space="preserve">неповнолітніх </w:t>
      </w:r>
      <w:r w:rsidRPr="007D5222">
        <w:rPr>
          <w:bCs/>
          <w:sz w:val="28"/>
          <w:szCs w:val="28"/>
        </w:rPr>
        <w:t>ос</w:t>
      </w:r>
      <w:r w:rsidR="00097028">
        <w:rPr>
          <w:bCs/>
          <w:sz w:val="28"/>
          <w:szCs w:val="28"/>
        </w:rPr>
        <w:t>і</w:t>
      </w:r>
      <w:r w:rsidRPr="007D5222">
        <w:rPr>
          <w:bCs/>
          <w:sz w:val="28"/>
          <w:szCs w:val="28"/>
        </w:rPr>
        <w:t>б</w:t>
      </w:r>
      <w:r w:rsidR="009B0299" w:rsidRPr="007D5222">
        <w:rPr>
          <w:bCs/>
          <w:sz w:val="28"/>
          <w:szCs w:val="28"/>
        </w:rPr>
        <w:t>;</w:t>
      </w:r>
      <w:r w:rsidRPr="007D5222">
        <w:rPr>
          <w:bCs/>
          <w:sz w:val="28"/>
          <w:szCs w:val="28"/>
        </w:rPr>
        <w:t xml:space="preserve"> </w:t>
      </w:r>
      <w:r w:rsidR="00F30856">
        <w:rPr>
          <w:bCs/>
          <w:sz w:val="28"/>
          <w:szCs w:val="28"/>
        </w:rPr>
        <w:t>провадження</w:t>
      </w:r>
      <w:r w:rsidRPr="007D5222">
        <w:rPr>
          <w:bCs/>
          <w:sz w:val="28"/>
          <w:szCs w:val="28"/>
        </w:rPr>
        <w:t xml:space="preserve"> закрито щодо </w:t>
      </w:r>
      <w:r w:rsidR="00707CEC">
        <w:rPr>
          <w:bCs/>
          <w:sz w:val="28"/>
          <w:szCs w:val="28"/>
        </w:rPr>
        <w:t>35</w:t>
      </w:r>
      <w:r w:rsidRPr="007D5222">
        <w:rPr>
          <w:bCs/>
          <w:sz w:val="28"/>
          <w:szCs w:val="28"/>
        </w:rPr>
        <w:t xml:space="preserve"> ос</w:t>
      </w:r>
      <w:r w:rsidR="00097028">
        <w:rPr>
          <w:bCs/>
          <w:sz w:val="28"/>
          <w:szCs w:val="28"/>
        </w:rPr>
        <w:t>і</w:t>
      </w:r>
      <w:r w:rsidRPr="007D5222">
        <w:rPr>
          <w:bCs/>
          <w:sz w:val="28"/>
          <w:szCs w:val="28"/>
        </w:rPr>
        <w:t>б</w:t>
      </w:r>
      <w:r w:rsidR="009B0299" w:rsidRPr="007D5222">
        <w:rPr>
          <w:bCs/>
          <w:sz w:val="28"/>
          <w:szCs w:val="28"/>
        </w:rPr>
        <w:t>;</w:t>
      </w:r>
      <w:r w:rsidRPr="007D5222">
        <w:rPr>
          <w:bCs/>
          <w:sz w:val="28"/>
          <w:szCs w:val="28"/>
        </w:rPr>
        <w:t xml:space="preserve"> застосован</w:t>
      </w:r>
      <w:r w:rsidR="009B0299" w:rsidRPr="007D5222">
        <w:rPr>
          <w:bCs/>
          <w:sz w:val="28"/>
          <w:szCs w:val="28"/>
        </w:rPr>
        <w:t>о</w:t>
      </w:r>
      <w:r w:rsidRPr="007D5222">
        <w:rPr>
          <w:bCs/>
          <w:sz w:val="28"/>
          <w:szCs w:val="28"/>
        </w:rPr>
        <w:t xml:space="preserve"> </w:t>
      </w:r>
      <w:r w:rsidR="008B7B24" w:rsidRPr="007D5222">
        <w:rPr>
          <w:bCs/>
          <w:sz w:val="28"/>
          <w:szCs w:val="28"/>
        </w:rPr>
        <w:t xml:space="preserve">примусові </w:t>
      </w:r>
      <w:r w:rsidRPr="007D5222">
        <w:rPr>
          <w:bCs/>
          <w:sz w:val="28"/>
          <w:szCs w:val="28"/>
        </w:rPr>
        <w:t>заходи медичного характеру</w:t>
      </w:r>
      <w:r w:rsidR="009B0299" w:rsidRPr="007D5222">
        <w:rPr>
          <w:bCs/>
          <w:sz w:val="28"/>
          <w:szCs w:val="28"/>
        </w:rPr>
        <w:t xml:space="preserve"> – </w:t>
      </w:r>
      <w:r w:rsidR="005C42BC">
        <w:rPr>
          <w:bCs/>
          <w:sz w:val="28"/>
          <w:szCs w:val="28"/>
        </w:rPr>
        <w:t>0</w:t>
      </w:r>
      <w:r w:rsidR="009B0299" w:rsidRPr="007D5222">
        <w:rPr>
          <w:bCs/>
          <w:sz w:val="28"/>
          <w:szCs w:val="28"/>
        </w:rPr>
        <w:t xml:space="preserve"> осіб</w:t>
      </w:r>
      <w:r w:rsidRPr="007D5222">
        <w:rPr>
          <w:bCs/>
          <w:sz w:val="28"/>
          <w:szCs w:val="28"/>
        </w:rPr>
        <w:t xml:space="preserve">, </w:t>
      </w:r>
      <w:r w:rsidR="00D151FC" w:rsidRPr="007D5222">
        <w:rPr>
          <w:bCs/>
          <w:sz w:val="28"/>
          <w:szCs w:val="28"/>
        </w:rPr>
        <w:t xml:space="preserve">примусові заходи виховного характеру – до </w:t>
      </w:r>
      <w:r w:rsidR="00707CEC">
        <w:rPr>
          <w:bCs/>
          <w:sz w:val="28"/>
          <w:szCs w:val="28"/>
        </w:rPr>
        <w:t>14</w:t>
      </w:r>
      <w:r w:rsidR="009A69CD">
        <w:rPr>
          <w:bCs/>
          <w:sz w:val="28"/>
          <w:szCs w:val="28"/>
        </w:rPr>
        <w:t xml:space="preserve"> </w:t>
      </w:r>
      <w:r w:rsidR="00F30856">
        <w:rPr>
          <w:bCs/>
          <w:sz w:val="28"/>
          <w:szCs w:val="28"/>
        </w:rPr>
        <w:t>о</w:t>
      </w:r>
      <w:r w:rsidR="00097028">
        <w:rPr>
          <w:bCs/>
          <w:sz w:val="28"/>
          <w:szCs w:val="28"/>
        </w:rPr>
        <w:t>с</w:t>
      </w:r>
      <w:r w:rsidR="00FE177E">
        <w:rPr>
          <w:bCs/>
          <w:sz w:val="28"/>
          <w:szCs w:val="28"/>
        </w:rPr>
        <w:t>і</w:t>
      </w:r>
      <w:r w:rsidR="00F30856">
        <w:rPr>
          <w:bCs/>
          <w:sz w:val="28"/>
          <w:szCs w:val="28"/>
        </w:rPr>
        <w:t>б</w:t>
      </w:r>
      <w:r w:rsidRPr="007D5222">
        <w:rPr>
          <w:bCs/>
          <w:sz w:val="28"/>
          <w:szCs w:val="28"/>
        </w:rPr>
        <w:t>.</w:t>
      </w:r>
    </w:p>
    <w:p w:rsidR="00576D37" w:rsidRPr="007D5222" w:rsidRDefault="00576D37">
      <w:pPr>
        <w:pStyle w:val="1"/>
        <w:spacing w:line="240" w:lineRule="auto"/>
        <w:rPr>
          <w:b/>
          <w:sz w:val="28"/>
          <w:szCs w:val="28"/>
        </w:rPr>
      </w:pPr>
    </w:p>
    <w:p w:rsidR="00FE2A7D" w:rsidRPr="008A4E20" w:rsidRDefault="009F24B3">
      <w:pPr>
        <w:pStyle w:val="1"/>
        <w:spacing w:line="240" w:lineRule="auto"/>
        <w:rPr>
          <w:b/>
          <w:color w:val="000000"/>
          <w:sz w:val="28"/>
          <w:szCs w:val="28"/>
        </w:rPr>
      </w:pPr>
      <w:r w:rsidRPr="008A4E20">
        <w:rPr>
          <w:b/>
          <w:color w:val="000000"/>
          <w:sz w:val="28"/>
          <w:szCs w:val="28"/>
        </w:rPr>
        <w:t>Розгляд справ цивільного судочинства</w:t>
      </w:r>
    </w:p>
    <w:p w:rsidR="00B4458A" w:rsidRPr="00443D7A" w:rsidRDefault="00FE2A7D" w:rsidP="00DF3B0E">
      <w:pPr>
        <w:pStyle w:val="1"/>
        <w:spacing w:line="240" w:lineRule="auto"/>
        <w:rPr>
          <w:i w:val="0"/>
          <w:color w:val="000000"/>
          <w:sz w:val="28"/>
          <w:szCs w:val="28"/>
          <w:u w:val="none"/>
        </w:rPr>
      </w:pPr>
      <w:r w:rsidRPr="001139F3">
        <w:rPr>
          <w:i w:val="0"/>
          <w:color w:val="000000"/>
          <w:sz w:val="28"/>
          <w:szCs w:val="28"/>
          <w:u w:val="none"/>
        </w:rPr>
        <w:t>Всього в провадженні судів у 20</w:t>
      </w:r>
      <w:r w:rsidR="008A503E" w:rsidRPr="001139F3">
        <w:rPr>
          <w:i w:val="0"/>
          <w:color w:val="000000"/>
          <w:sz w:val="28"/>
          <w:szCs w:val="28"/>
          <w:u w:val="none"/>
        </w:rPr>
        <w:t>2</w:t>
      </w:r>
      <w:r w:rsidR="00521B01" w:rsidRPr="001139F3">
        <w:rPr>
          <w:i w:val="0"/>
          <w:color w:val="000000"/>
          <w:sz w:val="28"/>
          <w:szCs w:val="28"/>
          <w:u w:val="none"/>
        </w:rPr>
        <w:t>1</w:t>
      </w:r>
      <w:r w:rsidRPr="001139F3">
        <w:rPr>
          <w:i w:val="0"/>
          <w:color w:val="000000"/>
          <w:sz w:val="28"/>
          <w:szCs w:val="28"/>
          <w:u w:val="none"/>
        </w:rPr>
        <w:t xml:space="preserve"> ро</w:t>
      </w:r>
      <w:r w:rsidR="008F1CD9" w:rsidRPr="001139F3">
        <w:rPr>
          <w:i w:val="0"/>
          <w:color w:val="000000"/>
          <w:sz w:val="28"/>
          <w:szCs w:val="28"/>
          <w:u w:val="none"/>
        </w:rPr>
        <w:t>ці</w:t>
      </w:r>
      <w:r w:rsidRPr="001139F3">
        <w:rPr>
          <w:i w:val="0"/>
          <w:color w:val="000000"/>
          <w:sz w:val="28"/>
          <w:szCs w:val="28"/>
          <w:u w:val="none"/>
        </w:rPr>
        <w:t xml:space="preserve"> знаходилося </w:t>
      </w:r>
      <w:r w:rsidR="00521B01" w:rsidRPr="001139F3">
        <w:rPr>
          <w:b/>
          <w:i w:val="0"/>
          <w:color w:val="000000"/>
          <w:sz w:val="28"/>
          <w:szCs w:val="28"/>
          <w:u w:val="none"/>
        </w:rPr>
        <w:t>82 498</w:t>
      </w:r>
      <w:r w:rsidRPr="001139F3">
        <w:rPr>
          <w:i w:val="0"/>
          <w:color w:val="000000"/>
          <w:sz w:val="28"/>
          <w:szCs w:val="28"/>
          <w:u w:val="none"/>
        </w:rPr>
        <w:t xml:space="preserve"> справ</w:t>
      </w:r>
      <w:r w:rsidR="002E2E00" w:rsidRPr="001139F3">
        <w:rPr>
          <w:i w:val="0"/>
          <w:color w:val="000000"/>
          <w:sz w:val="28"/>
          <w:szCs w:val="28"/>
          <w:u w:val="none"/>
        </w:rPr>
        <w:t xml:space="preserve"> та матеріал</w:t>
      </w:r>
      <w:r w:rsidR="00430966" w:rsidRPr="001139F3">
        <w:rPr>
          <w:i w:val="0"/>
          <w:color w:val="000000"/>
          <w:sz w:val="28"/>
          <w:szCs w:val="28"/>
          <w:u w:val="none"/>
        </w:rPr>
        <w:t>ів</w:t>
      </w:r>
      <w:r w:rsidR="002E2E00" w:rsidRPr="001139F3">
        <w:rPr>
          <w:i w:val="0"/>
          <w:color w:val="000000"/>
          <w:sz w:val="28"/>
          <w:szCs w:val="28"/>
          <w:u w:val="none"/>
        </w:rPr>
        <w:t xml:space="preserve"> у порядку цивільного судочинства</w:t>
      </w:r>
      <w:r w:rsidRPr="001139F3">
        <w:rPr>
          <w:i w:val="0"/>
          <w:color w:val="000000"/>
          <w:sz w:val="28"/>
          <w:szCs w:val="28"/>
          <w:u w:val="none"/>
        </w:rPr>
        <w:t xml:space="preserve">, що на </w:t>
      </w:r>
      <w:r w:rsidR="00082313" w:rsidRPr="001139F3">
        <w:rPr>
          <w:i w:val="0"/>
          <w:color w:val="000000"/>
          <w:sz w:val="28"/>
          <w:szCs w:val="28"/>
          <w:u w:val="none"/>
        </w:rPr>
        <w:t>22,67</w:t>
      </w:r>
      <w:r w:rsidRPr="001139F3">
        <w:rPr>
          <w:i w:val="0"/>
          <w:color w:val="000000"/>
          <w:sz w:val="28"/>
          <w:szCs w:val="28"/>
          <w:u w:val="none"/>
        </w:rPr>
        <w:t xml:space="preserve">% </w:t>
      </w:r>
      <w:r w:rsidR="00D95631" w:rsidRPr="001139F3">
        <w:rPr>
          <w:i w:val="0"/>
          <w:color w:val="000000"/>
          <w:sz w:val="28"/>
          <w:szCs w:val="28"/>
          <w:u w:val="none"/>
        </w:rPr>
        <w:t>біль</w:t>
      </w:r>
      <w:r w:rsidR="001E62A3" w:rsidRPr="001139F3">
        <w:rPr>
          <w:i w:val="0"/>
          <w:color w:val="000000"/>
          <w:sz w:val="28"/>
          <w:szCs w:val="28"/>
          <w:u w:val="none"/>
        </w:rPr>
        <w:t>ш</w:t>
      </w:r>
      <w:r w:rsidR="000D657B" w:rsidRPr="001139F3">
        <w:rPr>
          <w:i w:val="0"/>
          <w:color w:val="000000"/>
          <w:sz w:val="28"/>
          <w:szCs w:val="28"/>
          <w:u w:val="none"/>
        </w:rPr>
        <w:t>е</w:t>
      </w:r>
      <w:r w:rsidRPr="001139F3">
        <w:rPr>
          <w:i w:val="0"/>
          <w:color w:val="000000"/>
          <w:sz w:val="28"/>
          <w:szCs w:val="28"/>
          <w:u w:val="none"/>
        </w:rPr>
        <w:t>, ніж у 20</w:t>
      </w:r>
      <w:r w:rsidR="00082313" w:rsidRPr="001139F3">
        <w:rPr>
          <w:i w:val="0"/>
          <w:color w:val="000000"/>
          <w:sz w:val="28"/>
          <w:szCs w:val="28"/>
          <w:u w:val="none"/>
        </w:rPr>
        <w:t xml:space="preserve">20 </w:t>
      </w:r>
      <w:r w:rsidRPr="001139F3">
        <w:rPr>
          <w:i w:val="0"/>
          <w:color w:val="000000"/>
          <w:sz w:val="28"/>
          <w:szCs w:val="28"/>
          <w:u w:val="none"/>
        </w:rPr>
        <w:t>ро</w:t>
      </w:r>
      <w:r w:rsidR="0061711B" w:rsidRPr="001139F3">
        <w:rPr>
          <w:i w:val="0"/>
          <w:color w:val="000000"/>
          <w:sz w:val="28"/>
          <w:szCs w:val="28"/>
          <w:u w:val="none"/>
        </w:rPr>
        <w:t>ці</w:t>
      </w:r>
      <w:r w:rsidRPr="001139F3">
        <w:rPr>
          <w:i w:val="0"/>
          <w:color w:val="000000"/>
          <w:sz w:val="28"/>
          <w:szCs w:val="28"/>
          <w:u w:val="none"/>
        </w:rPr>
        <w:t xml:space="preserve"> [</w:t>
      </w:r>
      <w:r w:rsidR="00521B01" w:rsidRPr="001139F3">
        <w:rPr>
          <w:b/>
          <w:i w:val="0"/>
          <w:color w:val="000000"/>
          <w:sz w:val="28"/>
          <w:szCs w:val="28"/>
          <w:u w:val="none"/>
        </w:rPr>
        <w:t>67 250</w:t>
      </w:r>
      <w:r w:rsidRPr="001139F3">
        <w:rPr>
          <w:i w:val="0"/>
          <w:color w:val="000000"/>
          <w:sz w:val="28"/>
          <w:szCs w:val="28"/>
          <w:u w:val="none"/>
        </w:rPr>
        <w:t>]. З</w:t>
      </w:r>
      <w:r w:rsidRPr="00443D7A">
        <w:rPr>
          <w:i w:val="0"/>
          <w:color w:val="000000"/>
          <w:sz w:val="28"/>
          <w:szCs w:val="28"/>
          <w:u w:val="none"/>
        </w:rPr>
        <w:t xml:space="preserve"> них закінчено провадженням</w:t>
      </w:r>
      <w:r w:rsidR="00104221" w:rsidRPr="00443D7A">
        <w:rPr>
          <w:i w:val="0"/>
          <w:color w:val="000000"/>
          <w:sz w:val="28"/>
          <w:szCs w:val="28"/>
          <w:u w:val="none"/>
        </w:rPr>
        <w:t xml:space="preserve"> </w:t>
      </w:r>
      <w:r w:rsidR="00B55C50">
        <w:rPr>
          <w:i w:val="0"/>
          <w:color w:val="000000"/>
          <w:sz w:val="28"/>
          <w:szCs w:val="28"/>
          <w:u w:val="none"/>
        </w:rPr>
        <w:t>65 070</w:t>
      </w:r>
      <w:r w:rsidR="00D95631">
        <w:rPr>
          <w:i w:val="0"/>
          <w:color w:val="000000"/>
          <w:sz w:val="28"/>
          <w:szCs w:val="28"/>
          <w:u w:val="none"/>
        </w:rPr>
        <w:t xml:space="preserve"> </w:t>
      </w:r>
      <w:r w:rsidR="0061711B" w:rsidRPr="00443D7A">
        <w:rPr>
          <w:i w:val="0"/>
          <w:color w:val="000000"/>
          <w:sz w:val="28"/>
          <w:szCs w:val="28"/>
          <w:u w:val="none"/>
        </w:rPr>
        <w:t>(</w:t>
      </w:r>
      <w:r w:rsidR="00741530" w:rsidRPr="00443D7A">
        <w:rPr>
          <w:i w:val="0"/>
          <w:color w:val="000000"/>
          <w:sz w:val="28"/>
          <w:szCs w:val="28"/>
          <w:u w:val="none"/>
        </w:rPr>
        <w:t>7</w:t>
      </w:r>
      <w:r w:rsidR="00B55C50">
        <w:rPr>
          <w:i w:val="0"/>
          <w:color w:val="000000"/>
          <w:sz w:val="28"/>
          <w:szCs w:val="28"/>
          <w:u w:val="none"/>
        </w:rPr>
        <w:t>8</w:t>
      </w:r>
      <w:r w:rsidR="00741530" w:rsidRPr="00443D7A">
        <w:rPr>
          <w:i w:val="0"/>
          <w:color w:val="000000"/>
          <w:sz w:val="28"/>
          <w:szCs w:val="28"/>
          <w:u w:val="none"/>
        </w:rPr>
        <w:t>,</w:t>
      </w:r>
      <w:r w:rsidR="00B55C50">
        <w:rPr>
          <w:i w:val="0"/>
          <w:color w:val="000000"/>
          <w:sz w:val="28"/>
          <w:szCs w:val="28"/>
          <w:u w:val="none"/>
        </w:rPr>
        <w:t>87</w:t>
      </w:r>
      <w:r w:rsidR="0061711B" w:rsidRPr="00443D7A">
        <w:rPr>
          <w:i w:val="0"/>
          <w:color w:val="000000"/>
          <w:sz w:val="28"/>
          <w:szCs w:val="28"/>
          <w:u w:val="none"/>
        </w:rPr>
        <w:t xml:space="preserve">%) </w:t>
      </w:r>
      <w:r w:rsidRPr="00443D7A">
        <w:rPr>
          <w:i w:val="0"/>
          <w:color w:val="000000"/>
          <w:sz w:val="28"/>
          <w:szCs w:val="28"/>
          <w:u w:val="none"/>
        </w:rPr>
        <w:t xml:space="preserve">справ </w:t>
      </w:r>
      <w:r w:rsidR="00C40EEF">
        <w:rPr>
          <w:i w:val="0"/>
          <w:color w:val="000000"/>
          <w:sz w:val="28"/>
          <w:szCs w:val="28"/>
          <w:u w:val="none"/>
        </w:rPr>
        <w:t>і матеріалів</w:t>
      </w:r>
      <w:r w:rsidRPr="00443D7A">
        <w:rPr>
          <w:i w:val="0"/>
          <w:color w:val="000000"/>
          <w:sz w:val="28"/>
          <w:szCs w:val="28"/>
          <w:u w:val="none"/>
        </w:rPr>
        <w:t>. Порівняно з минулим роком</w:t>
      </w:r>
      <w:r w:rsidR="0055726C" w:rsidRPr="00443D7A">
        <w:rPr>
          <w:i w:val="0"/>
          <w:color w:val="000000"/>
          <w:sz w:val="28"/>
          <w:szCs w:val="28"/>
          <w:u w:val="none"/>
        </w:rPr>
        <w:t>,</w:t>
      </w:r>
      <w:r w:rsidRPr="00443D7A">
        <w:rPr>
          <w:i w:val="0"/>
          <w:color w:val="000000"/>
          <w:sz w:val="28"/>
          <w:szCs w:val="28"/>
          <w:u w:val="none"/>
        </w:rPr>
        <w:t xml:space="preserve"> цей показник </w:t>
      </w:r>
      <w:r w:rsidR="00E92116">
        <w:rPr>
          <w:i w:val="0"/>
          <w:color w:val="000000"/>
          <w:sz w:val="28"/>
          <w:szCs w:val="28"/>
          <w:u w:val="none"/>
        </w:rPr>
        <w:t>збільшився</w:t>
      </w:r>
      <w:r w:rsidR="0061711B" w:rsidRPr="00443D7A">
        <w:rPr>
          <w:i w:val="0"/>
          <w:color w:val="000000"/>
          <w:sz w:val="28"/>
          <w:szCs w:val="28"/>
          <w:u w:val="none"/>
        </w:rPr>
        <w:t xml:space="preserve">, </w:t>
      </w:r>
      <w:r w:rsidRPr="00443D7A">
        <w:rPr>
          <w:i w:val="0"/>
          <w:color w:val="000000"/>
          <w:sz w:val="28"/>
          <w:szCs w:val="28"/>
          <w:u w:val="none"/>
        </w:rPr>
        <w:t>у 20</w:t>
      </w:r>
      <w:r w:rsidR="00E92116">
        <w:rPr>
          <w:i w:val="0"/>
          <w:color w:val="000000"/>
          <w:sz w:val="28"/>
          <w:szCs w:val="28"/>
          <w:u w:val="none"/>
        </w:rPr>
        <w:t>20</w:t>
      </w:r>
      <w:r w:rsidRPr="00443D7A">
        <w:rPr>
          <w:i w:val="0"/>
          <w:color w:val="000000"/>
          <w:sz w:val="28"/>
          <w:szCs w:val="28"/>
          <w:u w:val="none"/>
        </w:rPr>
        <w:t xml:space="preserve"> ро</w:t>
      </w:r>
      <w:r w:rsidR="0061711B" w:rsidRPr="00443D7A">
        <w:rPr>
          <w:i w:val="0"/>
          <w:color w:val="000000"/>
          <w:sz w:val="28"/>
          <w:szCs w:val="28"/>
          <w:u w:val="none"/>
        </w:rPr>
        <w:t>ці</w:t>
      </w:r>
      <w:r w:rsidRPr="00443D7A">
        <w:rPr>
          <w:i w:val="0"/>
          <w:color w:val="000000"/>
          <w:sz w:val="28"/>
          <w:szCs w:val="28"/>
          <w:u w:val="none"/>
        </w:rPr>
        <w:t xml:space="preserve"> відсоток закінчених провадженням справ складав </w:t>
      </w:r>
      <w:r w:rsidR="00E92116" w:rsidRPr="00443D7A">
        <w:rPr>
          <w:i w:val="0"/>
          <w:color w:val="000000"/>
          <w:sz w:val="28"/>
          <w:szCs w:val="28"/>
          <w:u w:val="none"/>
        </w:rPr>
        <w:t>7</w:t>
      </w:r>
      <w:r w:rsidR="00E92116">
        <w:rPr>
          <w:i w:val="0"/>
          <w:color w:val="000000"/>
          <w:sz w:val="28"/>
          <w:szCs w:val="28"/>
          <w:u w:val="none"/>
        </w:rPr>
        <w:t>3</w:t>
      </w:r>
      <w:r w:rsidR="00E92116" w:rsidRPr="00443D7A">
        <w:rPr>
          <w:i w:val="0"/>
          <w:color w:val="000000"/>
          <w:sz w:val="28"/>
          <w:szCs w:val="28"/>
          <w:u w:val="none"/>
        </w:rPr>
        <w:t>,</w:t>
      </w:r>
      <w:r w:rsidR="00E92116">
        <w:rPr>
          <w:i w:val="0"/>
          <w:color w:val="000000"/>
          <w:sz w:val="28"/>
          <w:szCs w:val="28"/>
          <w:u w:val="none"/>
        </w:rPr>
        <w:t>99</w:t>
      </w:r>
      <w:r w:rsidR="00990ED4" w:rsidRPr="00443D7A">
        <w:rPr>
          <w:i w:val="0"/>
          <w:color w:val="000000"/>
          <w:sz w:val="28"/>
          <w:szCs w:val="28"/>
          <w:u w:val="none"/>
        </w:rPr>
        <w:t>%</w:t>
      </w:r>
      <w:r w:rsidRPr="00443D7A">
        <w:rPr>
          <w:i w:val="0"/>
          <w:color w:val="000000"/>
          <w:sz w:val="28"/>
          <w:szCs w:val="28"/>
          <w:u w:val="none"/>
        </w:rPr>
        <w:t>.</w:t>
      </w:r>
    </w:p>
    <w:p w:rsidR="00B4458A" w:rsidRDefault="00597283" w:rsidP="00DF3B0E">
      <w:pPr>
        <w:pStyle w:val="1"/>
        <w:spacing w:line="240" w:lineRule="auto"/>
        <w:rPr>
          <w:i w:val="0"/>
          <w:sz w:val="28"/>
          <w:szCs w:val="28"/>
          <w:u w:val="none"/>
        </w:rPr>
      </w:pPr>
      <w:r w:rsidRPr="00443D7A">
        <w:rPr>
          <w:i w:val="0"/>
          <w:color w:val="000000"/>
          <w:sz w:val="28"/>
          <w:szCs w:val="28"/>
          <w:u w:val="none"/>
        </w:rPr>
        <w:t xml:space="preserve">У звітному періоді на розгляді у місцевих загальних судах м. Львова та Львівської області перебувало </w:t>
      </w:r>
      <w:r w:rsidR="00A23D6D">
        <w:rPr>
          <w:i w:val="0"/>
          <w:color w:val="0D0D0D"/>
          <w:sz w:val="28"/>
          <w:szCs w:val="28"/>
          <w:u w:val="none"/>
        </w:rPr>
        <w:t>30 585</w:t>
      </w:r>
      <w:r w:rsidRPr="00443D7A">
        <w:rPr>
          <w:i w:val="0"/>
          <w:color w:val="000000"/>
          <w:sz w:val="28"/>
          <w:szCs w:val="28"/>
          <w:u w:val="none"/>
        </w:rPr>
        <w:t xml:space="preserve"> заяв наказного провадження. З них розглянуто </w:t>
      </w:r>
      <w:r w:rsidR="00A23D6D">
        <w:rPr>
          <w:i w:val="0"/>
          <w:color w:val="000000"/>
          <w:sz w:val="28"/>
          <w:szCs w:val="28"/>
          <w:u w:val="none"/>
        </w:rPr>
        <w:t>28 264</w:t>
      </w:r>
      <w:r w:rsidR="00563C03">
        <w:rPr>
          <w:i w:val="0"/>
          <w:color w:val="000000"/>
          <w:sz w:val="28"/>
          <w:szCs w:val="28"/>
          <w:u w:val="none"/>
        </w:rPr>
        <w:t xml:space="preserve"> </w:t>
      </w:r>
      <w:r w:rsidR="00501F3F" w:rsidRPr="00443D7A">
        <w:rPr>
          <w:i w:val="0"/>
          <w:color w:val="000000"/>
          <w:sz w:val="28"/>
          <w:szCs w:val="28"/>
          <w:u w:val="none"/>
        </w:rPr>
        <w:t xml:space="preserve">заяв наказного провадження, що на </w:t>
      </w:r>
      <w:r w:rsidR="000A34BE">
        <w:rPr>
          <w:i w:val="0"/>
          <w:color w:val="000000"/>
          <w:sz w:val="28"/>
          <w:szCs w:val="28"/>
          <w:u w:val="none"/>
        </w:rPr>
        <w:t>6</w:t>
      </w:r>
      <w:r w:rsidR="00A23D6D">
        <w:rPr>
          <w:i w:val="0"/>
          <w:color w:val="000000"/>
          <w:sz w:val="28"/>
          <w:szCs w:val="28"/>
          <w:u w:val="none"/>
        </w:rPr>
        <w:t>0</w:t>
      </w:r>
      <w:r w:rsidR="000A34BE">
        <w:rPr>
          <w:i w:val="0"/>
          <w:color w:val="000000"/>
          <w:sz w:val="28"/>
          <w:szCs w:val="28"/>
          <w:u w:val="none"/>
        </w:rPr>
        <w:t>,8</w:t>
      </w:r>
      <w:r w:rsidR="00A23D6D">
        <w:rPr>
          <w:i w:val="0"/>
          <w:color w:val="000000"/>
          <w:sz w:val="28"/>
          <w:szCs w:val="28"/>
          <w:u w:val="none"/>
        </w:rPr>
        <w:t>5</w:t>
      </w:r>
      <w:r w:rsidR="00501F3F" w:rsidRPr="00443D7A">
        <w:rPr>
          <w:i w:val="0"/>
          <w:color w:val="000000"/>
          <w:sz w:val="28"/>
          <w:szCs w:val="28"/>
          <w:u w:val="none"/>
        </w:rPr>
        <w:t>% більше ніж у</w:t>
      </w:r>
      <w:r w:rsidR="00501F3F">
        <w:rPr>
          <w:i w:val="0"/>
          <w:sz w:val="28"/>
          <w:szCs w:val="28"/>
          <w:u w:val="none"/>
        </w:rPr>
        <w:t xml:space="preserve"> 20</w:t>
      </w:r>
      <w:r w:rsidR="00A23D6D">
        <w:rPr>
          <w:i w:val="0"/>
          <w:sz w:val="28"/>
          <w:szCs w:val="28"/>
          <w:u w:val="none"/>
        </w:rPr>
        <w:t>20</w:t>
      </w:r>
      <w:r w:rsidR="00501F3F">
        <w:rPr>
          <w:i w:val="0"/>
          <w:sz w:val="28"/>
          <w:szCs w:val="28"/>
          <w:u w:val="none"/>
        </w:rPr>
        <w:t xml:space="preserve"> році </w:t>
      </w:r>
      <w:r w:rsidR="00501F3F" w:rsidRPr="00501F3F">
        <w:rPr>
          <w:bCs/>
          <w:i w:val="0"/>
          <w:sz w:val="28"/>
          <w:szCs w:val="28"/>
          <w:u w:val="none"/>
        </w:rPr>
        <w:t>[</w:t>
      </w:r>
      <w:r w:rsidR="00A23D6D">
        <w:rPr>
          <w:i w:val="0"/>
          <w:color w:val="000000"/>
          <w:sz w:val="28"/>
          <w:szCs w:val="28"/>
          <w:u w:val="none"/>
        </w:rPr>
        <w:t>17 572</w:t>
      </w:r>
      <w:r w:rsidR="00501F3F" w:rsidRPr="00FB4309">
        <w:rPr>
          <w:i w:val="0"/>
          <w:color w:val="000000"/>
          <w:sz w:val="28"/>
          <w:szCs w:val="28"/>
          <w:u w:val="none"/>
        </w:rPr>
        <w:t>]</w:t>
      </w:r>
      <w:r w:rsidR="00BA40B1">
        <w:rPr>
          <w:i w:val="0"/>
          <w:sz w:val="28"/>
          <w:szCs w:val="28"/>
          <w:u w:val="none"/>
        </w:rPr>
        <w:t xml:space="preserve">. </w:t>
      </w:r>
      <w:r w:rsidR="00BA40B1" w:rsidRPr="000D4951">
        <w:rPr>
          <w:i w:val="0"/>
          <w:color w:val="000000"/>
          <w:sz w:val="28"/>
          <w:szCs w:val="28"/>
          <w:u w:val="none"/>
        </w:rPr>
        <w:t xml:space="preserve">З розглянутих заяв </w:t>
      </w:r>
      <w:r w:rsidR="00130BCB">
        <w:rPr>
          <w:i w:val="0"/>
          <w:color w:val="000000"/>
          <w:sz w:val="28"/>
          <w:szCs w:val="28"/>
          <w:u w:val="none"/>
        </w:rPr>
        <w:t>26715</w:t>
      </w:r>
      <w:r w:rsidR="00496268" w:rsidRPr="000D4951">
        <w:rPr>
          <w:i w:val="0"/>
          <w:color w:val="000000"/>
          <w:sz w:val="28"/>
          <w:szCs w:val="28"/>
          <w:u w:val="none"/>
        </w:rPr>
        <w:t xml:space="preserve"> (94,</w:t>
      </w:r>
      <w:r w:rsidR="00D3170E">
        <w:rPr>
          <w:i w:val="0"/>
          <w:color w:val="000000"/>
          <w:sz w:val="28"/>
          <w:szCs w:val="28"/>
          <w:u w:val="none"/>
        </w:rPr>
        <w:t>52</w:t>
      </w:r>
      <w:r w:rsidR="00496268" w:rsidRPr="000D4951">
        <w:rPr>
          <w:i w:val="0"/>
          <w:color w:val="000000"/>
          <w:sz w:val="28"/>
          <w:szCs w:val="28"/>
          <w:u w:val="none"/>
        </w:rPr>
        <w:t>%) [</w:t>
      </w:r>
      <w:r w:rsidR="00130BCB" w:rsidRPr="000D4951">
        <w:rPr>
          <w:i w:val="0"/>
          <w:color w:val="000000"/>
          <w:sz w:val="28"/>
          <w:szCs w:val="28"/>
          <w:u w:val="none"/>
        </w:rPr>
        <w:t>16 659 (94,27%)</w:t>
      </w:r>
      <w:r w:rsidR="00496268" w:rsidRPr="000D4951">
        <w:rPr>
          <w:i w:val="0"/>
          <w:color w:val="000000"/>
          <w:sz w:val="28"/>
          <w:szCs w:val="28"/>
          <w:u w:val="none"/>
        </w:rPr>
        <w:t>]</w:t>
      </w:r>
      <w:r w:rsidR="00BA40B1" w:rsidRPr="000D4951">
        <w:rPr>
          <w:i w:val="0"/>
          <w:color w:val="000000"/>
          <w:sz w:val="28"/>
          <w:szCs w:val="28"/>
          <w:u w:val="none"/>
        </w:rPr>
        <w:t xml:space="preserve"> становлять</w:t>
      </w:r>
      <w:r w:rsidR="00501F3F" w:rsidRPr="000D4951">
        <w:rPr>
          <w:i w:val="0"/>
          <w:color w:val="000000"/>
          <w:sz w:val="28"/>
          <w:szCs w:val="28"/>
          <w:u w:val="none"/>
        </w:rPr>
        <w:t xml:space="preserve"> заяви про видачу судового наказу та </w:t>
      </w:r>
      <w:r w:rsidR="006B4BC4">
        <w:rPr>
          <w:i w:val="0"/>
          <w:color w:val="000000"/>
          <w:sz w:val="28"/>
          <w:szCs w:val="28"/>
          <w:u w:val="none"/>
        </w:rPr>
        <w:t>1548</w:t>
      </w:r>
      <w:r w:rsidR="00496268" w:rsidRPr="000D4951">
        <w:rPr>
          <w:i w:val="0"/>
          <w:color w:val="000000"/>
          <w:sz w:val="28"/>
          <w:szCs w:val="28"/>
          <w:u w:val="none"/>
        </w:rPr>
        <w:t xml:space="preserve"> (5,</w:t>
      </w:r>
      <w:r w:rsidR="00D3170E">
        <w:rPr>
          <w:i w:val="0"/>
          <w:color w:val="000000"/>
          <w:sz w:val="28"/>
          <w:szCs w:val="28"/>
          <w:u w:val="none"/>
        </w:rPr>
        <w:t>4</w:t>
      </w:r>
      <w:r w:rsidR="00496268" w:rsidRPr="000D4951">
        <w:rPr>
          <w:i w:val="0"/>
          <w:color w:val="000000"/>
          <w:sz w:val="28"/>
          <w:szCs w:val="28"/>
          <w:u w:val="none"/>
        </w:rPr>
        <w:t>8%)</w:t>
      </w:r>
      <w:r w:rsidR="00501F3F" w:rsidRPr="000D4951">
        <w:rPr>
          <w:i w:val="0"/>
          <w:color w:val="000000"/>
          <w:sz w:val="28"/>
          <w:szCs w:val="28"/>
          <w:u w:val="none"/>
        </w:rPr>
        <w:t xml:space="preserve"> </w:t>
      </w:r>
      <w:r w:rsidR="00496268" w:rsidRPr="000D4951">
        <w:rPr>
          <w:i w:val="0"/>
          <w:color w:val="000000"/>
          <w:sz w:val="28"/>
          <w:szCs w:val="28"/>
          <w:u w:val="none"/>
        </w:rPr>
        <w:t>[</w:t>
      </w:r>
      <w:r w:rsidR="00130BCB" w:rsidRPr="000D4951">
        <w:rPr>
          <w:i w:val="0"/>
          <w:color w:val="000000"/>
          <w:sz w:val="28"/>
          <w:szCs w:val="28"/>
          <w:u w:val="none"/>
        </w:rPr>
        <w:t>910 (5,18%)</w:t>
      </w:r>
      <w:r w:rsidR="00496268" w:rsidRPr="000D4951">
        <w:rPr>
          <w:i w:val="0"/>
          <w:color w:val="000000"/>
          <w:sz w:val="28"/>
          <w:szCs w:val="28"/>
          <w:u w:val="none"/>
        </w:rPr>
        <w:t>]</w:t>
      </w:r>
      <w:r w:rsidR="00501F3F" w:rsidRPr="000D4951">
        <w:rPr>
          <w:i w:val="0"/>
          <w:color w:val="000000"/>
          <w:sz w:val="28"/>
          <w:szCs w:val="28"/>
          <w:u w:val="none"/>
        </w:rPr>
        <w:t xml:space="preserve"> – заяви про скасування судового наказу.</w:t>
      </w:r>
      <w:r w:rsidR="00BA40B1">
        <w:rPr>
          <w:i w:val="0"/>
          <w:sz w:val="28"/>
          <w:szCs w:val="28"/>
          <w:u w:val="none"/>
        </w:rPr>
        <w:t xml:space="preserve"> </w:t>
      </w:r>
      <w:r w:rsidR="00BA40B1" w:rsidRPr="008A4E20">
        <w:rPr>
          <w:i w:val="0"/>
          <w:color w:val="000000"/>
          <w:sz w:val="28"/>
          <w:szCs w:val="28"/>
          <w:u w:val="none"/>
        </w:rPr>
        <w:t>З числа</w:t>
      </w:r>
      <w:r w:rsidR="00BA40B1">
        <w:rPr>
          <w:i w:val="0"/>
          <w:sz w:val="28"/>
          <w:szCs w:val="28"/>
          <w:u w:val="none"/>
        </w:rPr>
        <w:t xml:space="preserve"> розглянутих заяв про видачу судового наказу видано</w:t>
      </w:r>
      <w:r w:rsidR="00F25F6B">
        <w:rPr>
          <w:i w:val="0"/>
          <w:sz w:val="28"/>
          <w:szCs w:val="28"/>
          <w:u w:val="none"/>
        </w:rPr>
        <w:t xml:space="preserve"> </w:t>
      </w:r>
      <w:r w:rsidR="00BC4619">
        <w:rPr>
          <w:i w:val="0"/>
          <w:sz w:val="28"/>
          <w:szCs w:val="28"/>
          <w:u w:val="none"/>
        </w:rPr>
        <w:t>21571</w:t>
      </w:r>
      <w:r w:rsidR="00BA40B1">
        <w:rPr>
          <w:i w:val="0"/>
          <w:sz w:val="28"/>
          <w:szCs w:val="28"/>
          <w:u w:val="none"/>
        </w:rPr>
        <w:t xml:space="preserve"> </w:t>
      </w:r>
      <w:r w:rsidR="000F28B5">
        <w:rPr>
          <w:i w:val="0"/>
          <w:sz w:val="28"/>
          <w:szCs w:val="28"/>
          <w:u w:val="none"/>
        </w:rPr>
        <w:t>(</w:t>
      </w:r>
      <w:r w:rsidR="00BC4619">
        <w:rPr>
          <w:i w:val="0"/>
          <w:sz w:val="28"/>
          <w:szCs w:val="28"/>
          <w:u w:val="none"/>
        </w:rPr>
        <w:t>76,32</w:t>
      </w:r>
      <w:r w:rsidR="000F28B5" w:rsidRPr="00501F3F">
        <w:rPr>
          <w:i w:val="0"/>
          <w:color w:val="000000"/>
          <w:sz w:val="28"/>
          <w:szCs w:val="28"/>
          <w:u w:val="none"/>
        </w:rPr>
        <w:t>%</w:t>
      </w:r>
      <w:r w:rsidR="000F28B5">
        <w:rPr>
          <w:i w:val="0"/>
          <w:sz w:val="28"/>
          <w:szCs w:val="28"/>
          <w:u w:val="none"/>
        </w:rPr>
        <w:t xml:space="preserve">) </w:t>
      </w:r>
      <w:r w:rsidR="00BA40B1">
        <w:rPr>
          <w:i w:val="0"/>
          <w:sz w:val="28"/>
          <w:szCs w:val="28"/>
          <w:u w:val="none"/>
        </w:rPr>
        <w:t xml:space="preserve">судових наказів, відмовлено у видачі судового наказу – </w:t>
      </w:r>
      <w:r w:rsidR="00BC4619">
        <w:rPr>
          <w:i w:val="0"/>
          <w:sz w:val="28"/>
          <w:szCs w:val="28"/>
          <w:u w:val="none"/>
        </w:rPr>
        <w:t>4362 (15,43</w:t>
      </w:r>
      <w:r w:rsidR="00BC4619" w:rsidRPr="00501F3F">
        <w:rPr>
          <w:i w:val="0"/>
          <w:color w:val="000000"/>
          <w:sz w:val="28"/>
          <w:szCs w:val="28"/>
          <w:u w:val="none"/>
        </w:rPr>
        <w:t>%</w:t>
      </w:r>
      <w:r w:rsidR="00BC4619">
        <w:rPr>
          <w:i w:val="0"/>
          <w:sz w:val="28"/>
          <w:szCs w:val="28"/>
          <w:u w:val="none"/>
        </w:rPr>
        <w:t>)</w:t>
      </w:r>
      <w:r w:rsidR="00BA40B1">
        <w:rPr>
          <w:i w:val="0"/>
          <w:sz w:val="28"/>
          <w:szCs w:val="28"/>
          <w:u w:val="none"/>
        </w:rPr>
        <w:t>.</w:t>
      </w:r>
      <w:r w:rsidR="000F28B5">
        <w:rPr>
          <w:i w:val="0"/>
          <w:sz w:val="28"/>
          <w:szCs w:val="28"/>
          <w:u w:val="none"/>
        </w:rPr>
        <w:t xml:space="preserve"> Крім того, </w:t>
      </w:r>
      <w:r w:rsidR="00BC4619">
        <w:rPr>
          <w:i w:val="0"/>
          <w:sz w:val="28"/>
          <w:szCs w:val="28"/>
          <w:u w:val="none"/>
        </w:rPr>
        <w:t>1267</w:t>
      </w:r>
      <w:r w:rsidR="000F28B5">
        <w:rPr>
          <w:i w:val="0"/>
          <w:sz w:val="28"/>
          <w:szCs w:val="28"/>
          <w:u w:val="none"/>
        </w:rPr>
        <w:t xml:space="preserve"> (</w:t>
      </w:r>
      <w:r w:rsidR="00BC4619">
        <w:rPr>
          <w:i w:val="0"/>
          <w:sz w:val="28"/>
          <w:szCs w:val="28"/>
          <w:u w:val="none"/>
        </w:rPr>
        <w:t>4,48</w:t>
      </w:r>
      <w:r w:rsidR="000F28B5" w:rsidRPr="00501F3F">
        <w:rPr>
          <w:i w:val="0"/>
          <w:color w:val="000000"/>
          <w:sz w:val="28"/>
          <w:szCs w:val="28"/>
          <w:u w:val="none"/>
        </w:rPr>
        <w:t>%</w:t>
      </w:r>
      <w:r w:rsidR="000F28B5">
        <w:rPr>
          <w:i w:val="0"/>
          <w:sz w:val="28"/>
          <w:szCs w:val="28"/>
          <w:u w:val="none"/>
        </w:rPr>
        <w:t xml:space="preserve">) наказів скасовано та </w:t>
      </w:r>
      <w:r w:rsidR="00F25F6B">
        <w:rPr>
          <w:i w:val="0"/>
          <w:sz w:val="28"/>
          <w:szCs w:val="28"/>
          <w:u w:val="none"/>
        </w:rPr>
        <w:t>1</w:t>
      </w:r>
      <w:r w:rsidR="00BC4619">
        <w:rPr>
          <w:i w:val="0"/>
          <w:sz w:val="28"/>
          <w:szCs w:val="28"/>
          <w:u w:val="none"/>
        </w:rPr>
        <w:t>9</w:t>
      </w:r>
      <w:r w:rsidR="00F25F6B">
        <w:rPr>
          <w:i w:val="0"/>
          <w:sz w:val="28"/>
          <w:szCs w:val="28"/>
          <w:u w:val="none"/>
        </w:rPr>
        <w:t>8</w:t>
      </w:r>
      <w:r w:rsidR="000F28B5">
        <w:rPr>
          <w:i w:val="0"/>
          <w:sz w:val="28"/>
          <w:szCs w:val="28"/>
          <w:u w:val="none"/>
        </w:rPr>
        <w:t xml:space="preserve"> (</w:t>
      </w:r>
      <w:r w:rsidR="00BC4619">
        <w:rPr>
          <w:i w:val="0"/>
          <w:sz w:val="28"/>
          <w:szCs w:val="28"/>
          <w:u w:val="none"/>
        </w:rPr>
        <w:t>0,70</w:t>
      </w:r>
      <w:r w:rsidR="000F28B5" w:rsidRPr="00501F3F">
        <w:rPr>
          <w:i w:val="0"/>
          <w:color w:val="000000"/>
          <w:sz w:val="28"/>
          <w:szCs w:val="28"/>
          <w:u w:val="none"/>
        </w:rPr>
        <w:t>%</w:t>
      </w:r>
      <w:r w:rsidR="000F28B5">
        <w:rPr>
          <w:i w:val="0"/>
          <w:sz w:val="28"/>
          <w:szCs w:val="28"/>
          <w:u w:val="none"/>
        </w:rPr>
        <w:t>) повернуто.</w:t>
      </w:r>
    </w:p>
    <w:p w:rsidR="00CB259A" w:rsidRPr="00443D7A" w:rsidRDefault="000F28B5" w:rsidP="00CB259A">
      <w:pPr>
        <w:jc w:val="both"/>
        <w:rPr>
          <w:color w:val="000000"/>
          <w:sz w:val="28"/>
          <w:szCs w:val="28"/>
        </w:rPr>
      </w:pPr>
      <w:r w:rsidRPr="00443D7A">
        <w:rPr>
          <w:color w:val="000000"/>
        </w:rPr>
        <w:tab/>
      </w:r>
      <w:r w:rsidR="00CB259A" w:rsidRPr="000D4951">
        <w:rPr>
          <w:color w:val="000000"/>
          <w:sz w:val="28"/>
          <w:szCs w:val="28"/>
        </w:rPr>
        <w:t>У звітному періоді на розгляді у місцевих загальних судах м. Львова та Львівської області перебувало</w:t>
      </w:r>
      <w:r w:rsidR="00CB259A" w:rsidRPr="00443D7A">
        <w:rPr>
          <w:color w:val="000000"/>
          <w:sz w:val="28"/>
          <w:szCs w:val="28"/>
        </w:rPr>
        <w:t xml:space="preserve"> </w:t>
      </w:r>
      <w:r w:rsidR="005D2BB0">
        <w:rPr>
          <w:color w:val="000000"/>
          <w:sz w:val="28"/>
          <w:szCs w:val="28"/>
        </w:rPr>
        <w:t>30666</w:t>
      </w:r>
      <w:r w:rsidR="00AB5325">
        <w:rPr>
          <w:color w:val="000000"/>
          <w:sz w:val="28"/>
          <w:szCs w:val="28"/>
        </w:rPr>
        <w:t xml:space="preserve"> </w:t>
      </w:r>
      <w:r w:rsidR="00893680">
        <w:rPr>
          <w:color w:val="000000"/>
          <w:sz w:val="28"/>
          <w:szCs w:val="28"/>
        </w:rPr>
        <w:t xml:space="preserve"> </w:t>
      </w:r>
      <w:r w:rsidR="00CB259A" w:rsidRPr="00443D7A">
        <w:rPr>
          <w:color w:val="000000"/>
          <w:sz w:val="28"/>
          <w:szCs w:val="28"/>
        </w:rPr>
        <w:t xml:space="preserve">позовних заяв, з них надійшло – </w:t>
      </w:r>
      <w:r w:rsidR="005D2BB0">
        <w:rPr>
          <w:color w:val="000000"/>
          <w:sz w:val="28"/>
          <w:szCs w:val="28"/>
        </w:rPr>
        <w:t xml:space="preserve">28026 </w:t>
      </w:r>
      <w:r w:rsidR="00CB259A" w:rsidRPr="00443D7A">
        <w:rPr>
          <w:color w:val="000000"/>
          <w:sz w:val="28"/>
          <w:szCs w:val="28"/>
        </w:rPr>
        <w:t>(</w:t>
      </w:r>
      <w:r w:rsidR="005D2BB0">
        <w:rPr>
          <w:color w:val="000000"/>
          <w:sz w:val="28"/>
          <w:szCs w:val="28"/>
        </w:rPr>
        <w:t>91,39</w:t>
      </w:r>
      <w:r w:rsidR="00CB259A" w:rsidRPr="00443D7A">
        <w:rPr>
          <w:color w:val="000000"/>
          <w:sz w:val="28"/>
          <w:szCs w:val="28"/>
        </w:rPr>
        <w:t>%)</w:t>
      </w:r>
      <w:r w:rsidR="00AB5325">
        <w:rPr>
          <w:color w:val="000000"/>
          <w:sz w:val="28"/>
          <w:szCs w:val="28"/>
        </w:rPr>
        <w:t xml:space="preserve"> </w:t>
      </w:r>
      <w:r w:rsidR="00CB259A" w:rsidRPr="00443D7A">
        <w:rPr>
          <w:color w:val="000000"/>
          <w:sz w:val="28"/>
          <w:szCs w:val="28"/>
        </w:rPr>
        <w:t xml:space="preserve">заяв. Кількість розглянутих позовних заяв складає </w:t>
      </w:r>
      <w:r w:rsidR="00B41753">
        <w:rPr>
          <w:color w:val="000000"/>
          <w:sz w:val="28"/>
          <w:szCs w:val="28"/>
        </w:rPr>
        <w:t>28100</w:t>
      </w:r>
      <w:r w:rsidR="00AB5325">
        <w:rPr>
          <w:color w:val="000000"/>
          <w:sz w:val="28"/>
          <w:szCs w:val="28"/>
        </w:rPr>
        <w:t xml:space="preserve"> (</w:t>
      </w:r>
      <w:r w:rsidR="00B41753">
        <w:rPr>
          <w:color w:val="000000"/>
          <w:sz w:val="28"/>
          <w:szCs w:val="28"/>
        </w:rPr>
        <w:t>91,63</w:t>
      </w:r>
      <w:r w:rsidR="00AB5325">
        <w:rPr>
          <w:color w:val="000000"/>
          <w:sz w:val="28"/>
          <w:szCs w:val="28"/>
        </w:rPr>
        <w:t xml:space="preserve"> </w:t>
      </w:r>
      <w:r w:rsidR="00AB5325" w:rsidRPr="00443D7A">
        <w:rPr>
          <w:color w:val="000000"/>
          <w:sz w:val="28"/>
          <w:szCs w:val="28"/>
        </w:rPr>
        <w:t>%)</w:t>
      </w:r>
      <w:r w:rsidR="00AB5325" w:rsidRPr="00AB5325">
        <w:rPr>
          <w:color w:val="000000"/>
          <w:sz w:val="28"/>
          <w:szCs w:val="28"/>
        </w:rPr>
        <w:t xml:space="preserve"> [</w:t>
      </w:r>
      <w:r w:rsidR="00B41753">
        <w:rPr>
          <w:color w:val="000000"/>
          <w:sz w:val="28"/>
          <w:szCs w:val="28"/>
        </w:rPr>
        <w:t xml:space="preserve">24080 (89,70 </w:t>
      </w:r>
      <w:r w:rsidR="00B41753" w:rsidRPr="00443D7A">
        <w:rPr>
          <w:color w:val="000000"/>
          <w:sz w:val="28"/>
          <w:szCs w:val="28"/>
        </w:rPr>
        <w:t>%)</w:t>
      </w:r>
      <w:r w:rsidR="00AB5325" w:rsidRPr="00AB5325">
        <w:rPr>
          <w:color w:val="000000"/>
          <w:sz w:val="28"/>
          <w:szCs w:val="28"/>
        </w:rPr>
        <w:t>]</w:t>
      </w:r>
      <w:r w:rsidR="00CB259A" w:rsidRPr="00443D7A">
        <w:rPr>
          <w:color w:val="000000"/>
          <w:sz w:val="28"/>
          <w:szCs w:val="28"/>
        </w:rPr>
        <w:t xml:space="preserve">, у тому числі: повернуто – </w:t>
      </w:r>
      <w:r w:rsidR="00AB5325">
        <w:rPr>
          <w:color w:val="000000"/>
          <w:sz w:val="28"/>
          <w:szCs w:val="28"/>
        </w:rPr>
        <w:t>1</w:t>
      </w:r>
      <w:r w:rsidR="00B41753">
        <w:rPr>
          <w:color w:val="000000"/>
          <w:sz w:val="28"/>
          <w:szCs w:val="28"/>
        </w:rPr>
        <w:t>971</w:t>
      </w:r>
      <w:r w:rsidR="00CB259A" w:rsidRPr="00443D7A">
        <w:rPr>
          <w:color w:val="000000"/>
          <w:sz w:val="28"/>
          <w:szCs w:val="28"/>
        </w:rPr>
        <w:t xml:space="preserve"> </w:t>
      </w:r>
      <w:r w:rsidR="00365786" w:rsidRPr="00443D7A">
        <w:rPr>
          <w:color w:val="000000"/>
          <w:sz w:val="28"/>
          <w:szCs w:val="28"/>
        </w:rPr>
        <w:t>(</w:t>
      </w:r>
      <w:r w:rsidR="00AB5325">
        <w:rPr>
          <w:color w:val="000000"/>
          <w:sz w:val="28"/>
          <w:szCs w:val="28"/>
        </w:rPr>
        <w:t>7</w:t>
      </w:r>
      <w:r w:rsidR="00AC4D5F">
        <w:rPr>
          <w:color w:val="000000"/>
          <w:sz w:val="28"/>
          <w:szCs w:val="28"/>
        </w:rPr>
        <w:t>,</w:t>
      </w:r>
      <w:r w:rsidR="00AB5325">
        <w:rPr>
          <w:color w:val="000000"/>
          <w:sz w:val="28"/>
          <w:szCs w:val="28"/>
        </w:rPr>
        <w:t>0</w:t>
      </w:r>
      <w:r w:rsidR="00B41753">
        <w:rPr>
          <w:color w:val="000000"/>
          <w:sz w:val="28"/>
          <w:szCs w:val="28"/>
        </w:rPr>
        <w:t>1</w:t>
      </w:r>
      <w:r w:rsidR="00365786" w:rsidRPr="00443D7A">
        <w:rPr>
          <w:color w:val="000000"/>
          <w:sz w:val="28"/>
          <w:szCs w:val="28"/>
        </w:rPr>
        <w:t xml:space="preserve">%) </w:t>
      </w:r>
      <w:r w:rsidR="00CB259A" w:rsidRPr="00443D7A">
        <w:rPr>
          <w:color w:val="000000"/>
          <w:sz w:val="28"/>
          <w:szCs w:val="28"/>
        </w:rPr>
        <w:t xml:space="preserve">заяв, залишено без розгляду – </w:t>
      </w:r>
      <w:r w:rsidR="00B41753">
        <w:rPr>
          <w:color w:val="000000"/>
          <w:sz w:val="28"/>
          <w:szCs w:val="28"/>
        </w:rPr>
        <w:t>20</w:t>
      </w:r>
      <w:r w:rsidR="00365786" w:rsidRPr="00443D7A">
        <w:rPr>
          <w:color w:val="000000"/>
          <w:sz w:val="28"/>
          <w:szCs w:val="28"/>
        </w:rPr>
        <w:t xml:space="preserve"> (0,</w:t>
      </w:r>
      <w:r w:rsidR="00AB5325">
        <w:rPr>
          <w:color w:val="000000"/>
          <w:sz w:val="28"/>
          <w:szCs w:val="28"/>
        </w:rPr>
        <w:t>0</w:t>
      </w:r>
      <w:r w:rsidR="00B41753">
        <w:rPr>
          <w:color w:val="000000"/>
          <w:sz w:val="28"/>
          <w:szCs w:val="28"/>
        </w:rPr>
        <w:t>7</w:t>
      </w:r>
      <w:r w:rsidR="00365786" w:rsidRPr="00443D7A">
        <w:rPr>
          <w:color w:val="000000"/>
          <w:sz w:val="28"/>
          <w:szCs w:val="28"/>
        </w:rPr>
        <w:t>%)</w:t>
      </w:r>
      <w:r w:rsidR="00CB259A" w:rsidRPr="00443D7A">
        <w:rPr>
          <w:color w:val="000000"/>
          <w:sz w:val="28"/>
          <w:szCs w:val="28"/>
        </w:rPr>
        <w:t xml:space="preserve">, відмовлено у відкритті провадження – </w:t>
      </w:r>
      <w:r w:rsidR="00B41753">
        <w:rPr>
          <w:color w:val="000000"/>
          <w:sz w:val="28"/>
          <w:szCs w:val="28"/>
        </w:rPr>
        <w:t>170</w:t>
      </w:r>
      <w:r w:rsidR="00CB259A" w:rsidRPr="00443D7A">
        <w:rPr>
          <w:color w:val="000000"/>
          <w:sz w:val="28"/>
          <w:szCs w:val="28"/>
        </w:rPr>
        <w:t xml:space="preserve"> </w:t>
      </w:r>
      <w:r w:rsidR="00365786" w:rsidRPr="00443D7A">
        <w:rPr>
          <w:color w:val="000000"/>
          <w:sz w:val="28"/>
          <w:szCs w:val="28"/>
        </w:rPr>
        <w:t>(0,</w:t>
      </w:r>
      <w:r w:rsidR="00607002">
        <w:rPr>
          <w:color w:val="000000"/>
          <w:sz w:val="28"/>
          <w:szCs w:val="28"/>
        </w:rPr>
        <w:t>6</w:t>
      </w:r>
      <w:r w:rsidR="00B41753">
        <w:rPr>
          <w:color w:val="000000"/>
          <w:sz w:val="28"/>
          <w:szCs w:val="28"/>
        </w:rPr>
        <w:t>0</w:t>
      </w:r>
      <w:r w:rsidR="00365786" w:rsidRPr="00443D7A">
        <w:rPr>
          <w:color w:val="000000"/>
          <w:sz w:val="28"/>
          <w:szCs w:val="28"/>
        </w:rPr>
        <w:t xml:space="preserve">%) </w:t>
      </w:r>
      <w:r w:rsidR="00CB259A" w:rsidRPr="00443D7A">
        <w:rPr>
          <w:color w:val="000000"/>
          <w:sz w:val="28"/>
          <w:szCs w:val="28"/>
        </w:rPr>
        <w:t>та відкрито провадження по 2</w:t>
      </w:r>
      <w:r w:rsidR="00B41753">
        <w:rPr>
          <w:color w:val="000000"/>
          <w:sz w:val="28"/>
          <w:szCs w:val="28"/>
        </w:rPr>
        <w:t>4988</w:t>
      </w:r>
      <w:r w:rsidR="00607002">
        <w:rPr>
          <w:color w:val="000000"/>
          <w:sz w:val="28"/>
          <w:szCs w:val="28"/>
        </w:rPr>
        <w:t xml:space="preserve"> </w:t>
      </w:r>
      <w:r w:rsidR="00365786" w:rsidRPr="00443D7A">
        <w:rPr>
          <w:color w:val="000000"/>
          <w:sz w:val="28"/>
          <w:szCs w:val="28"/>
        </w:rPr>
        <w:t>(8</w:t>
      </w:r>
      <w:r w:rsidR="00B41753">
        <w:rPr>
          <w:color w:val="000000"/>
          <w:sz w:val="28"/>
          <w:szCs w:val="28"/>
        </w:rPr>
        <w:t>8</w:t>
      </w:r>
      <w:r w:rsidR="00365786" w:rsidRPr="00443D7A">
        <w:rPr>
          <w:color w:val="000000"/>
          <w:sz w:val="28"/>
          <w:szCs w:val="28"/>
        </w:rPr>
        <w:t>,</w:t>
      </w:r>
      <w:r w:rsidR="00B41753">
        <w:rPr>
          <w:color w:val="000000"/>
          <w:sz w:val="28"/>
          <w:szCs w:val="28"/>
        </w:rPr>
        <w:t>9</w:t>
      </w:r>
      <w:r w:rsidR="00607002">
        <w:rPr>
          <w:color w:val="000000"/>
          <w:sz w:val="28"/>
          <w:szCs w:val="28"/>
        </w:rPr>
        <w:t>3</w:t>
      </w:r>
      <w:r w:rsidR="00365786" w:rsidRPr="00443D7A">
        <w:rPr>
          <w:color w:val="000000"/>
          <w:sz w:val="28"/>
          <w:szCs w:val="28"/>
        </w:rPr>
        <w:t xml:space="preserve">%) </w:t>
      </w:r>
      <w:r w:rsidR="00CB259A" w:rsidRPr="00443D7A">
        <w:rPr>
          <w:color w:val="000000"/>
          <w:sz w:val="28"/>
          <w:szCs w:val="28"/>
        </w:rPr>
        <w:t>позовн</w:t>
      </w:r>
      <w:r w:rsidR="00AC4D5F">
        <w:rPr>
          <w:color w:val="000000"/>
          <w:sz w:val="28"/>
          <w:szCs w:val="28"/>
        </w:rPr>
        <w:t xml:space="preserve">их </w:t>
      </w:r>
      <w:r w:rsidR="00CB259A" w:rsidRPr="00443D7A">
        <w:rPr>
          <w:color w:val="000000"/>
          <w:sz w:val="28"/>
          <w:szCs w:val="28"/>
        </w:rPr>
        <w:t>заяв</w:t>
      </w:r>
      <w:r w:rsidR="00AC4D5F">
        <w:rPr>
          <w:color w:val="000000"/>
          <w:sz w:val="28"/>
          <w:szCs w:val="28"/>
        </w:rPr>
        <w:t>ах</w:t>
      </w:r>
      <w:r w:rsidR="00CB259A" w:rsidRPr="00443D7A">
        <w:rPr>
          <w:color w:val="000000"/>
          <w:sz w:val="28"/>
          <w:szCs w:val="28"/>
        </w:rPr>
        <w:t>.</w:t>
      </w:r>
    </w:p>
    <w:p w:rsidR="00DF3B0E" w:rsidRPr="00FB4309" w:rsidRDefault="00DF3B0E" w:rsidP="00DF3B0E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751971">
        <w:rPr>
          <w:sz w:val="28"/>
          <w:szCs w:val="28"/>
        </w:rPr>
        <w:lastRenderedPageBreak/>
        <w:t>У звітному</w:t>
      </w:r>
      <w:r w:rsidRPr="00FB4309">
        <w:rPr>
          <w:color w:val="000000"/>
          <w:sz w:val="28"/>
          <w:szCs w:val="28"/>
        </w:rPr>
        <w:t xml:space="preserve"> періоді на розгляді в судах Львівської області знаходилося </w:t>
      </w:r>
      <w:r w:rsidR="007308E0">
        <w:rPr>
          <w:color w:val="000000"/>
          <w:sz w:val="28"/>
          <w:szCs w:val="28"/>
        </w:rPr>
        <w:t>397</w:t>
      </w:r>
      <w:r w:rsidR="00014117">
        <w:rPr>
          <w:color w:val="000000"/>
          <w:sz w:val="28"/>
          <w:szCs w:val="28"/>
        </w:rPr>
        <w:t>79</w:t>
      </w:r>
      <w:r w:rsidRPr="00443D7A">
        <w:rPr>
          <w:color w:val="000000"/>
          <w:sz w:val="28"/>
          <w:szCs w:val="28"/>
        </w:rPr>
        <w:t xml:space="preserve"> справ позовного та окремого провадження</w:t>
      </w:r>
      <w:r w:rsidR="00CC4761" w:rsidRPr="00443D7A">
        <w:rPr>
          <w:color w:val="000000"/>
          <w:sz w:val="28"/>
          <w:szCs w:val="28"/>
        </w:rPr>
        <w:t>,</w:t>
      </w:r>
      <w:r w:rsidRPr="00443D7A">
        <w:rPr>
          <w:color w:val="000000"/>
          <w:sz w:val="28"/>
          <w:szCs w:val="28"/>
        </w:rPr>
        <w:t xml:space="preserve"> що на </w:t>
      </w:r>
      <w:r w:rsidR="00751971">
        <w:rPr>
          <w:color w:val="000000"/>
          <w:sz w:val="28"/>
          <w:szCs w:val="28"/>
        </w:rPr>
        <w:t>8</w:t>
      </w:r>
      <w:r w:rsidR="00531781">
        <w:rPr>
          <w:color w:val="000000"/>
          <w:sz w:val="28"/>
          <w:szCs w:val="28"/>
        </w:rPr>
        <w:t>,</w:t>
      </w:r>
      <w:r w:rsidR="001C38BE">
        <w:rPr>
          <w:color w:val="000000"/>
          <w:sz w:val="28"/>
          <w:szCs w:val="28"/>
        </w:rPr>
        <w:t>7</w:t>
      </w:r>
      <w:r w:rsidR="00014117">
        <w:rPr>
          <w:color w:val="000000"/>
          <w:sz w:val="28"/>
          <w:szCs w:val="28"/>
        </w:rPr>
        <w:t>0</w:t>
      </w:r>
      <w:r w:rsidRPr="00443D7A">
        <w:rPr>
          <w:color w:val="000000"/>
          <w:sz w:val="28"/>
          <w:szCs w:val="28"/>
        </w:rPr>
        <w:t xml:space="preserve">% </w:t>
      </w:r>
      <w:r w:rsidR="001C38BE">
        <w:rPr>
          <w:color w:val="000000"/>
          <w:sz w:val="28"/>
          <w:szCs w:val="28"/>
        </w:rPr>
        <w:t>біль</w:t>
      </w:r>
      <w:r w:rsidR="00531781">
        <w:rPr>
          <w:color w:val="000000"/>
          <w:sz w:val="28"/>
          <w:szCs w:val="28"/>
        </w:rPr>
        <w:t>ше</w:t>
      </w:r>
      <w:r w:rsidRPr="00443D7A">
        <w:rPr>
          <w:color w:val="000000"/>
          <w:sz w:val="28"/>
          <w:szCs w:val="28"/>
        </w:rPr>
        <w:t>, ніж в</w:t>
      </w:r>
      <w:r w:rsidRPr="00FB4309">
        <w:rPr>
          <w:color w:val="000000"/>
          <w:sz w:val="28"/>
          <w:szCs w:val="28"/>
        </w:rPr>
        <w:t xml:space="preserve"> минулому році [</w:t>
      </w:r>
      <w:r w:rsidR="007308E0">
        <w:rPr>
          <w:color w:val="000000"/>
          <w:sz w:val="28"/>
          <w:szCs w:val="28"/>
        </w:rPr>
        <w:t>36595</w:t>
      </w:r>
      <w:r w:rsidRPr="00FB4309">
        <w:rPr>
          <w:color w:val="000000"/>
          <w:sz w:val="28"/>
          <w:szCs w:val="28"/>
        </w:rPr>
        <w:t xml:space="preserve">]. </w:t>
      </w:r>
    </w:p>
    <w:p w:rsidR="00737F6D" w:rsidRPr="00FB4309" w:rsidRDefault="00737F6D" w:rsidP="00737F6D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D4951">
        <w:rPr>
          <w:color w:val="000000"/>
          <w:sz w:val="28"/>
          <w:szCs w:val="28"/>
        </w:rPr>
        <w:t>З ухваленням</w:t>
      </w:r>
      <w:r w:rsidRPr="00443D7A">
        <w:rPr>
          <w:color w:val="000000"/>
          <w:sz w:val="28"/>
          <w:szCs w:val="28"/>
        </w:rPr>
        <w:t xml:space="preserve"> рішення</w:t>
      </w:r>
      <w:r w:rsidRPr="00FB4309">
        <w:rPr>
          <w:color w:val="000000"/>
          <w:sz w:val="28"/>
          <w:szCs w:val="28"/>
        </w:rPr>
        <w:t xml:space="preserve"> закінчено провадженням </w:t>
      </w:r>
      <w:r w:rsidR="00B55F5B">
        <w:rPr>
          <w:color w:val="000000"/>
          <w:sz w:val="28"/>
          <w:szCs w:val="28"/>
        </w:rPr>
        <w:t>281</w:t>
      </w:r>
      <w:r w:rsidR="00014117">
        <w:rPr>
          <w:color w:val="000000"/>
          <w:sz w:val="28"/>
          <w:szCs w:val="28"/>
        </w:rPr>
        <w:t>56</w:t>
      </w:r>
      <w:r w:rsidR="00137EB5">
        <w:rPr>
          <w:color w:val="000000"/>
          <w:sz w:val="28"/>
          <w:szCs w:val="28"/>
        </w:rPr>
        <w:t xml:space="preserve"> </w:t>
      </w:r>
      <w:r w:rsidRPr="00FB4309">
        <w:rPr>
          <w:color w:val="000000"/>
          <w:sz w:val="28"/>
          <w:szCs w:val="28"/>
        </w:rPr>
        <w:t>справ</w:t>
      </w:r>
      <w:r w:rsidR="00E563E7" w:rsidRPr="00FB4309">
        <w:rPr>
          <w:color w:val="000000"/>
          <w:sz w:val="28"/>
          <w:szCs w:val="28"/>
        </w:rPr>
        <w:t xml:space="preserve"> позовного та окремого провадження</w:t>
      </w:r>
      <w:r w:rsidRPr="00FB4309">
        <w:rPr>
          <w:color w:val="000000"/>
          <w:sz w:val="28"/>
          <w:szCs w:val="28"/>
        </w:rPr>
        <w:t xml:space="preserve">, </w:t>
      </w:r>
      <w:r w:rsidR="00CC4761" w:rsidRPr="00FB4309">
        <w:rPr>
          <w:color w:val="000000"/>
          <w:sz w:val="28"/>
          <w:szCs w:val="28"/>
        </w:rPr>
        <w:t xml:space="preserve">що на </w:t>
      </w:r>
      <w:r w:rsidRPr="00FB4309">
        <w:rPr>
          <w:color w:val="000000"/>
          <w:sz w:val="28"/>
          <w:szCs w:val="28"/>
        </w:rPr>
        <w:t xml:space="preserve"> </w:t>
      </w:r>
      <w:r w:rsidR="00B55F5B">
        <w:rPr>
          <w:color w:val="000000"/>
          <w:sz w:val="28"/>
          <w:szCs w:val="28"/>
        </w:rPr>
        <w:t>14,7</w:t>
      </w:r>
      <w:r w:rsidR="00014117">
        <w:rPr>
          <w:color w:val="000000"/>
          <w:sz w:val="28"/>
          <w:szCs w:val="28"/>
        </w:rPr>
        <w:t>0</w:t>
      </w:r>
      <w:r w:rsidRPr="00FB4309">
        <w:rPr>
          <w:color w:val="000000"/>
          <w:sz w:val="28"/>
          <w:szCs w:val="28"/>
        </w:rPr>
        <w:t xml:space="preserve">% </w:t>
      </w:r>
      <w:r w:rsidR="00B55F5B">
        <w:rPr>
          <w:color w:val="000000"/>
          <w:sz w:val="28"/>
          <w:szCs w:val="28"/>
        </w:rPr>
        <w:t>біль</w:t>
      </w:r>
      <w:r w:rsidR="00531781">
        <w:rPr>
          <w:color w:val="000000"/>
          <w:sz w:val="28"/>
          <w:szCs w:val="28"/>
        </w:rPr>
        <w:t>ше</w:t>
      </w:r>
      <w:r w:rsidR="00CC4761" w:rsidRPr="00FB4309">
        <w:rPr>
          <w:color w:val="000000"/>
          <w:sz w:val="28"/>
          <w:szCs w:val="28"/>
        </w:rPr>
        <w:t xml:space="preserve"> ніж в минулому році [</w:t>
      </w:r>
      <w:r w:rsidR="00B55F5B">
        <w:rPr>
          <w:color w:val="000000"/>
          <w:sz w:val="28"/>
          <w:szCs w:val="28"/>
        </w:rPr>
        <w:t>24547</w:t>
      </w:r>
      <w:r w:rsidR="00CC4761" w:rsidRPr="00FB4309">
        <w:rPr>
          <w:color w:val="000000"/>
          <w:sz w:val="28"/>
          <w:szCs w:val="28"/>
        </w:rPr>
        <w:t>].</w:t>
      </w:r>
    </w:p>
    <w:p w:rsidR="00737F6D" w:rsidRDefault="00737F6D" w:rsidP="00737F6D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FB4309">
        <w:rPr>
          <w:color w:val="000000"/>
          <w:sz w:val="28"/>
          <w:szCs w:val="28"/>
        </w:rPr>
        <w:t xml:space="preserve">З кількості справ, що на кінець року знаходяться у залишку </w:t>
      </w:r>
      <w:r w:rsidR="004D3855" w:rsidRPr="00FB4309">
        <w:rPr>
          <w:color w:val="000000"/>
          <w:sz w:val="28"/>
          <w:szCs w:val="28"/>
        </w:rPr>
        <w:t>1</w:t>
      </w:r>
      <w:r w:rsidR="00014117">
        <w:rPr>
          <w:color w:val="000000"/>
          <w:sz w:val="28"/>
          <w:szCs w:val="28"/>
        </w:rPr>
        <w:t>16</w:t>
      </w:r>
      <w:r w:rsidR="002D6F13">
        <w:rPr>
          <w:color w:val="000000"/>
          <w:sz w:val="28"/>
          <w:szCs w:val="28"/>
        </w:rPr>
        <w:t>23</w:t>
      </w:r>
      <w:r w:rsidR="00AC791A">
        <w:rPr>
          <w:color w:val="000000"/>
          <w:sz w:val="28"/>
          <w:szCs w:val="28"/>
        </w:rPr>
        <w:t xml:space="preserve"> </w:t>
      </w:r>
      <w:r w:rsidRPr="00FB4309">
        <w:rPr>
          <w:color w:val="000000"/>
          <w:sz w:val="28"/>
          <w:szCs w:val="28"/>
        </w:rPr>
        <w:t xml:space="preserve">провадження зупинено по </w:t>
      </w:r>
      <w:r w:rsidR="002D6F13">
        <w:rPr>
          <w:color w:val="000000"/>
          <w:sz w:val="28"/>
          <w:szCs w:val="28"/>
        </w:rPr>
        <w:t>718</w:t>
      </w:r>
      <w:r w:rsidRPr="00FB4309">
        <w:rPr>
          <w:color w:val="000000"/>
          <w:sz w:val="28"/>
          <w:szCs w:val="28"/>
        </w:rPr>
        <w:t xml:space="preserve"> справах (</w:t>
      </w:r>
      <w:r w:rsidR="00AC791A">
        <w:rPr>
          <w:color w:val="000000"/>
          <w:sz w:val="28"/>
          <w:szCs w:val="28"/>
        </w:rPr>
        <w:t>6</w:t>
      </w:r>
      <w:r w:rsidR="004D3855" w:rsidRPr="00FB4309">
        <w:rPr>
          <w:color w:val="000000"/>
          <w:sz w:val="28"/>
          <w:szCs w:val="28"/>
        </w:rPr>
        <w:t>,</w:t>
      </w:r>
      <w:r w:rsidR="002D6F13">
        <w:rPr>
          <w:color w:val="000000"/>
          <w:sz w:val="28"/>
          <w:szCs w:val="28"/>
        </w:rPr>
        <w:t>18</w:t>
      </w:r>
      <w:r w:rsidRPr="00FB4309">
        <w:rPr>
          <w:color w:val="000000"/>
          <w:sz w:val="28"/>
          <w:szCs w:val="28"/>
        </w:rPr>
        <w:t xml:space="preserve">% </w:t>
      </w:r>
      <w:r w:rsidRPr="00FB4309">
        <w:rPr>
          <w:i/>
          <w:color w:val="000000"/>
          <w:sz w:val="28"/>
          <w:szCs w:val="28"/>
        </w:rPr>
        <w:t>від кількості справ які знаходяться у залишку)</w:t>
      </w:r>
      <w:r w:rsidRPr="00FB4309">
        <w:rPr>
          <w:color w:val="000000"/>
          <w:sz w:val="28"/>
          <w:szCs w:val="28"/>
        </w:rPr>
        <w:t xml:space="preserve">. </w:t>
      </w:r>
    </w:p>
    <w:p w:rsidR="00737F6D" w:rsidRPr="000D4951" w:rsidRDefault="00737F6D" w:rsidP="00737F6D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D4951">
        <w:rPr>
          <w:color w:val="000000"/>
          <w:sz w:val="28"/>
          <w:szCs w:val="28"/>
        </w:rPr>
        <w:t xml:space="preserve">Розподіл справ </w:t>
      </w:r>
      <w:r w:rsidR="00566DDC" w:rsidRPr="000D4951">
        <w:rPr>
          <w:color w:val="000000"/>
          <w:sz w:val="28"/>
          <w:szCs w:val="28"/>
        </w:rPr>
        <w:t>в порядку цивільного судочинства</w:t>
      </w:r>
      <w:r w:rsidR="004D58AE" w:rsidRPr="000D4951">
        <w:rPr>
          <w:color w:val="000000"/>
          <w:sz w:val="28"/>
          <w:szCs w:val="28"/>
        </w:rPr>
        <w:t xml:space="preserve"> </w:t>
      </w:r>
      <w:r w:rsidR="00566DDC" w:rsidRPr="000D4951">
        <w:rPr>
          <w:color w:val="000000"/>
          <w:sz w:val="28"/>
          <w:szCs w:val="28"/>
        </w:rPr>
        <w:t>у 20</w:t>
      </w:r>
      <w:r w:rsidR="009156DF" w:rsidRPr="000D4951">
        <w:rPr>
          <w:color w:val="000000"/>
          <w:sz w:val="28"/>
          <w:szCs w:val="28"/>
        </w:rPr>
        <w:t>2</w:t>
      </w:r>
      <w:r w:rsidR="00F90D00">
        <w:rPr>
          <w:color w:val="000000"/>
          <w:sz w:val="28"/>
          <w:szCs w:val="28"/>
        </w:rPr>
        <w:t>1</w:t>
      </w:r>
      <w:r w:rsidR="00566DDC" w:rsidRPr="000D4951">
        <w:rPr>
          <w:color w:val="000000"/>
          <w:sz w:val="28"/>
          <w:szCs w:val="28"/>
        </w:rPr>
        <w:t xml:space="preserve"> році </w:t>
      </w:r>
      <w:r w:rsidRPr="000D4951">
        <w:rPr>
          <w:color w:val="000000"/>
          <w:sz w:val="28"/>
          <w:szCs w:val="28"/>
        </w:rPr>
        <w:t xml:space="preserve">наведений у таблиці </w:t>
      </w:r>
      <w:r w:rsidR="00365786" w:rsidRPr="000D4951">
        <w:rPr>
          <w:color w:val="000000"/>
          <w:sz w:val="28"/>
          <w:szCs w:val="28"/>
        </w:rPr>
        <w:t>3</w:t>
      </w:r>
      <w:r w:rsidRPr="000D4951">
        <w:rPr>
          <w:color w:val="000000"/>
          <w:sz w:val="28"/>
          <w:szCs w:val="28"/>
        </w:rPr>
        <w:t>.</w:t>
      </w:r>
    </w:p>
    <w:p w:rsidR="005B5F9A" w:rsidRPr="000D4951" w:rsidRDefault="005B5F9A" w:rsidP="00737F6D">
      <w:pPr>
        <w:ind w:right="113"/>
        <w:rPr>
          <w:rFonts w:ascii="Arial Narrow" w:hAnsi="Arial Narrow"/>
          <w:b/>
          <w:bCs/>
          <w:color w:val="000000"/>
          <w:sz w:val="26"/>
        </w:rPr>
      </w:pPr>
    </w:p>
    <w:p w:rsidR="00737F6D" w:rsidRPr="000D4951" w:rsidRDefault="00737F6D" w:rsidP="004D58AE">
      <w:pPr>
        <w:ind w:right="113"/>
        <w:jc w:val="center"/>
        <w:rPr>
          <w:color w:val="000000"/>
          <w:sz w:val="26"/>
        </w:rPr>
      </w:pPr>
      <w:r w:rsidRPr="000D4951">
        <w:rPr>
          <w:b/>
          <w:bCs/>
          <w:color w:val="000000"/>
          <w:sz w:val="26"/>
        </w:rPr>
        <w:t xml:space="preserve">Таблиця </w:t>
      </w:r>
      <w:r w:rsidR="00365786" w:rsidRPr="000D4951">
        <w:rPr>
          <w:b/>
          <w:bCs/>
          <w:color w:val="000000"/>
          <w:sz w:val="26"/>
        </w:rPr>
        <w:t>3</w:t>
      </w:r>
      <w:r w:rsidRPr="000D4951">
        <w:rPr>
          <w:bCs/>
          <w:color w:val="000000"/>
          <w:sz w:val="26"/>
        </w:rPr>
        <w:t xml:space="preserve"> – Динаміка та структура справ </w:t>
      </w:r>
      <w:r w:rsidR="00566DDC" w:rsidRPr="000D4951">
        <w:rPr>
          <w:color w:val="000000"/>
          <w:sz w:val="28"/>
          <w:szCs w:val="28"/>
        </w:rPr>
        <w:t>в порядку цивільного судочинства</w:t>
      </w: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6"/>
        <w:gridCol w:w="1363"/>
        <w:gridCol w:w="1843"/>
        <w:gridCol w:w="2268"/>
      </w:tblGrid>
      <w:tr w:rsidR="004D58AE" w:rsidRPr="000D4951" w:rsidTr="004D58AE">
        <w:trPr>
          <w:cantSplit/>
          <w:trHeight w:val="315"/>
        </w:trPr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D58AE" w:rsidRPr="000D4951" w:rsidRDefault="004D58AE" w:rsidP="004D58AE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951">
              <w:rPr>
                <w:b/>
                <w:bCs/>
                <w:color w:val="000000"/>
                <w:sz w:val="20"/>
                <w:szCs w:val="20"/>
              </w:rPr>
              <w:t>Категорія справ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D58AE" w:rsidRPr="000D4951" w:rsidRDefault="009156DF" w:rsidP="003549DB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951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3549D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0D4951">
              <w:rPr>
                <w:b/>
                <w:bCs/>
                <w:color w:val="000000"/>
                <w:sz w:val="20"/>
                <w:szCs w:val="20"/>
              </w:rPr>
              <w:t xml:space="preserve"> рік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D58AE" w:rsidRPr="000D4951" w:rsidRDefault="004D58AE" w:rsidP="00D138EF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951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3549DB"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0D4951">
              <w:rPr>
                <w:b/>
                <w:bCs/>
                <w:color w:val="000000"/>
                <w:sz w:val="20"/>
                <w:szCs w:val="20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D58AE" w:rsidRPr="000D4951" w:rsidRDefault="004D58AE" w:rsidP="004D58AE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951">
              <w:rPr>
                <w:b/>
                <w:bCs/>
                <w:color w:val="000000"/>
                <w:sz w:val="20"/>
                <w:szCs w:val="20"/>
              </w:rPr>
              <w:t>Динаміка</w:t>
            </w:r>
          </w:p>
        </w:tc>
      </w:tr>
      <w:tr w:rsidR="0061519A" w:rsidRPr="000D4951" w:rsidTr="004D58AE">
        <w:trPr>
          <w:cantSplit/>
          <w:trHeight w:val="167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AE" w:rsidRPr="000D4951" w:rsidRDefault="004D58AE" w:rsidP="004D58AE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AE" w:rsidRPr="000D4951" w:rsidRDefault="004D58AE" w:rsidP="004D58AE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AE" w:rsidRPr="000D4951" w:rsidRDefault="004D58AE" w:rsidP="004D58AE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D58AE" w:rsidRPr="000D4951" w:rsidRDefault="004D58AE" w:rsidP="004D58AE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951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549DB" w:rsidRPr="00B62324" w:rsidTr="004D58AE">
        <w:trPr>
          <w:trHeight w:val="56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B62324" w:rsidRDefault="003549DB" w:rsidP="003549DB">
            <w:pPr>
              <w:ind w:right="113"/>
              <w:jc w:val="center"/>
              <w:rPr>
                <w:bCs/>
                <w:sz w:val="20"/>
                <w:szCs w:val="20"/>
              </w:rPr>
            </w:pPr>
            <w:r w:rsidRPr="00B62324">
              <w:rPr>
                <w:b/>
                <w:bCs/>
                <w:sz w:val="20"/>
                <w:szCs w:val="20"/>
              </w:rPr>
              <w:t>Справи позовного провадження, усього, у тому числі</w:t>
            </w:r>
            <w:r w:rsidRPr="00B62324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0D4951" w:rsidRDefault="003549DB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0D4951">
              <w:rPr>
                <w:color w:val="000000"/>
                <w:sz w:val="20"/>
                <w:szCs w:val="20"/>
              </w:rPr>
              <w:t>34231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26130D" w:rsidRDefault="0026130D" w:rsidP="003549DB">
            <w:pPr>
              <w:jc w:val="center"/>
              <w:rPr>
                <w:sz w:val="20"/>
                <w:szCs w:val="20"/>
                <w:lang w:val="en-US"/>
              </w:rPr>
            </w:pPr>
            <w:r w:rsidRPr="0026130D">
              <w:rPr>
                <w:sz w:val="20"/>
                <w:szCs w:val="20"/>
                <w:lang w:val="en-US"/>
              </w:rPr>
              <w:t>37120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9F7937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8A4E20">
              <w:rPr>
                <w:color w:val="000000"/>
                <w:sz w:val="20"/>
                <w:szCs w:val="20"/>
              </w:rPr>
              <w:t>8,44</w:t>
            </w:r>
          </w:p>
        </w:tc>
      </w:tr>
      <w:tr w:rsidR="003549DB" w:rsidRPr="00B62324" w:rsidTr="004D58AE">
        <w:trPr>
          <w:trHeight w:val="33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443D7A" w:rsidRDefault="003549DB" w:rsidP="003549DB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443D7A">
              <w:rPr>
                <w:color w:val="000000"/>
                <w:sz w:val="20"/>
                <w:szCs w:val="20"/>
              </w:rPr>
              <w:t>Спори, що виникають з трудових правовідносин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0D4951" w:rsidRDefault="003549DB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0D4951"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26130D" w:rsidP="003549DB">
            <w:pPr>
              <w:jc w:val="center"/>
              <w:rPr>
                <w:color w:val="0D0D0D"/>
                <w:sz w:val="20"/>
                <w:szCs w:val="20"/>
                <w:lang w:val="en-US"/>
              </w:rPr>
            </w:pPr>
            <w:r w:rsidRPr="008A4E20">
              <w:rPr>
                <w:color w:val="0D0D0D"/>
                <w:sz w:val="20"/>
                <w:szCs w:val="20"/>
                <w:lang w:val="en-US"/>
              </w:rPr>
              <w:t>1079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3549DB" w:rsidP="007378BB">
            <w:pPr>
              <w:jc w:val="center"/>
              <w:rPr>
                <w:color w:val="000000"/>
                <w:sz w:val="20"/>
                <w:szCs w:val="20"/>
              </w:rPr>
            </w:pPr>
            <w:r w:rsidRPr="008A4E20">
              <w:rPr>
                <w:color w:val="000000"/>
                <w:sz w:val="20"/>
                <w:szCs w:val="20"/>
              </w:rPr>
              <w:t>-1</w:t>
            </w:r>
            <w:r w:rsidR="007378BB" w:rsidRPr="008A4E20">
              <w:rPr>
                <w:color w:val="000000"/>
                <w:sz w:val="20"/>
                <w:szCs w:val="20"/>
              </w:rPr>
              <w:t>1,48</w:t>
            </w:r>
          </w:p>
        </w:tc>
      </w:tr>
      <w:tr w:rsidR="003549DB" w:rsidRPr="00B62324" w:rsidTr="004D58AE">
        <w:trPr>
          <w:trHeight w:val="41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443D7A" w:rsidRDefault="003549DB" w:rsidP="003549DB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443D7A">
              <w:rPr>
                <w:color w:val="000000"/>
                <w:sz w:val="20"/>
                <w:szCs w:val="20"/>
              </w:rPr>
              <w:t>Справи, що виникають з сімейних правовідносин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0D4951" w:rsidRDefault="003549DB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0D4951">
              <w:rPr>
                <w:color w:val="000000"/>
                <w:sz w:val="20"/>
                <w:szCs w:val="20"/>
              </w:rPr>
              <w:t>10891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327704" w:rsidP="003549DB">
            <w:pPr>
              <w:jc w:val="center"/>
              <w:rPr>
                <w:color w:val="0D0D0D"/>
                <w:sz w:val="20"/>
                <w:szCs w:val="20"/>
                <w:lang w:val="en-US"/>
              </w:rPr>
            </w:pPr>
            <w:r w:rsidRPr="008A4E20">
              <w:rPr>
                <w:color w:val="0D0D0D"/>
                <w:sz w:val="20"/>
                <w:szCs w:val="20"/>
                <w:lang w:val="en-US"/>
              </w:rPr>
              <w:t>11006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7378BB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8A4E20">
              <w:rPr>
                <w:color w:val="000000"/>
                <w:sz w:val="20"/>
                <w:szCs w:val="20"/>
              </w:rPr>
              <w:t>1,06</w:t>
            </w:r>
          </w:p>
        </w:tc>
      </w:tr>
      <w:tr w:rsidR="003549DB" w:rsidRPr="00B62324" w:rsidTr="004D58AE">
        <w:trPr>
          <w:trHeight w:val="46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443D7A" w:rsidRDefault="003549DB" w:rsidP="003549DB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443D7A">
              <w:rPr>
                <w:color w:val="000000"/>
                <w:sz w:val="20"/>
                <w:szCs w:val="20"/>
              </w:rPr>
              <w:t>Справи, що виникають з житлових правовідносин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0D4951" w:rsidRDefault="003549DB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0D4951">
              <w:rPr>
                <w:color w:val="000000"/>
                <w:sz w:val="20"/>
                <w:szCs w:val="20"/>
              </w:rPr>
              <w:t>1913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3549DB" w:rsidP="00327704">
            <w:pPr>
              <w:jc w:val="center"/>
              <w:rPr>
                <w:color w:val="0D0D0D"/>
                <w:sz w:val="20"/>
                <w:szCs w:val="20"/>
                <w:lang w:val="en-US"/>
              </w:rPr>
            </w:pPr>
            <w:r w:rsidRPr="008A4E20">
              <w:rPr>
                <w:color w:val="0D0D0D"/>
                <w:sz w:val="20"/>
                <w:szCs w:val="20"/>
              </w:rPr>
              <w:t>19</w:t>
            </w:r>
            <w:r w:rsidR="00327704" w:rsidRPr="008A4E20">
              <w:rPr>
                <w:color w:val="0D0D0D"/>
                <w:sz w:val="20"/>
                <w:szCs w:val="20"/>
                <w:lang w:val="en-US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CC35A7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8A4E20">
              <w:rPr>
                <w:color w:val="000000"/>
                <w:sz w:val="20"/>
                <w:szCs w:val="20"/>
              </w:rPr>
              <w:t>1,57</w:t>
            </w:r>
          </w:p>
        </w:tc>
      </w:tr>
      <w:tr w:rsidR="003549DB" w:rsidRPr="00B62324" w:rsidTr="004D58AE">
        <w:trPr>
          <w:trHeight w:val="31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327704" w:rsidRDefault="003549DB" w:rsidP="003549DB">
            <w:pPr>
              <w:ind w:right="113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3D7A">
              <w:rPr>
                <w:color w:val="000000"/>
                <w:sz w:val="20"/>
                <w:szCs w:val="20"/>
              </w:rPr>
              <w:t>Спори про право власності та інші речові права</w:t>
            </w:r>
            <w:r w:rsidR="00327704" w:rsidRPr="003277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327704">
              <w:rPr>
                <w:color w:val="000000"/>
                <w:sz w:val="20"/>
                <w:szCs w:val="20"/>
                <w:lang w:val="ru-RU"/>
              </w:rPr>
              <w:t>на нерухоме майно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0D4951" w:rsidRDefault="003549DB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0D4951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327704" w:rsidP="003549DB">
            <w:pPr>
              <w:jc w:val="center"/>
              <w:rPr>
                <w:color w:val="0D0D0D"/>
                <w:sz w:val="20"/>
                <w:szCs w:val="20"/>
              </w:rPr>
            </w:pPr>
            <w:r w:rsidRPr="008A4E20">
              <w:rPr>
                <w:color w:val="0D0D0D"/>
                <w:sz w:val="20"/>
                <w:szCs w:val="20"/>
              </w:rPr>
              <w:t>1932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CC35A7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8A4E20">
              <w:rPr>
                <w:color w:val="000000"/>
                <w:sz w:val="20"/>
                <w:szCs w:val="20"/>
              </w:rPr>
              <w:t>-3,74</w:t>
            </w:r>
          </w:p>
        </w:tc>
      </w:tr>
      <w:tr w:rsidR="003549DB" w:rsidRPr="00B62324" w:rsidTr="004D58AE">
        <w:trPr>
          <w:trHeight w:val="44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443D7A" w:rsidRDefault="003549DB" w:rsidP="003549DB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443D7A">
              <w:rPr>
                <w:color w:val="000000"/>
                <w:sz w:val="20"/>
                <w:szCs w:val="20"/>
              </w:rPr>
              <w:t>Спори про відшкодування шкоди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0D4951" w:rsidRDefault="003549DB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0D4951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327704" w:rsidP="003549DB">
            <w:pPr>
              <w:jc w:val="center"/>
              <w:rPr>
                <w:color w:val="0D0D0D"/>
                <w:sz w:val="20"/>
                <w:szCs w:val="20"/>
              </w:rPr>
            </w:pPr>
            <w:r w:rsidRPr="008A4E20">
              <w:rPr>
                <w:color w:val="0D0D0D"/>
                <w:sz w:val="20"/>
                <w:szCs w:val="20"/>
              </w:rPr>
              <w:t>2219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873F16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8A4E20">
              <w:rPr>
                <w:color w:val="000000"/>
                <w:sz w:val="20"/>
                <w:szCs w:val="20"/>
              </w:rPr>
              <w:t>9,31</w:t>
            </w:r>
          </w:p>
        </w:tc>
      </w:tr>
      <w:tr w:rsidR="003549DB" w:rsidRPr="00B62324" w:rsidTr="004D58AE">
        <w:trPr>
          <w:trHeight w:val="31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443D7A" w:rsidRDefault="003549DB" w:rsidP="003549DB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443D7A">
              <w:rPr>
                <w:color w:val="000000"/>
                <w:sz w:val="20"/>
                <w:szCs w:val="20"/>
              </w:rPr>
              <w:t>Спори про право інтелектуальної власності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0D4951" w:rsidRDefault="003549DB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0D49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3549DB" w:rsidP="003549DB">
            <w:pPr>
              <w:jc w:val="center"/>
              <w:rPr>
                <w:color w:val="0D0D0D"/>
                <w:sz w:val="20"/>
                <w:szCs w:val="20"/>
              </w:rPr>
            </w:pPr>
            <w:r w:rsidRPr="008A4E20">
              <w:rPr>
                <w:color w:val="0D0D0D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873F16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8A4E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549DB" w:rsidRPr="00B62324" w:rsidTr="004D58AE">
        <w:trPr>
          <w:trHeight w:val="31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443D7A" w:rsidRDefault="003549DB" w:rsidP="003549DB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443D7A">
              <w:rPr>
                <w:color w:val="000000"/>
                <w:sz w:val="20"/>
                <w:szCs w:val="20"/>
              </w:rPr>
              <w:t>Спори, що виникають із земельних правовідносин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0D4951" w:rsidRDefault="003549DB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0D4951">
              <w:rPr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327704" w:rsidP="003549DB">
            <w:pPr>
              <w:jc w:val="center"/>
              <w:rPr>
                <w:color w:val="0D0D0D"/>
                <w:sz w:val="20"/>
                <w:szCs w:val="20"/>
              </w:rPr>
            </w:pPr>
            <w:r w:rsidRPr="008A4E20">
              <w:rPr>
                <w:color w:val="0D0D0D"/>
                <w:sz w:val="20"/>
                <w:szCs w:val="20"/>
              </w:rPr>
              <w:t>1556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873F16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8A4E20">
              <w:rPr>
                <w:color w:val="000000"/>
                <w:sz w:val="20"/>
                <w:szCs w:val="20"/>
              </w:rPr>
              <w:t>11,94</w:t>
            </w:r>
          </w:p>
        </w:tc>
      </w:tr>
      <w:tr w:rsidR="003549DB" w:rsidRPr="00B62324" w:rsidTr="004D58AE">
        <w:trPr>
          <w:trHeight w:val="63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443D7A" w:rsidRDefault="003549DB" w:rsidP="003549DB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443D7A">
              <w:rPr>
                <w:color w:val="000000"/>
                <w:sz w:val="20"/>
                <w:szCs w:val="20"/>
              </w:rPr>
              <w:t xml:space="preserve">Спори про захист </w:t>
            </w:r>
            <w:r>
              <w:rPr>
                <w:color w:val="000000"/>
                <w:sz w:val="20"/>
                <w:szCs w:val="20"/>
              </w:rPr>
              <w:t>немайнових прав фізичних осіб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0D4951" w:rsidRDefault="003549DB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0D4951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3549DB" w:rsidP="00327704">
            <w:pPr>
              <w:jc w:val="center"/>
              <w:rPr>
                <w:color w:val="0D0D0D"/>
                <w:sz w:val="20"/>
                <w:szCs w:val="20"/>
              </w:rPr>
            </w:pPr>
            <w:r w:rsidRPr="008A4E20">
              <w:rPr>
                <w:color w:val="0D0D0D"/>
                <w:sz w:val="20"/>
                <w:szCs w:val="20"/>
              </w:rPr>
              <w:t>1</w:t>
            </w:r>
            <w:r w:rsidR="00327704" w:rsidRPr="008A4E20">
              <w:rPr>
                <w:color w:val="0D0D0D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873F16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8A4E20">
              <w:rPr>
                <w:color w:val="000000"/>
                <w:sz w:val="20"/>
                <w:szCs w:val="20"/>
              </w:rPr>
              <w:t>3,62</w:t>
            </w:r>
          </w:p>
        </w:tc>
      </w:tr>
      <w:tr w:rsidR="003549DB" w:rsidRPr="00B62324" w:rsidTr="004D58AE">
        <w:trPr>
          <w:trHeight w:val="45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443D7A" w:rsidRDefault="003549DB" w:rsidP="003549DB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443D7A">
              <w:rPr>
                <w:color w:val="000000"/>
                <w:sz w:val="20"/>
                <w:szCs w:val="20"/>
              </w:rPr>
              <w:t>Спори про спадкове право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0D4951" w:rsidRDefault="003549DB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0D4951">
              <w:rPr>
                <w:color w:val="000000"/>
                <w:sz w:val="20"/>
                <w:szCs w:val="20"/>
              </w:rPr>
              <w:t>4690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327704" w:rsidP="003549DB">
            <w:pPr>
              <w:jc w:val="center"/>
              <w:rPr>
                <w:color w:val="0D0D0D"/>
                <w:sz w:val="20"/>
                <w:szCs w:val="20"/>
              </w:rPr>
            </w:pPr>
            <w:r w:rsidRPr="008A4E20">
              <w:rPr>
                <w:color w:val="0D0D0D"/>
                <w:sz w:val="20"/>
                <w:szCs w:val="20"/>
              </w:rPr>
              <w:t>4756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873F16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8A4E20">
              <w:rPr>
                <w:color w:val="000000"/>
                <w:sz w:val="20"/>
                <w:szCs w:val="20"/>
              </w:rPr>
              <w:t>1,41</w:t>
            </w:r>
          </w:p>
        </w:tc>
      </w:tr>
      <w:tr w:rsidR="003549DB" w:rsidRPr="00B62324" w:rsidTr="004D58AE">
        <w:trPr>
          <w:trHeight w:val="45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443D7A" w:rsidRDefault="003549DB" w:rsidP="003549DB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443D7A">
              <w:rPr>
                <w:color w:val="000000"/>
                <w:sz w:val="20"/>
                <w:szCs w:val="20"/>
              </w:rPr>
              <w:t>Спори, що виникають із договорів</w:t>
            </w:r>
            <w:r>
              <w:rPr>
                <w:color w:val="000000"/>
                <w:sz w:val="20"/>
                <w:szCs w:val="20"/>
              </w:rPr>
              <w:t xml:space="preserve"> (правочинів)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0D4951" w:rsidRDefault="003549DB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0D4951">
              <w:rPr>
                <w:color w:val="000000"/>
                <w:sz w:val="20"/>
                <w:szCs w:val="20"/>
              </w:rPr>
              <w:t>8984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205980" w:rsidP="003549DB">
            <w:pPr>
              <w:jc w:val="center"/>
              <w:rPr>
                <w:color w:val="0D0D0D"/>
                <w:sz w:val="20"/>
                <w:szCs w:val="20"/>
              </w:rPr>
            </w:pPr>
            <w:r w:rsidRPr="008A4E20">
              <w:rPr>
                <w:color w:val="0D0D0D"/>
                <w:sz w:val="20"/>
                <w:szCs w:val="20"/>
              </w:rPr>
              <w:t>10909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873F16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8A4E20">
              <w:rPr>
                <w:color w:val="000000"/>
                <w:sz w:val="20"/>
                <w:szCs w:val="20"/>
              </w:rPr>
              <w:t>21,43</w:t>
            </w:r>
          </w:p>
        </w:tc>
      </w:tr>
      <w:tr w:rsidR="00873F16" w:rsidRPr="008A4E20" w:rsidTr="004D58AE">
        <w:trPr>
          <w:trHeight w:val="45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443D7A" w:rsidRDefault="003549DB" w:rsidP="003549DB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443D7A">
              <w:rPr>
                <w:color w:val="000000"/>
                <w:sz w:val="20"/>
                <w:szCs w:val="20"/>
              </w:rPr>
              <w:t>Спори пов’язанні із застосуванням закону України «Про захист прав споживачів»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0D4951" w:rsidRDefault="003549DB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0D4951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205980" w:rsidP="003549DB">
            <w:pPr>
              <w:jc w:val="center"/>
              <w:rPr>
                <w:color w:val="0D0D0D"/>
                <w:sz w:val="20"/>
                <w:szCs w:val="20"/>
              </w:rPr>
            </w:pPr>
            <w:r w:rsidRPr="008A4E20">
              <w:rPr>
                <w:color w:val="0D0D0D"/>
                <w:sz w:val="20"/>
                <w:szCs w:val="20"/>
              </w:rPr>
              <w:t>399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873F16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8A4E20">
              <w:rPr>
                <w:color w:val="000000"/>
                <w:sz w:val="20"/>
                <w:szCs w:val="20"/>
              </w:rPr>
              <w:t>57,09</w:t>
            </w:r>
          </w:p>
        </w:tc>
      </w:tr>
      <w:tr w:rsidR="003549DB" w:rsidRPr="00B62324" w:rsidTr="004D58AE">
        <w:trPr>
          <w:trHeight w:val="45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443D7A" w:rsidRDefault="003549DB" w:rsidP="003549DB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Справи про звільнення майна з-під арешту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0D4951" w:rsidRDefault="003549DB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0D4951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205980" w:rsidP="003549DB">
            <w:pPr>
              <w:jc w:val="center"/>
              <w:rPr>
                <w:color w:val="0D0D0D"/>
                <w:sz w:val="20"/>
                <w:szCs w:val="20"/>
              </w:rPr>
            </w:pPr>
            <w:r w:rsidRPr="008A4E20">
              <w:rPr>
                <w:color w:val="0D0D0D"/>
                <w:sz w:val="20"/>
                <w:szCs w:val="20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873F16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8A4E20">
              <w:rPr>
                <w:color w:val="000000"/>
                <w:sz w:val="20"/>
                <w:szCs w:val="20"/>
              </w:rPr>
              <w:t>-9,26</w:t>
            </w:r>
          </w:p>
        </w:tc>
      </w:tr>
      <w:tr w:rsidR="003549DB" w:rsidRPr="00B62324" w:rsidTr="004D58AE">
        <w:trPr>
          <w:trHeight w:val="45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443D7A" w:rsidRDefault="003549DB" w:rsidP="003549DB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443D7A">
              <w:rPr>
                <w:color w:val="000000"/>
                <w:sz w:val="20"/>
                <w:szCs w:val="20"/>
              </w:rPr>
              <w:t>Інші справи позовного провадження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0D4951" w:rsidRDefault="003549DB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0D4951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205980" w:rsidP="003549DB">
            <w:pPr>
              <w:jc w:val="center"/>
              <w:rPr>
                <w:color w:val="0D0D0D"/>
                <w:sz w:val="20"/>
                <w:szCs w:val="20"/>
              </w:rPr>
            </w:pPr>
            <w:r w:rsidRPr="008A4E20">
              <w:rPr>
                <w:color w:val="0D0D0D"/>
                <w:sz w:val="20"/>
                <w:szCs w:val="20"/>
              </w:rPr>
              <w:t>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873F16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8A4E20">
              <w:rPr>
                <w:color w:val="000000"/>
                <w:sz w:val="20"/>
                <w:szCs w:val="20"/>
              </w:rPr>
              <w:t>115,73</w:t>
            </w:r>
          </w:p>
        </w:tc>
      </w:tr>
      <w:tr w:rsidR="003549DB" w:rsidRPr="004D58AE" w:rsidTr="004D58AE">
        <w:trPr>
          <w:trHeight w:val="447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FB4309" w:rsidRDefault="003549DB" w:rsidP="003549DB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309">
              <w:rPr>
                <w:b/>
                <w:bCs/>
                <w:color w:val="000000"/>
                <w:sz w:val="20"/>
                <w:szCs w:val="20"/>
              </w:rPr>
              <w:t>Справи окремого провадження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0D4951" w:rsidRDefault="003549DB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0D4951">
              <w:rPr>
                <w:color w:val="000000"/>
                <w:sz w:val="20"/>
                <w:szCs w:val="20"/>
              </w:rPr>
              <w:t>2364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551349" w:rsidP="003549DB">
            <w:pPr>
              <w:jc w:val="center"/>
              <w:rPr>
                <w:color w:val="0D0D0D"/>
                <w:sz w:val="20"/>
                <w:szCs w:val="20"/>
              </w:rPr>
            </w:pPr>
            <w:r w:rsidRPr="008A4E20">
              <w:rPr>
                <w:color w:val="0D0D0D"/>
                <w:sz w:val="20"/>
                <w:szCs w:val="20"/>
              </w:rPr>
              <w:t>2659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549DB" w:rsidRPr="008A4E20" w:rsidRDefault="00873F16" w:rsidP="003549DB">
            <w:pPr>
              <w:jc w:val="center"/>
              <w:rPr>
                <w:color w:val="000000"/>
                <w:sz w:val="20"/>
                <w:szCs w:val="20"/>
              </w:rPr>
            </w:pPr>
            <w:r w:rsidRPr="008A4E20">
              <w:rPr>
                <w:color w:val="000000"/>
                <w:sz w:val="20"/>
                <w:szCs w:val="20"/>
              </w:rPr>
              <w:t>12,48</w:t>
            </w:r>
          </w:p>
        </w:tc>
      </w:tr>
    </w:tbl>
    <w:p w:rsidR="00A8000B" w:rsidRPr="001139F3" w:rsidRDefault="008C7E77" w:rsidP="00A8000B">
      <w:pPr>
        <w:pStyle w:val="20"/>
        <w:spacing w:line="240" w:lineRule="auto"/>
        <w:rPr>
          <w:color w:val="000000"/>
          <w:sz w:val="28"/>
          <w:szCs w:val="28"/>
        </w:rPr>
      </w:pPr>
      <w:r w:rsidRPr="001139F3">
        <w:rPr>
          <w:color w:val="000000"/>
          <w:sz w:val="28"/>
          <w:szCs w:val="28"/>
        </w:rPr>
        <w:t xml:space="preserve">Аналізуючи дані таблиці, можна виявити наступні зміни, які відбулися протягом звітного року. </w:t>
      </w:r>
    </w:p>
    <w:p w:rsidR="00B0380D" w:rsidRPr="001139F3" w:rsidRDefault="00D759A6" w:rsidP="00B0380D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7922D5">
        <w:rPr>
          <w:sz w:val="28"/>
          <w:szCs w:val="28"/>
        </w:rPr>
        <w:t>З</w:t>
      </w:r>
      <w:r w:rsidR="00C05261">
        <w:rPr>
          <w:sz w:val="28"/>
          <w:szCs w:val="28"/>
        </w:rPr>
        <w:t>більшилась</w:t>
      </w:r>
      <w:r w:rsidR="008C7E77" w:rsidRPr="007922D5">
        <w:rPr>
          <w:sz w:val="28"/>
          <w:szCs w:val="28"/>
        </w:rPr>
        <w:t xml:space="preserve"> кількість</w:t>
      </w:r>
      <w:r w:rsidR="008C7E77" w:rsidRPr="00A14C88">
        <w:rPr>
          <w:color w:val="000000"/>
          <w:sz w:val="28"/>
          <w:szCs w:val="28"/>
        </w:rPr>
        <w:t xml:space="preserve"> </w:t>
      </w:r>
      <w:r w:rsidR="00527F83">
        <w:rPr>
          <w:color w:val="000000"/>
          <w:sz w:val="28"/>
          <w:szCs w:val="28"/>
        </w:rPr>
        <w:t xml:space="preserve">спорів </w:t>
      </w:r>
      <w:r w:rsidR="00085805">
        <w:rPr>
          <w:sz w:val="28"/>
          <w:szCs w:val="28"/>
        </w:rPr>
        <w:t>пов’язаних</w:t>
      </w:r>
      <w:r w:rsidR="00085805" w:rsidRPr="00085805">
        <w:rPr>
          <w:sz w:val="28"/>
          <w:szCs w:val="28"/>
        </w:rPr>
        <w:t xml:space="preserve"> із застосуванням закону </w:t>
      </w:r>
      <w:r w:rsidR="00085805" w:rsidRPr="001139F3">
        <w:rPr>
          <w:color w:val="000000"/>
          <w:sz w:val="28"/>
          <w:szCs w:val="28"/>
        </w:rPr>
        <w:t>України «Про захист прав споживачів»</w:t>
      </w:r>
      <w:r w:rsidR="00B0380D" w:rsidRPr="001139F3">
        <w:rPr>
          <w:color w:val="000000"/>
          <w:sz w:val="28"/>
          <w:szCs w:val="28"/>
        </w:rPr>
        <w:t xml:space="preserve"> (на 57,09%)</w:t>
      </w:r>
      <w:r w:rsidR="00085805" w:rsidRPr="001139F3">
        <w:rPr>
          <w:color w:val="000000"/>
          <w:sz w:val="28"/>
          <w:szCs w:val="28"/>
        </w:rPr>
        <w:t>.</w:t>
      </w:r>
      <w:r w:rsidR="00B0380D" w:rsidRPr="001139F3">
        <w:rPr>
          <w:color w:val="000000"/>
          <w:sz w:val="28"/>
          <w:szCs w:val="28"/>
        </w:rPr>
        <w:t xml:space="preserve"> Розглянуто – 260 справ, із задоволенням позову – 85 (</w:t>
      </w:r>
      <w:r w:rsidR="0056490D" w:rsidRPr="001139F3">
        <w:rPr>
          <w:color w:val="000000"/>
          <w:sz w:val="28"/>
          <w:szCs w:val="28"/>
        </w:rPr>
        <w:t>32,69</w:t>
      </w:r>
      <w:r w:rsidR="00B0380D" w:rsidRPr="001139F3">
        <w:rPr>
          <w:color w:val="000000"/>
          <w:sz w:val="28"/>
          <w:szCs w:val="28"/>
        </w:rPr>
        <w:t>% справ даної категорії, що були розглянуті) справ.</w:t>
      </w:r>
    </w:p>
    <w:p w:rsidR="00C05261" w:rsidRPr="00C05261" w:rsidRDefault="00C05261" w:rsidP="00C05261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 w:rsidRPr="00C05261">
        <w:rPr>
          <w:color w:val="000000"/>
          <w:sz w:val="28"/>
          <w:szCs w:val="28"/>
        </w:rPr>
        <w:lastRenderedPageBreak/>
        <w:t xml:space="preserve">Збільшилась кількість спорів, що виникають із договорів (правочинів) (на </w:t>
      </w:r>
      <w:r w:rsidR="00DF1CF7">
        <w:rPr>
          <w:color w:val="000000"/>
          <w:sz w:val="28"/>
          <w:szCs w:val="28"/>
        </w:rPr>
        <w:t>21,43</w:t>
      </w:r>
      <w:r w:rsidRPr="00C05261">
        <w:rPr>
          <w:color w:val="000000"/>
          <w:sz w:val="28"/>
          <w:szCs w:val="28"/>
        </w:rPr>
        <w:t>%).</w:t>
      </w:r>
    </w:p>
    <w:p w:rsidR="00235F69" w:rsidRPr="00235F69" w:rsidRDefault="00235F69" w:rsidP="00737F6D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Збільшилась кількість спорів, що </w:t>
      </w:r>
      <w:r w:rsidRPr="00235F69">
        <w:rPr>
          <w:color w:val="000000"/>
          <w:sz w:val="28"/>
          <w:szCs w:val="28"/>
        </w:rPr>
        <w:t>виникають із земельних правовідносин</w:t>
      </w:r>
      <w:r>
        <w:rPr>
          <w:color w:val="000000"/>
          <w:sz w:val="28"/>
          <w:szCs w:val="28"/>
        </w:rPr>
        <w:t>, інших справ позовного провадження та справ окремого провадження.</w:t>
      </w:r>
    </w:p>
    <w:p w:rsidR="003555E5" w:rsidRDefault="009A1DD7" w:rsidP="00737F6D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 w:rsidRPr="00FA1E4F">
        <w:rPr>
          <w:bCs/>
          <w:color w:val="000000"/>
          <w:sz w:val="28"/>
          <w:szCs w:val="28"/>
        </w:rPr>
        <w:t>З</w:t>
      </w:r>
      <w:r w:rsidR="000B1391" w:rsidRPr="00FA1E4F">
        <w:rPr>
          <w:bCs/>
          <w:color w:val="000000"/>
          <w:sz w:val="28"/>
          <w:szCs w:val="28"/>
        </w:rPr>
        <w:t>мен</w:t>
      </w:r>
      <w:r w:rsidR="00E602BF" w:rsidRPr="00FA1E4F">
        <w:rPr>
          <w:bCs/>
          <w:color w:val="000000"/>
          <w:sz w:val="28"/>
          <w:szCs w:val="28"/>
        </w:rPr>
        <w:t>шилась</w:t>
      </w:r>
      <w:r w:rsidR="006C2D72" w:rsidRPr="00FA1E4F">
        <w:rPr>
          <w:bCs/>
          <w:color w:val="000000"/>
          <w:sz w:val="28"/>
          <w:szCs w:val="28"/>
        </w:rPr>
        <w:t xml:space="preserve"> кількість справ, </w:t>
      </w:r>
      <w:r w:rsidR="00FA1E4F" w:rsidRPr="00FA1E4F">
        <w:rPr>
          <w:color w:val="000000"/>
          <w:sz w:val="28"/>
          <w:szCs w:val="28"/>
        </w:rPr>
        <w:t xml:space="preserve">що виникають з </w:t>
      </w:r>
      <w:r w:rsidR="00AB3DAB">
        <w:rPr>
          <w:color w:val="000000"/>
          <w:sz w:val="28"/>
          <w:szCs w:val="28"/>
        </w:rPr>
        <w:t xml:space="preserve">трудових </w:t>
      </w:r>
      <w:r w:rsidR="00FA1E4F" w:rsidRPr="00FA1E4F">
        <w:rPr>
          <w:color w:val="000000"/>
          <w:sz w:val="28"/>
          <w:szCs w:val="28"/>
        </w:rPr>
        <w:t>правовідносин</w:t>
      </w:r>
      <w:r w:rsidR="00FA1E4F" w:rsidRPr="00FA1E4F">
        <w:rPr>
          <w:bCs/>
          <w:color w:val="000000"/>
          <w:sz w:val="28"/>
          <w:szCs w:val="28"/>
        </w:rPr>
        <w:t xml:space="preserve"> </w:t>
      </w:r>
      <w:r w:rsidR="00737F6D" w:rsidRPr="00FA1E4F">
        <w:rPr>
          <w:bCs/>
          <w:color w:val="000000"/>
          <w:sz w:val="28"/>
          <w:szCs w:val="28"/>
        </w:rPr>
        <w:t xml:space="preserve">(на </w:t>
      </w:r>
      <w:r w:rsidR="00AB3DAB">
        <w:rPr>
          <w:bCs/>
          <w:color w:val="000000"/>
          <w:sz w:val="28"/>
          <w:szCs w:val="28"/>
        </w:rPr>
        <w:t>11,48</w:t>
      </w:r>
      <w:r w:rsidR="003555E5" w:rsidRPr="00FA1E4F">
        <w:rPr>
          <w:bCs/>
          <w:color w:val="000000"/>
          <w:sz w:val="28"/>
          <w:szCs w:val="28"/>
        </w:rPr>
        <w:t>%)</w:t>
      </w:r>
      <w:r w:rsidR="00FA1E4F">
        <w:rPr>
          <w:bCs/>
          <w:color w:val="000000"/>
          <w:sz w:val="28"/>
          <w:szCs w:val="28"/>
        </w:rPr>
        <w:t xml:space="preserve"> та </w:t>
      </w:r>
      <w:r w:rsidR="00AB3DAB" w:rsidRPr="00AB3DAB">
        <w:rPr>
          <w:bCs/>
          <w:color w:val="000000"/>
          <w:sz w:val="28"/>
          <w:szCs w:val="28"/>
        </w:rPr>
        <w:t>с</w:t>
      </w:r>
      <w:r w:rsidR="00AB3DAB" w:rsidRPr="00AB3DAB">
        <w:rPr>
          <w:color w:val="000000"/>
          <w:sz w:val="28"/>
          <w:szCs w:val="28"/>
        </w:rPr>
        <w:t>прав про звільнення майна з-під арешту</w:t>
      </w:r>
      <w:r w:rsidR="00AB3DAB" w:rsidRPr="00FA1E4F">
        <w:rPr>
          <w:bCs/>
          <w:color w:val="000000"/>
          <w:sz w:val="28"/>
          <w:szCs w:val="28"/>
        </w:rPr>
        <w:t xml:space="preserve"> </w:t>
      </w:r>
      <w:r w:rsidR="00FA1E4F" w:rsidRPr="00FA1E4F">
        <w:rPr>
          <w:bCs/>
          <w:color w:val="000000"/>
          <w:sz w:val="28"/>
          <w:szCs w:val="28"/>
        </w:rPr>
        <w:t xml:space="preserve">(на </w:t>
      </w:r>
      <w:r w:rsidR="00AB3DAB">
        <w:rPr>
          <w:bCs/>
          <w:color w:val="000000"/>
          <w:sz w:val="28"/>
          <w:szCs w:val="28"/>
        </w:rPr>
        <w:t>9,2</w:t>
      </w:r>
      <w:r w:rsidR="00FA1E4F">
        <w:rPr>
          <w:bCs/>
          <w:color w:val="000000"/>
          <w:sz w:val="28"/>
          <w:szCs w:val="28"/>
        </w:rPr>
        <w:t>6</w:t>
      </w:r>
      <w:r w:rsidR="00FA1E4F" w:rsidRPr="00FA1E4F">
        <w:rPr>
          <w:bCs/>
          <w:color w:val="000000"/>
          <w:sz w:val="28"/>
          <w:szCs w:val="28"/>
        </w:rPr>
        <w:t>%)</w:t>
      </w:r>
      <w:r w:rsidR="003555E5" w:rsidRPr="00FA1E4F">
        <w:rPr>
          <w:bCs/>
          <w:color w:val="000000"/>
          <w:sz w:val="28"/>
          <w:szCs w:val="28"/>
        </w:rPr>
        <w:t>.</w:t>
      </w:r>
    </w:p>
    <w:p w:rsidR="00FA1E4F" w:rsidRPr="00335D06" w:rsidRDefault="00FA1E4F" w:rsidP="00FA1E4F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 w:rsidRPr="00FA1E4F">
        <w:rPr>
          <w:bCs/>
          <w:color w:val="000000"/>
          <w:sz w:val="28"/>
          <w:szCs w:val="28"/>
        </w:rPr>
        <w:t xml:space="preserve">Зменшилась кількість </w:t>
      </w:r>
      <w:r w:rsidR="00335D06" w:rsidRPr="00335D06">
        <w:rPr>
          <w:bCs/>
          <w:color w:val="000000"/>
          <w:sz w:val="28"/>
          <w:szCs w:val="28"/>
        </w:rPr>
        <w:t>с</w:t>
      </w:r>
      <w:r w:rsidR="00335D06" w:rsidRPr="00335D06">
        <w:rPr>
          <w:color w:val="000000"/>
          <w:sz w:val="28"/>
          <w:szCs w:val="28"/>
        </w:rPr>
        <w:t>порів про право власності та інші речові права</w:t>
      </w:r>
      <w:r w:rsidR="00335D06" w:rsidRPr="00335D06">
        <w:rPr>
          <w:color w:val="000000"/>
          <w:sz w:val="28"/>
          <w:szCs w:val="28"/>
          <w:lang w:val="ru-RU"/>
        </w:rPr>
        <w:t xml:space="preserve"> на нерухоме майно</w:t>
      </w:r>
      <w:r w:rsidR="00335D06" w:rsidRPr="00335D06">
        <w:rPr>
          <w:bCs/>
          <w:color w:val="000000"/>
          <w:sz w:val="28"/>
          <w:szCs w:val="28"/>
        </w:rPr>
        <w:t xml:space="preserve"> </w:t>
      </w:r>
      <w:r w:rsidRPr="00335D06">
        <w:rPr>
          <w:bCs/>
          <w:color w:val="000000"/>
          <w:sz w:val="28"/>
          <w:szCs w:val="28"/>
        </w:rPr>
        <w:t xml:space="preserve">(на </w:t>
      </w:r>
      <w:r w:rsidR="00335D06">
        <w:rPr>
          <w:bCs/>
          <w:color w:val="000000"/>
          <w:sz w:val="28"/>
          <w:szCs w:val="28"/>
        </w:rPr>
        <w:t>3,74</w:t>
      </w:r>
      <w:r w:rsidRPr="00335D06">
        <w:rPr>
          <w:bCs/>
          <w:color w:val="000000"/>
          <w:sz w:val="28"/>
          <w:szCs w:val="28"/>
        </w:rPr>
        <w:t>%).</w:t>
      </w:r>
    </w:p>
    <w:p w:rsidR="00737F6D" w:rsidRPr="00A14C88" w:rsidRDefault="00737F6D" w:rsidP="00737F6D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A14C88">
        <w:rPr>
          <w:color w:val="000000"/>
          <w:sz w:val="28"/>
          <w:szCs w:val="28"/>
        </w:rPr>
        <w:t>Впродовж 20</w:t>
      </w:r>
      <w:r w:rsidR="007A4962">
        <w:rPr>
          <w:color w:val="000000"/>
          <w:sz w:val="28"/>
          <w:szCs w:val="28"/>
        </w:rPr>
        <w:t>2</w:t>
      </w:r>
      <w:r w:rsidR="00D103C3">
        <w:rPr>
          <w:color w:val="000000"/>
          <w:sz w:val="28"/>
          <w:szCs w:val="28"/>
        </w:rPr>
        <w:t>1</w:t>
      </w:r>
      <w:r w:rsidRPr="00A14C88">
        <w:rPr>
          <w:color w:val="000000"/>
          <w:sz w:val="28"/>
          <w:szCs w:val="28"/>
        </w:rPr>
        <w:t xml:space="preserve"> року судами Львівської області </w:t>
      </w:r>
      <w:r w:rsidR="00DB5B15">
        <w:rPr>
          <w:color w:val="000000"/>
          <w:sz w:val="28"/>
          <w:szCs w:val="28"/>
        </w:rPr>
        <w:t>в</w:t>
      </w:r>
      <w:r w:rsidRPr="00A14C88">
        <w:rPr>
          <w:color w:val="000000"/>
          <w:sz w:val="28"/>
          <w:szCs w:val="28"/>
        </w:rPr>
        <w:t>сього усиновлен</w:t>
      </w:r>
      <w:r w:rsidR="004E3EC2" w:rsidRPr="00A14C88">
        <w:rPr>
          <w:color w:val="000000"/>
          <w:sz w:val="28"/>
          <w:szCs w:val="28"/>
        </w:rPr>
        <w:t>о</w:t>
      </w:r>
      <w:r w:rsidRPr="00A14C88">
        <w:rPr>
          <w:color w:val="000000"/>
          <w:sz w:val="28"/>
          <w:szCs w:val="28"/>
        </w:rPr>
        <w:t xml:space="preserve"> </w:t>
      </w:r>
      <w:r w:rsidR="007A4962">
        <w:rPr>
          <w:color w:val="000000"/>
          <w:sz w:val="28"/>
          <w:szCs w:val="28"/>
        </w:rPr>
        <w:t>7</w:t>
      </w:r>
      <w:r w:rsidR="00D103C3">
        <w:rPr>
          <w:color w:val="000000"/>
          <w:sz w:val="28"/>
          <w:szCs w:val="28"/>
        </w:rPr>
        <w:t>7</w:t>
      </w:r>
      <w:r w:rsidRPr="00A14C88">
        <w:rPr>
          <w:color w:val="000000"/>
          <w:sz w:val="28"/>
          <w:szCs w:val="28"/>
        </w:rPr>
        <w:t xml:space="preserve"> </w:t>
      </w:r>
      <w:r w:rsidR="006C2D72" w:rsidRPr="00A14C88">
        <w:rPr>
          <w:color w:val="000000"/>
          <w:sz w:val="28"/>
          <w:szCs w:val="28"/>
        </w:rPr>
        <w:t>дітей</w:t>
      </w:r>
      <w:r w:rsidRPr="00A14C88">
        <w:rPr>
          <w:color w:val="000000"/>
          <w:sz w:val="28"/>
          <w:szCs w:val="28"/>
        </w:rPr>
        <w:t xml:space="preserve">, у тому числі </w:t>
      </w:r>
      <w:r w:rsidR="00D103C3">
        <w:rPr>
          <w:color w:val="000000"/>
          <w:sz w:val="28"/>
          <w:szCs w:val="28"/>
        </w:rPr>
        <w:t>2</w:t>
      </w:r>
      <w:r w:rsidR="007A4962">
        <w:rPr>
          <w:color w:val="000000"/>
          <w:sz w:val="28"/>
          <w:szCs w:val="28"/>
        </w:rPr>
        <w:t>1</w:t>
      </w:r>
      <w:r w:rsidR="006C2D72" w:rsidRPr="00A14C88">
        <w:rPr>
          <w:color w:val="000000"/>
          <w:sz w:val="28"/>
          <w:szCs w:val="28"/>
        </w:rPr>
        <w:t xml:space="preserve"> дів</w:t>
      </w:r>
      <w:r w:rsidR="007A4962">
        <w:rPr>
          <w:color w:val="000000"/>
          <w:sz w:val="28"/>
          <w:szCs w:val="28"/>
        </w:rPr>
        <w:t>чинк</w:t>
      </w:r>
      <w:r w:rsidR="00D103C3">
        <w:rPr>
          <w:color w:val="000000"/>
          <w:sz w:val="28"/>
          <w:szCs w:val="28"/>
        </w:rPr>
        <w:t>у</w:t>
      </w:r>
      <w:r w:rsidRPr="00A14C88">
        <w:rPr>
          <w:color w:val="000000"/>
          <w:sz w:val="28"/>
          <w:szCs w:val="28"/>
        </w:rPr>
        <w:t xml:space="preserve">. </w:t>
      </w:r>
    </w:p>
    <w:p w:rsidR="009D1000" w:rsidRDefault="00527F83" w:rsidP="00527F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 20</w:t>
      </w:r>
      <w:r w:rsidR="007A4962">
        <w:rPr>
          <w:color w:val="000000"/>
          <w:sz w:val="28"/>
          <w:szCs w:val="28"/>
        </w:rPr>
        <w:t>2</w:t>
      </w:r>
      <w:r w:rsidR="00E03F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році розглянуто </w:t>
      </w:r>
      <w:r w:rsidR="00E03F6F">
        <w:rPr>
          <w:color w:val="000000"/>
          <w:sz w:val="28"/>
          <w:szCs w:val="28"/>
        </w:rPr>
        <w:t>10702</w:t>
      </w:r>
      <w:r w:rsidR="00E104A6" w:rsidRPr="00E104A6">
        <w:rPr>
          <w:color w:val="000000"/>
          <w:sz w:val="28"/>
          <w:szCs w:val="28"/>
        </w:rPr>
        <w:t xml:space="preserve"> </w:t>
      </w:r>
      <w:r w:rsidR="00E104A6">
        <w:rPr>
          <w:color w:val="000000"/>
          <w:sz w:val="28"/>
          <w:szCs w:val="28"/>
        </w:rPr>
        <w:t>справ</w:t>
      </w:r>
      <w:r w:rsidR="00E104A6" w:rsidRPr="00E104A6">
        <w:rPr>
          <w:color w:val="000000"/>
          <w:sz w:val="28"/>
          <w:szCs w:val="28"/>
        </w:rPr>
        <w:t xml:space="preserve"> </w:t>
      </w:r>
      <w:r w:rsidR="00E104A6">
        <w:rPr>
          <w:color w:val="000000"/>
          <w:sz w:val="28"/>
          <w:szCs w:val="28"/>
        </w:rPr>
        <w:t xml:space="preserve">у порядку спрощеного провадження, що на </w:t>
      </w:r>
      <w:r w:rsidR="00E03F6F">
        <w:rPr>
          <w:color w:val="000000"/>
          <w:sz w:val="28"/>
          <w:szCs w:val="28"/>
        </w:rPr>
        <w:t>42,14</w:t>
      </w:r>
      <w:r w:rsidR="00E104A6">
        <w:rPr>
          <w:color w:val="000000"/>
          <w:sz w:val="28"/>
          <w:szCs w:val="28"/>
        </w:rPr>
        <w:t>% більше ніж у 20</w:t>
      </w:r>
      <w:r w:rsidR="00E03F6F">
        <w:rPr>
          <w:color w:val="000000"/>
          <w:sz w:val="28"/>
          <w:szCs w:val="28"/>
        </w:rPr>
        <w:t>20</w:t>
      </w:r>
      <w:r w:rsidR="00E104A6">
        <w:rPr>
          <w:color w:val="000000"/>
          <w:sz w:val="28"/>
          <w:szCs w:val="28"/>
        </w:rPr>
        <w:t xml:space="preserve"> році.</w:t>
      </w:r>
    </w:p>
    <w:p w:rsidR="00527F83" w:rsidRDefault="00527F83" w:rsidP="00527F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53414">
        <w:rPr>
          <w:color w:val="000000"/>
          <w:sz w:val="28"/>
          <w:szCs w:val="28"/>
        </w:rPr>
        <w:t xml:space="preserve">На розгляді місцевих загальних судів перебувало </w:t>
      </w:r>
      <w:r w:rsidR="00E104A6">
        <w:rPr>
          <w:color w:val="000000"/>
          <w:sz w:val="28"/>
          <w:szCs w:val="28"/>
        </w:rPr>
        <w:t>14</w:t>
      </w:r>
      <w:r w:rsidR="00D46F50">
        <w:rPr>
          <w:color w:val="000000"/>
          <w:sz w:val="28"/>
          <w:szCs w:val="28"/>
        </w:rPr>
        <w:t>7</w:t>
      </w:r>
      <w:r w:rsidR="00E104A6">
        <w:rPr>
          <w:color w:val="000000"/>
          <w:sz w:val="28"/>
          <w:szCs w:val="28"/>
        </w:rPr>
        <w:t xml:space="preserve"> </w:t>
      </w:r>
      <w:r w:rsidR="00353414">
        <w:rPr>
          <w:color w:val="000000"/>
          <w:sz w:val="28"/>
          <w:szCs w:val="28"/>
        </w:rPr>
        <w:t xml:space="preserve">заяв про перегляд рішень, ухвал суду чи судових наказів у зв’язку з нововиявленими або виключними обставинами. Розглянуто </w:t>
      </w:r>
      <w:r w:rsidR="00D46F50">
        <w:rPr>
          <w:color w:val="000000"/>
          <w:sz w:val="28"/>
          <w:szCs w:val="28"/>
        </w:rPr>
        <w:t>67</w:t>
      </w:r>
      <w:r w:rsidR="00E104A6">
        <w:rPr>
          <w:color w:val="000000"/>
          <w:sz w:val="28"/>
          <w:szCs w:val="28"/>
        </w:rPr>
        <w:t xml:space="preserve"> </w:t>
      </w:r>
      <w:r w:rsidR="00353414">
        <w:rPr>
          <w:color w:val="000000"/>
          <w:sz w:val="28"/>
          <w:szCs w:val="28"/>
        </w:rPr>
        <w:t>заяв</w:t>
      </w:r>
      <w:r w:rsidR="00E104A6">
        <w:rPr>
          <w:color w:val="000000"/>
          <w:sz w:val="28"/>
          <w:szCs w:val="28"/>
        </w:rPr>
        <w:t>и</w:t>
      </w:r>
      <w:r w:rsidR="00353414">
        <w:rPr>
          <w:color w:val="000000"/>
          <w:sz w:val="28"/>
          <w:szCs w:val="28"/>
        </w:rPr>
        <w:t xml:space="preserve"> (</w:t>
      </w:r>
      <w:r w:rsidR="00E104A6">
        <w:rPr>
          <w:color w:val="000000"/>
          <w:sz w:val="28"/>
          <w:szCs w:val="28"/>
        </w:rPr>
        <w:t>4</w:t>
      </w:r>
      <w:r w:rsidR="00D46F50">
        <w:rPr>
          <w:color w:val="000000"/>
          <w:sz w:val="28"/>
          <w:szCs w:val="28"/>
        </w:rPr>
        <w:t>5</w:t>
      </w:r>
      <w:r w:rsidR="00353414">
        <w:rPr>
          <w:color w:val="000000"/>
          <w:sz w:val="28"/>
          <w:szCs w:val="28"/>
        </w:rPr>
        <w:t>,</w:t>
      </w:r>
      <w:r w:rsidR="00D46F50">
        <w:rPr>
          <w:color w:val="000000"/>
          <w:sz w:val="28"/>
          <w:szCs w:val="28"/>
        </w:rPr>
        <w:t>58</w:t>
      </w:r>
      <w:r w:rsidR="00353414" w:rsidRPr="00A14C88">
        <w:rPr>
          <w:color w:val="000000"/>
          <w:sz w:val="28"/>
          <w:szCs w:val="28"/>
        </w:rPr>
        <w:t>%)</w:t>
      </w:r>
      <w:r w:rsidR="00353414">
        <w:rPr>
          <w:color w:val="000000"/>
          <w:sz w:val="28"/>
          <w:szCs w:val="28"/>
        </w:rPr>
        <w:t xml:space="preserve">, з них задоволено – </w:t>
      </w:r>
      <w:r w:rsidR="00D46F50">
        <w:rPr>
          <w:color w:val="000000"/>
          <w:sz w:val="28"/>
          <w:szCs w:val="28"/>
        </w:rPr>
        <w:t>27</w:t>
      </w:r>
      <w:r w:rsidR="00353414">
        <w:rPr>
          <w:color w:val="000000"/>
          <w:sz w:val="28"/>
          <w:szCs w:val="28"/>
        </w:rPr>
        <w:t xml:space="preserve"> (</w:t>
      </w:r>
      <w:r w:rsidR="00E104A6">
        <w:rPr>
          <w:color w:val="000000"/>
          <w:sz w:val="28"/>
          <w:szCs w:val="28"/>
        </w:rPr>
        <w:t>4</w:t>
      </w:r>
      <w:r w:rsidR="00D46F50">
        <w:rPr>
          <w:color w:val="000000"/>
          <w:sz w:val="28"/>
          <w:szCs w:val="28"/>
        </w:rPr>
        <w:t>0</w:t>
      </w:r>
      <w:r w:rsidR="00353414">
        <w:rPr>
          <w:color w:val="000000"/>
          <w:sz w:val="28"/>
          <w:szCs w:val="28"/>
        </w:rPr>
        <w:t>,</w:t>
      </w:r>
      <w:r w:rsidR="00D46F50">
        <w:rPr>
          <w:color w:val="000000"/>
          <w:sz w:val="28"/>
          <w:szCs w:val="28"/>
        </w:rPr>
        <w:t>30</w:t>
      </w:r>
      <w:r w:rsidR="00353414">
        <w:rPr>
          <w:color w:val="000000"/>
          <w:sz w:val="28"/>
          <w:szCs w:val="28"/>
        </w:rPr>
        <w:t xml:space="preserve">% з розглянутих) заяв. </w:t>
      </w:r>
      <w:r w:rsidR="00D46F50">
        <w:rPr>
          <w:color w:val="000000"/>
          <w:sz w:val="28"/>
          <w:szCs w:val="28"/>
        </w:rPr>
        <w:t>47</w:t>
      </w:r>
      <w:r w:rsidR="00353414">
        <w:rPr>
          <w:color w:val="000000"/>
          <w:sz w:val="28"/>
          <w:szCs w:val="28"/>
        </w:rPr>
        <w:t xml:space="preserve"> нерозглянутих заяв становить залишок на кінець звітного періоду.</w:t>
      </w:r>
    </w:p>
    <w:p w:rsidR="00FE719F" w:rsidRDefault="00FE719F" w:rsidP="00B739C0">
      <w:pPr>
        <w:pStyle w:val="1"/>
        <w:spacing w:line="240" w:lineRule="auto"/>
        <w:rPr>
          <w:b/>
          <w:color w:val="000000"/>
          <w:sz w:val="28"/>
          <w:szCs w:val="28"/>
        </w:rPr>
      </w:pPr>
    </w:p>
    <w:p w:rsidR="00B739C0" w:rsidRPr="001139F3" w:rsidRDefault="00B739C0" w:rsidP="00B739C0">
      <w:pPr>
        <w:pStyle w:val="1"/>
        <w:spacing w:line="240" w:lineRule="auto"/>
        <w:rPr>
          <w:b/>
          <w:color w:val="000000"/>
          <w:sz w:val="28"/>
          <w:szCs w:val="28"/>
        </w:rPr>
      </w:pPr>
      <w:r w:rsidRPr="001139F3">
        <w:rPr>
          <w:b/>
          <w:color w:val="000000"/>
          <w:sz w:val="28"/>
          <w:szCs w:val="28"/>
        </w:rPr>
        <w:t>Розгляд справ адміністративного судочинства</w:t>
      </w:r>
    </w:p>
    <w:p w:rsidR="00E45710" w:rsidRPr="003F58D4" w:rsidRDefault="00E45710" w:rsidP="00602FE7">
      <w:pPr>
        <w:ind w:firstLine="709"/>
        <w:jc w:val="both"/>
        <w:rPr>
          <w:color w:val="000000"/>
          <w:sz w:val="28"/>
          <w:szCs w:val="28"/>
        </w:rPr>
      </w:pPr>
      <w:r w:rsidRPr="003F58D4">
        <w:rPr>
          <w:color w:val="000000"/>
          <w:sz w:val="28"/>
          <w:szCs w:val="28"/>
        </w:rPr>
        <w:t>У 20</w:t>
      </w:r>
      <w:r w:rsidR="000B10F2">
        <w:rPr>
          <w:color w:val="000000"/>
          <w:sz w:val="28"/>
          <w:szCs w:val="28"/>
        </w:rPr>
        <w:t>2</w:t>
      </w:r>
      <w:r w:rsidR="001D6E90">
        <w:rPr>
          <w:color w:val="000000"/>
          <w:sz w:val="28"/>
          <w:szCs w:val="28"/>
        </w:rPr>
        <w:t>1</w:t>
      </w:r>
      <w:r w:rsidRPr="003F58D4">
        <w:rPr>
          <w:color w:val="000000"/>
          <w:sz w:val="28"/>
          <w:szCs w:val="28"/>
        </w:rPr>
        <w:t xml:space="preserve"> році на розгляді у судах знаходилось </w:t>
      </w:r>
      <w:r w:rsidR="000B10F2">
        <w:rPr>
          <w:b/>
          <w:color w:val="000000"/>
          <w:sz w:val="28"/>
          <w:szCs w:val="28"/>
        </w:rPr>
        <w:t xml:space="preserve">3 </w:t>
      </w:r>
      <w:r w:rsidR="001C3D19">
        <w:rPr>
          <w:b/>
          <w:color w:val="000000"/>
          <w:sz w:val="28"/>
          <w:szCs w:val="28"/>
        </w:rPr>
        <w:t>360</w:t>
      </w:r>
      <w:r w:rsidRPr="003F58D4">
        <w:rPr>
          <w:color w:val="000000"/>
          <w:sz w:val="28"/>
          <w:szCs w:val="28"/>
        </w:rPr>
        <w:t xml:space="preserve"> справ</w:t>
      </w:r>
      <w:r w:rsidR="00A577E4" w:rsidRPr="003F58D4">
        <w:rPr>
          <w:color w:val="000000"/>
          <w:sz w:val="28"/>
          <w:szCs w:val="28"/>
        </w:rPr>
        <w:t>и</w:t>
      </w:r>
      <w:r w:rsidRPr="003F58D4">
        <w:rPr>
          <w:color w:val="000000"/>
          <w:sz w:val="28"/>
          <w:szCs w:val="28"/>
        </w:rPr>
        <w:t xml:space="preserve"> та матеріал</w:t>
      </w:r>
      <w:r w:rsidR="00A577E4" w:rsidRPr="003F58D4">
        <w:rPr>
          <w:color w:val="000000"/>
          <w:sz w:val="28"/>
          <w:szCs w:val="28"/>
        </w:rPr>
        <w:t>и</w:t>
      </w:r>
      <w:r w:rsidRPr="003F58D4">
        <w:rPr>
          <w:color w:val="000000"/>
          <w:sz w:val="28"/>
          <w:szCs w:val="28"/>
        </w:rPr>
        <w:t xml:space="preserve"> адміністративного судочинства, що на </w:t>
      </w:r>
      <w:r w:rsidR="001C3D19">
        <w:rPr>
          <w:color w:val="000000"/>
          <w:sz w:val="28"/>
          <w:szCs w:val="28"/>
        </w:rPr>
        <w:t>11,67</w:t>
      </w:r>
      <w:r w:rsidRPr="003F58D4">
        <w:rPr>
          <w:color w:val="000000"/>
          <w:sz w:val="28"/>
          <w:szCs w:val="28"/>
        </w:rPr>
        <w:t xml:space="preserve">% </w:t>
      </w:r>
      <w:r w:rsidR="00100418" w:rsidRPr="003F58D4">
        <w:rPr>
          <w:color w:val="000000"/>
          <w:sz w:val="28"/>
          <w:szCs w:val="28"/>
        </w:rPr>
        <w:t>менше</w:t>
      </w:r>
      <w:r w:rsidRPr="003F58D4">
        <w:rPr>
          <w:color w:val="000000"/>
          <w:sz w:val="28"/>
          <w:szCs w:val="28"/>
        </w:rPr>
        <w:t xml:space="preserve"> ніж у 20</w:t>
      </w:r>
      <w:r w:rsidR="00750E6F">
        <w:rPr>
          <w:color w:val="000000"/>
          <w:sz w:val="28"/>
          <w:szCs w:val="28"/>
        </w:rPr>
        <w:t>20</w:t>
      </w:r>
      <w:r w:rsidRPr="003F58D4">
        <w:rPr>
          <w:color w:val="000000"/>
          <w:sz w:val="28"/>
          <w:szCs w:val="28"/>
        </w:rPr>
        <w:t xml:space="preserve"> року [</w:t>
      </w:r>
      <w:r w:rsidR="00750E6F">
        <w:rPr>
          <w:b/>
          <w:color w:val="000000"/>
          <w:sz w:val="28"/>
          <w:szCs w:val="28"/>
        </w:rPr>
        <w:t>3 791</w:t>
      </w:r>
      <w:r w:rsidRPr="003F58D4">
        <w:rPr>
          <w:color w:val="000000"/>
          <w:sz w:val="28"/>
          <w:szCs w:val="28"/>
        </w:rPr>
        <w:t>].</w:t>
      </w:r>
      <w:r w:rsidR="0043775C">
        <w:rPr>
          <w:color w:val="000000"/>
          <w:sz w:val="28"/>
          <w:szCs w:val="28"/>
        </w:rPr>
        <w:t xml:space="preserve"> З них надійшло </w:t>
      </w:r>
      <w:r w:rsidR="0043775C" w:rsidRPr="00CA6370">
        <w:rPr>
          <w:b/>
          <w:color w:val="000000"/>
          <w:sz w:val="28"/>
          <w:szCs w:val="28"/>
        </w:rPr>
        <w:t>2</w:t>
      </w:r>
      <w:r w:rsidR="00CA6370" w:rsidRPr="00CA6370">
        <w:rPr>
          <w:b/>
          <w:color w:val="000000"/>
          <w:sz w:val="28"/>
          <w:szCs w:val="28"/>
        </w:rPr>
        <w:t xml:space="preserve"> </w:t>
      </w:r>
      <w:r w:rsidR="0043775C" w:rsidRPr="00CA6370">
        <w:rPr>
          <w:b/>
          <w:color w:val="000000"/>
          <w:sz w:val="28"/>
          <w:szCs w:val="28"/>
        </w:rPr>
        <w:t>678</w:t>
      </w:r>
      <w:r w:rsidR="0043775C">
        <w:rPr>
          <w:color w:val="000000"/>
          <w:sz w:val="28"/>
          <w:szCs w:val="28"/>
        </w:rPr>
        <w:t xml:space="preserve"> справ та матеріалів, що практично не змінилось в порівнянні з 2020 роком.</w:t>
      </w:r>
    </w:p>
    <w:p w:rsidR="00B739C0" w:rsidRDefault="00B739C0" w:rsidP="00602FE7">
      <w:pPr>
        <w:ind w:firstLine="709"/>
        <w:jc w:val="both"/>
        <w:rPr>
          <w:sz w:val="28"/>
          <w:szCs w:val="28"/>
        </w:rPr>
      </w:pPr>
      <w:r w:rsidRPr="007D5222">
        <w:rPr>
          <w:sz w:val="28"/>
          <w:szCs w:val="28"/>
        </w:rPr>
        <w:t>Всього в провадженні судів у 20</w:t>
      </w:r>
      <w:r w:rsidR="00B32D14">
        <w:rPr>
          <w:sz w:val="28"/>
          <w:szCs w:val="28"/>
        </w:rPr>
        <w:t>2</w:t>
      </w:r>
      <w:r w:rsidR="006B31B7">
        <w:rPr>
          <w:sz w:val="28"/>
          <w:szCs w:val="28"/>
        </w:rPr>
        <w:t>1</w:t>
      </w:r>
      <w:r w:rsidR="00F6465D" w:rsidRPr="007D5222">
        <w:rPr>
          <w:sz w:val="28"/>
          <w:szCs w:val="28"/>
        </w:rPr>
        <w:t xml:space="preserve"> </w:t>
      </w:r>
      <w:r w:rsidRPr="007D5222">
        <w:rPr>
          <w:sz w:val="28"/>
          <w:szCs w:val="28"/>
        </w:rPr>
        <w:t xml:space="preserve">році знаходилося </w:t>
      </w:r>
      <w:r w:rsidR="00CA6370">
        <w:rPr>
          <w:b/>
          <w:sz w:val="28"/>
          <w:szCs w:val="28"/>
        </w:rPr>
        <w:t>2 434</w:t>
      </w:r>
      <w:r w:rsidR="00FF643F">
        <w:rPr>
          <w:sz w:val="28"/>
          <w:szCs w:val="28"/>
        </w:rPr>
        <w:t xml:space="preserve"> </w:t>
      </w:r>
      <w:r w:rsidRPr="007D5222">
        <w:rPr>
          <w:sz w:val="28"/>
          <w:szCs w:val="28"/>
        </w:rPr>
        <w:t xml:space="preserve">адміністративних справ, що на </w:t>
      </w:r>
      <w:r w:rsidR="00CA6370">
        <w:rPr>
          <w:sz w:val="28"/>
          <w:szCs w:val="28"/>
        </w:rPr>
        <w:t>15</w:t>
      </w:r>
      <w:r w:rsidR="00975953">
        <w:rPr>
          <w:sz w:val="28"/>
          <w:szCs w:val="28"/>
        </w:rPr>
        <w:t>,</w:t>
      </w:r>
      <w:r w:rsidR="00CA6370">
        <w:rPr>
          <w:sz w:val="28"/>
          <w:szCs w:val="28"/>
        </w:rPr>
        <w:t>31</w:t>
      </w:r>
      <w:r w:rsidRPr="007D5222">
        <w:rPr>
          <w:sz w:val="28"/>
          <w:szCs w:val="28"/>
        </w:rPr>
        <w:t xml:space="preserve">% </w:t>
      </w:r>
      <w:r w:rsidR="00FF643F">
        <w:rPr>
          <w:sz w:val="28"/>
          <w:szCs w:val="28"/>
        </w:rPr>
        <w:t>мен</w:t>
      </w:r>
      <w:r w:rsidR="00975953">
        <w:rPr>
          <w:sz w:val="28"/>
          <w:szCs w:val="28"/>
        </w:rPr>
        <w:t>ше</w:t>
      </w:r>
      <w:r w:rsidRPr="007D5222">
        <w:rPr>
          <w:sz w:val="28"/>
          <w:szCs w:val="28"/>
        </w:rPr>
        <w:t xml:space="preserve">, ніж в минулому році </w:t>
      </w:r>
      <w:r w:rsidR="00E45710" w:rsidRPr="007D5222">
        <w:rPr>
          <w:sz w:val="28"/>
          <w:szCs w:val="28"/>
        </w:rPr>
        <w:t>[</w:t>
      </w:r>
      <w:r w:rsidR="00CA6370" w:rsidRPr="00FF643F">
        <w:rPr>
          <w:b/>
          <w:sz w:val="28"/>
          <w:szCs w:val="28"/>
        </w:rPr>
        <w:t>2 874</w:t>
      </w:r>
      <w:r w:rsidR="00E45710" w:rsidRPr="007D5222">
        <w:rPr>
          <w:sz w:val="28"/>
          <w:szCs w:val="28"/>
        </w:rPr>
        <w:t>]</w:t>
      </w:r>
      <w:r w:rsidRPr="007D5222">
        <w:rPr>
          <w:sz w:val="28"/>
          <w:szCs w:val="28"/>
        </w:rPr>
        <w:t xml:space="preserve">. З них закінчено провадженням </w:t>
      </w:r>
      <w:r w:rsidR="00014A52">
        <w:rPr>
          <w:sz w:val="28"/>
          <w:szCs w:val="28"/>
        </w:rPr>
        <w:t>1925</w:t>
      </w:r>
      <w:r w:rsidR="00A25958">
        <w:rPr>
          <w:sz w:val="28"/>
          <w:szCs w:val="28"/>
        </w:rPr>
        <w:t xml:space="preserve"> </w:t>
      </w:r>
      <w:r w:rsidRPr="007D5222">
        <w:rPr>
          <w:sz w:val="28"/>
          <w:szCs w:val="28"/>
        </w:rPr>
        <w:t>справи (</w:t>
      </w:r>
      <w:r w:rsidR="00014A52">
        <w:rPr>
          <w:sz w:val="28"/>
          <w:szCs w:val="28"/>
        </w:rPr>
        <w:t>79</w:t>
      </w:r>
      <w:r w:rsidR="00E951C1">
        <w:rPr>
          <w:sz w:val="28"/>
          <w:szCs w:val="28"/>
        </w:rPr>
        <w:t>,</w:t>
      </w:r>
      <w:r w:rsidR="00014A52">
        <w:rPr>
          <w:sz w:val="28"/>
          <w:szCs w:val="28"/>
        </w:rPr>
        <w:t>09</w:t>
      </w:r>
      <w:r w:rsidRPr="007D5222">
        <w:rPr>
          <w:sz w:val="28"/>
          <w:szCs w:val="28"/>
        </w:rPr>
        <w:t xml:space="preserve">%). </w:t>
      </w:r>
      <w:r w:rsidRPr="00B9418A">
        <w:rPr>
          <w:color w:val="000000"/>
          <w:sz w:val="28"/>
          <w:szCs w:val="28"/>
        </w:rPr>
        <w:t>Із них</w:t>
      </w:r>
      <w:r w:rsidRPr="007D5222">
        <w:rPr>
          <w:sz w:val="28"/>
          <w:szCs w:val="28"/>
        </w:rPr>
        <w:t xml:space="preserve"> з прийняттям </w:t>
      </w:r>
      <w:r w:rsidR="009235CF">
        <w:rPr>
          <w:sz w:val="28"/>
          <w:szCs w:val="28"/>
        </w:rPr>
        <w:t>рішення</w:t>
      </w:r>
      <w:r w:rsidRPr="007D5222">
        <w:rPr>
          <w:sz w:val="28"/>
          <w:szCs w:val="28"/>
        </w:rPr>
        <w:t xml:space="preserve"> </w:t>
      </w:r>
      <w:r w:rsidR="00014A52">
        <w:rPr>
          <w:sz w:val="28"/>
          <w:szCs w:val="28"/>
        </w:rPr>
        <w:t xml:space="preserve">1776 </w:t>
      </w:r>
      <w:r w:rsidRPr="007D5222">
        <w:rPr>
          <w:sz w:val="28"/>
          <w:szCs w:val="28"/>
        </w:rPr>
        <w:t>(</w:t>
      </w:r>
      <w:r w:rsidR="00014A52">
        <w:rPr>
          <w:sz w:val="28"/>
          <w:szCs w:val="28"/>
        </w:rPr>
        <w:t>92</w:t>
      </w:r>
      <w:r w:rsidR="009235CF">
        <w:rPr>
          <w:sz w:val="28"/>
          <w:szCs w:val="28"/>
        </w:rPr>
        <w:t>,</w:t>
      </w:r>
      <w:r w:rsidR="00014A52">
        <w:rPr>
          <w:sz w:val="28"/>
          <w:szCs w:val="28"/>
        </w:rPr>
        <w:t>26</w:t>
      </w:r>
      <w:r w:rsidRPr="007D5222">
        <w:rPr>
          <w:sz w:val="28"/>
          <w:szCs w:val="28"/>
        </w:rPr>
        <w:t xml:space="preserve">%), у тому числі із задоволенням позову </w:t>
      </w:r>
      <w:r w:rsidR="00A25958">
        <w:rPr>
          <w:sz w:val="28"/>
          <w:szCs w:val="28"/>
        </w:rPr>
        <w:t>1</w:t>
      </w:r>
      <w:r w:rsidR="00B14651">
        <w:rPr>
          <w:sz w:val="28"/>
          <w:szCs w:val="28"/>
        </w:rPr>
        <w:t>511</w:t>
      </w:r>
      <w:r w:rsidR="00975953">
        <w:rPr>
          <w:sz w:val="28"/>
          <w:szCs w:val="28"/>
        </w:rPr>
        <w:t xml:space="preserve"> </w:t>
      </w:r>
      <w:r w:rsidRPr="007D5222">
        <w:rPr>
          <w:sz w:val="28"/>
          <w:szCs w:val="28"/>
        </w:rPr>
        <w:t>(</w:t>
      </w:r>
      <w:r w:rsidR="00B14651">
        <w:rPr>
          <w:sz w:val="28"/>
          <w:szCs w:val="28"/>
        </w:rPr>
        <w:t>78,49</w:t>
      </w:r>
      <w:r w:rsidRPr="007D5222">
        <w:rPr>
          <w:sz w:val="28"/>
          <w:szCs w:val="28"/>
        </w:rPr>
        <w:t>%).</w:t>
      </w:r>
    </w:p>
    <w:p w:rsidR="009938A9" w:rsidRDefault="009938A9" w:rsidP="00602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Кількість нерозглянутих справ на кінець звітного періоду становить </w:t>
      </w:r>
      <w:r w:rsidR="00B14651">
        <w:rPr>
          <w:sz w:val="28"/>
          <w:szCs w:val="28"/>
        </w:rPr>
        <w:t>509</w:t>
      </w:r>
      <w:r>
        <w:rPr>
          <w:sz w:val="28"/>
          <w:szCs w:val="28"/>
        </w:rPr>
        <w:t xml:space="preserve">. З них провадження зупинено по </w:t>
      </w:r>
      <w:r w:rsidR="00B14651">
        <w:rPr>
          <w:sz w:val="28"/>
          <w:szCs w:val="28"/>
        </w:rPr>
        <w:t>17</w:t>
      </w:r>
      <w:r>
        <w:rPr>
          <w:sz w:val="28"/>
          <w:szCs w:val="28"/>
        </w:rPr>
        <w:t xml:space="preserve"> справах.</w:t>
      </w:r>
    </w:p>
    <w:p w:rsidR="00FE719F" w:rsidRDefault="00FE719F" w:rsidP="0038501C">
      <w:pPr>
        <w:spacing w:before="120"/>
        <w:ind w:firstLine="709"/>
        <w:rPr>
          <w:b/>
          <w:bCs/>
          <w:color w:val="000000"/>
          <w:sz w:val="26"/>
        </w:rPr>
      </w:pPr>
    </w:p>
    <w:p w:rsidR="00FE719F" w:rsidRDefault="00FE719F" w:rsidP="0038501C">
      <w:pPr>
        <w:spacing w:before="120"/>
        <w:ind w:firstLine="709"/>
        <w:rPr>
          <w:b/>
          <w:bCs/>
          <w:color w:val="000000"/>
          <w:sz w:val="26"/>
        </w:rPr>
      </w:pPr>
    </w:p>
    <w:p w:rsidR="00FE719F" w:rsidRDefault="00FE719F" w:rsidP="0038501C">
      <w:pPr>
        <w:spacing w:before="120"/>
        <w:ind w:firstLine="709"/>
        <w:rPr>
          <w:b/>
          <w:bCs/>
          <w:color w:val="000000"/>
          <w:sz w:val="26"/>
        </w:rPr>
      </w:pPr>
    </w:p>
    <w:p w:rsidR="00FE719F" w:rsidRDefault="00FE719F" w:rsidP="0038501C">
      <w:pPr>
        <w:spacing w:before="120"/>
        <w:ind w:firstLine="709"/>
        <w:rPr>
          <w:b/>
          <w:bCs/>
          <w:color w:val="000000"/>
          <w:sz w:val="26"/>
        </w:rPr>
      </w:pPr>
    </w:p>
    <w:p w:rsidR="0038501C" w:rsidRPr="001139F3" w:rsidRDefault="0038501C" w:rsidP="0038501C">
      <w:pPr>
        <w:spacing w:before="120"/>
        <w:ind w:firstLine="709"/>
        <w:rPr>
          <w:bCs/>
          <w:color w:val="0D0D0D"/>
          <w:sz w:val="26"/>
        </w:rPr>
      </w:pPr>
      <w:r w:rsidRPr="001139F3">
        <w:rPr>
          <w:b/>
          <w:bCs/>
          <w:color w:val="0D0D0D"/>
          <w:sz w:val="26"/>
        </w:rPr>
        <w:t>Таблиця 4</w:t>
      </w:r>
      <w:r w:rsidRPr="001139F3">
        <w:rPr>
          <w:bCs/>
          <w:color w:val="0D0D0D"/>
          <w:sz w:val="26"/>
        </w:rPr>
        <w:t xml:space="preserve"> –  Структура адміністративних справ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134"/>
        <w:gridCol w:w="992"/>
      </w:tblGrid>
      <w:tr w:rsidR="0038501C" w:rsidRPr="0038501C" w:rsidTr="00014C10">
        <w:trPr>
          <w:trHeight w:val="635"/>
        </w:trPr>
        <w:tc>
          <w:tcPr>
            <w:tcW w:w="7230" w:type="dxa"/>
          </w:tcPr>
          <w:p w:rsidR="0038501C" w:rsidRPr="0038501C" w:rsidRDefault="0038501C" w:rsidP="0038501C">
            <w:pPr>
              <w:ind w:right="113"/>
              <w:jc w:val="center"/>
              <w:rPr>
                <w:sz w:val="20"/>
                <w:szCs w:val="20"/>
              </w:rPr>
            </w:pPr>
          </w:p>
          <w:p w:rsidR="0038501C" w:rsidRPr="0038501C" w:rsidRDefault="0038501C" w:rsidP="0038501C">
            <w:pPr>
              <w:ind w:right="113"/>
              <w:jc w:val="center"/>
              <w:rPr>
                <w:sz w:val="20"/>
                <w:szCs w:val="20"/>
              </w:rPr>
            </w:pPr>
            <w:r w:rsidRPr="0038501C">
              <w:rPr>
                <w:sz w:val="20"/>
                <w:szCs w:val="20"/>
              </w:rPr>
              <w:t>Найменування  показників</w:t>
            </w:r>
          </w:p>
        </w:tc>
        <w:tc>
          <w:tcPr>
            <w:tcW w:w="1134" w:type="dxa"/>
          </w:tcPr>
          <w:p w:rsidR="0038501C" w:rsidRPr="0038501C" w:rsidRDefault="0038501C" w:rsidP="0038501C">
            <w:pPr>
              <w:ind w:right="113"/>
              <w:jc w:val="center"/>
              <w:rPr>
                <w:sz w:val="18"/>
                <w:szCs w:val="18"/>
              </w:rPr>
            </w:pPr>
            <w:r w:rsidRPr="0038501C">
              <w:rPr>
                <w:sz w:val="18"/>
                <w:szCs w:val="18"/>
              </w:rPr>
              <w:t>Знаходилося у провадженні справ</w:t>
            </w:r>
          </w:p>
        </w:tc>
        <w:tc>
          <w:tcPr>
            <w:tcW w:w="992" w:type="dxa"/>
          </w:tcPr>
          <w:p w:rsidR="0038501C" w:rsidRPr="0038501C" w:rsidRDefault="0038501C" w:rsidP="0038501C">
            <w:pPr>
              <w:ind w:right="113"/>
              <w:jc w:val="center"/>
              <w:rPr>
                <w:sz w:val="18"/>
                <w:szCs w:val="18"/>
              </w:rPr>
            </w:pPr>
            <w:r w:rsidRPr="0038501C">
              <w:rPr>
                <w:sz w:val="18"/>
                <w:szCs w:val="18"/>
              </w:rPr>
              <w:t>% до загальної кількості</w:t>
            </w:r>
          </w:p>
        </w:tc>
      </w:tr>
      <w:tr w:rsidR="0038501C" w:rsidRPr="0038501C" w:rsidTr="00014C10">
        <w:tc>
          <w:tcPr>
            <w:tcW w:w="7230" w:type="dxa"/>
          </w:tcPr>
          <w:p w:rsidR="0038501C" w:rsidRPr="0038501C" w:rsidRDefault="0038501C" w:rsidP="0038501C">
            <w:pPr>
              <w:ind w:right="113"/>
              <w:rPr>
                <w:b/>
                <w:sz w:val="20"/>
                <w:szCs w:val="20"/>
              </w:rPr>
            </w:pPr>
            <w:r w:rsidRPr="0038501C">
              <w:rPr>
                <w:b/>
                <w:sz w:val="20"/>
                <w:szCs w:val="20"/>
              </w:rPr>
              <w:t xml:space="preserve">Справи щодо виборчого процесу та референдуму, </w:t>
            </w:r>
            <w:r w:rsidR="003E055C">
              <w:rPr>
                <w:b/>
                <w:sz w:val="20"/>
                <w:szCs w:val="20"/>
              </w:rPr>
              <w:t>з</w:t>
            </w:r>
            <w:r w:rsidRPr="0038501C">
              <w:rPr>
                <w:b/>
                <w:sz w:val="20"/>
                <w:szCs w:val="20"/>
              </w:rPr>
              <w:t>окрема щодо:</w:t>
            </w:r>
          </w:p>
        </w:tc>
        <w:tc>
          <w:tcPr>
            <w:tcW w:w="1134" w:type="dxa"/>
            <w:vAlign w:val="center"/>
          </w:tcPr>
          <w:p w:rsidR="0038501C" w:rsidRPr="0038501C" w:rsidRDefault="003051B4" w:rsidP="0038501C">
            <w:pPr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8501C" w:rsidRPr="0038501C" w:rsidRDefault="003051B4" w:rsidP="003E05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0,04</w:t>
            </w:r>
          </w:p>
        </w:tc>
      </w:tr>
      <w:tr w:rsidR="0038501C" w:rsidRPr="0038501C" w:rsidTr="00014C10">
        <w:tc>
          <w:tcPr>
            <w:tcW w:w="7230" w:type="dxa"/>
          </w:tcPr>
          <w:p w:rsidR="0038501C" w:rsidRPr="0038501C" w:rsidRDefault="0038501C" w:rsidP="0038501C">
            <w:pPr>
              <w:ind w:right="113"/>
              <w:rPr>
                <w:sz w:val="20"/>
                <w:szCs w:val="20"/>
              </w:rPr>
            </w:pPr>
            <w:r w:rsidRPr="0038501C">
              <w:rPr>
                <w:sz w:val="20"/>
                <w:szCs w:val="20"/>
              </w:rPr>
              <w:t>місцевих виборів</w:t>
            </w:r>
          </w:p>
        </w:tc>
        <w:tc>
          <w:tcPr>
            <w:tcW w:w="1134" w:type="dxa"/>
            <w:vAlign w:val="center"/>
          </w:tcPr>
          <w:p w:rsidR="0038501C" w:rsidRPr="0038501C" w:rsidRDefault="003051B4" w:rsidP="0038501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8501C" w:rsidRPr="0038501C" w:rsidRDefault="003051B4" w:rsidP="00385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38501C" w:rsidRPr="0038501C" w:rsidTr="00014C10">
        <w:tc>
          <w:tcPr>
            <w:tcW w:w="7230" w:type="dxa"/>
          </w:tcPr>
          <w:p w:rsidR="0038501C" w:rsidRPr="0038501C" w:rsidRDefault="0038501C" w:rsidP="0038501C">
            <w:pPr>
              <w:ind w:right="113"/>
              <w:rPr>
                <w:b/>
                <w:sz w:val="20"/>
                <w:szCs w:val="20"/>
              </w:rPr>
            </w:pPr>
            <w:r w:rsidRPr="0038501C">
              <w:rPr>
                <w:b/>
                <w:sz w:val="20"/>
                <w:szCs w:val="20"/>
              </w:rPr>
              <w:t>Справи щодо захисту політичних (крім виборчих) та громадянських прав,  зокрема щодо</w:t>
            </w:r>
          </w:p>
        </w:tc>
        <w:tc>
          <w:tcPr>
            <w:tcW w:w="1134" w:type="dxa"/>
            <w:vAlign w:val="center"/>
          </w:tcPr>
          <w:p w:rsidR="0038501C" w:rsidRPr="0038501C" w:rsidRDefault="003051B4" w:rsidP="0038501C">
            <w:pPr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92" w:type="dxa"/>
            <w:vAlign w:val="center"/>
          </w:tcPr>
          <w:p w:rsidR="0038501C" w:rsidRPr="0038501C" w:rsidRDefault="003051B4" w:rsidP="00385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6,04</w:t>
            </w:r>
          </w:p>
        </w:tc>
      </w:tr>
      <w:tr w:rsidR="0038501C" w:rsidRPr="0038501C" w:rsidTr="00014C10">
        <w:tc>
          <w:tcPr>
            <w:tcW w:w="7230" w:type="dxa"/>
          </w:tcPr>
          <w:p w:rsidR="0038501C" w:rsidRPr="0038501C" w:rsidRDefault="0038501C" w:rsidP="0038501C">
            <w:pPr>
              <w:ind w:right="113"/>
              <w:rPr>
                <w:sz w:val="20"/>
                <w:szCs w:val="20"/>
              </w:rPr>
            </w:pPr>
            <w:r w:rsidRPr="0038501C">
              <w:rPr>
                <w:sz w:val="20"/>
                <w:szCs w:val="20"/>
              </w:rPr>
              <w:t>забезпечення права особи на звернення до органів державної влади, органів місцевого самоврядування та посадових і службових осіб цих органів</w:t>
            </w:r>
          </w:p>
        </w:tc>
        <w:tc>
          <w:tcPr>
            <w:tcW w:w="1134" w:type="dxa"/>
            <w:vAlign w:val="center"/>
          </w:tcPr>
          <w:p w:rsidR="0038501C" w:rsidRPr="0038501C" w:rsidRDefault="003051B4" w:rsidP="003E055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  <w:vAlign w:val="center"/>
          </w:tcPr>
          <w:p w:rsidR="0038501C" w:rsidRPr="0038501C" w:rsidRDefault="003051B4" w:rsidP="00385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5,92</w:t>
            </w:r>
          </w:p>
        </w:tc>
      </w:tr>
      <w:tr w:rsidR="0038501C" w:rsidRPr="0038501C" w:rsidTr="00014C10">
        <w:tc>
          <w:tcPr>
            <w:tcW w:w="7230" w:type="dxa"/>
          </w:tcPr>
          <w:p w:rsidR="0038501C" w:rsidRPr="0038501C" w:rsidRDefault="0038501C" w:rsidP="0038501C">
            <w:pPr>
              <w:ind w:right="113"/>
              <w:rPr>
                <w:sz w:val="20"/>
                <w:szCs w:val="20"/>
              </w:rPr>
            </w:pPr>
            <w:r w:rsidRPr="0038501C">
              <w:rPr>
                <w:sz w:val="20"/>
                <w:szCs w:val="20"/>
              </w:rPr>
              <w:t>реєстрації актів цивільного стану, крім актів громадянства</w:t>
            </w:r>
          </w:p>
        </w:tc>
        <w:tc>
          <w:tcPr>
            <w:tcW w:w="1134" w:type="dxa"/>
            <w:vAlign w:val="center"/>
          </w:tcPr>
          <w:p w:rsidR="0038501C" w:rsidRPr="0038501C" w:rsidRDefault="003051B4" w:rsidP="0038501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8501C" w:rsidRPr="0038501C" w:rsidRDefault="0038501C" w:rsidP="003051B4">
            <w:pPr>
              <w:jc w:val="center"/>
              <w:rPr>
                <w:color w:val="000000"/>
                <w:sz w:val="20"/>
                <w:szCs w:val="20"/>
              </w:rPr>
            </w:pPr>
            <w:r w:rsidRPr="0038501C">
              <w:rPr>
                <w:color w:val="000000"/>
                <w:sz w:val="20"/>
                <w:szCs w:val="20"/>
              </w:rPr>
              <w:t>0,</w:t>
            </w:r>
            <w:r w:rsidR="003051B4">
              <w:rPr>
                <w:color w:val="000000"/>
                <w:sz w:val="20"/>
                <w:szCs w:val="20"/>
              </w:rPr>
              <w:t>08</w:t>
            </w:r>
          </w:p>
        </w:tc>
      </w:tr>
      <w:tr w:rsidR="0038501C" w:rsidRPr="0038501C" w:rsidTr="00014C10">
        <w:tc>
          <w:tcPr>
            <w:tcW w:w="7230" w:type="dxa"/>
          </w:tcPr>
          <w:p w:rsidR="0038501C" w:rsidRPr="0038501C" w:rsidRDefault="0038501C" w:rsidP="0038501C">
            <w:pPr>
              <w:ind w:right="113"/>
              <w:rPr>
                <w:b/>
                <w:sz w:val="20"/>
                <w:szCs w:val="20"/>
              </w:rPr>
            </w:pPr>
            <w:r w:rsidRPr="0038501C">
              <w:rPr>
                <w:b/>
                <w:sz w:val="20"/>
                <w:szCs w:val="20"/>
              </w:rPr>
              <w:lastRenderedPageBreak/>
              <w:t>Справи щодо статусу народного депутата України, депутата місцевої ради, організації діяльності представницьких органів влади</w:t>
            </w:r>
          </w:p>
        </w:tc>
        <w:tc>
          <w:tcPr>
            <w:tcW w:w="1134" w:type="dxa"/>
            <w:vAlign w:val="center"/>
          </w:tcPr>
          <w:p w:rsidR="0038501C" w:rsidRPr="0038501C" w:rsidRDefault="0038501C" w:rsidP="0038501C">
            <w:pPr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38501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8501C" w:rsidRPr="0038501C" w:rsidRDefault="00A603BF" w:rsidP="003051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  <w:r w:rsidR="003051B4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38501C" w:rsidRPr="0038501C" w:rsidTr="00014C10">
        <w:trPr>
          <w:trHeight w:val="621"/>
        </w:trPr>
        <w:tc>
          <w:tcPr>
            <w:tcW w:w="7230" w:type="dxa"/>
          </w:tcPr>
          <w:p w:rsidR="0038501C" w:rsidRPr="0038501C" w:rsidRDefault="0038501C" w:rsidP="0038501C">
            <w:pPr>
              <w:ind w:right="113"/>
              <w:rPr>
                <w:b/>
                <w:sz w:val="20"/>
                <w:szCs w:val="20"/>
              </w:rPr>
            </w:pPr>
            <w:bookmarkStart w:id="1" w:name="_Hlk102966"/>
            <w:r w:rsidRPr="0038501C">
              <w:rPr>
                <w:b/>
                <w:sz w:val="20"/>
                <w:szCs w:val="20"/>
              </w:rPr>
              <w:t>Справи з приводу забезпечення функціонування органів прокуратури, адвокатури, нотаріату та юстиції (крім категорій, які підсудні Верховному Суду як суду першої інстанції)</w:t>
            </w:r>
          </w:p>
        </w:tc>
        <w:tc>
          <w:tcPr>
            <w:tcW w:w="1134" w:type="dxa"/>
            <w:vAlign w:val="center"/>
          </w:tcPr>
          <w:p w:rsidR="0038501C" w:rsidRPr="0038501C" w:rsidRDefault="003051B4" w:rsidP="0038501C">
            <w:pPr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8501C" w:rsidRPr="0038501C" w:rsidRDefault="00A603BF" w:rsidP="003051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</w:t>
            </w:r>
            <w:r w:rsidR="003051B4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bookmarkEnd w:id="1"/>
      <w:tr w:rsidR="0038501C" w:rsidRPr="0038501C" w:rsidTr="00014C10">
        <w:tc>
          <w:tcPr>
            <w:tcW w:w="7230" w:type="dxa"/>
          </w:tcPr>
          <w:p w:rsidR="0038501C" w:rsidRPr="0038501C" w:rsidRDefault="0038501C" w:rsidP="0038501C">
            <w:pPr>
              <w:ind w:right="113"/>
              <w:rPr>
                <w:b/>
                <w:sz w:val="20"/>
                <w:szCs w:val="20"/>
              </w:rPr>
            </w:pPr>
            <w:r w:rsidRPr="0038501C">
              <w:rPr>
                <w:b/>
                <w:sz w:val="20"/>
                <w:szCs w:val="20"/>
              </w:rPr>
              <w:t>Справи щодо примусового виконання судових рішень і рішень інших органів</w:t>
            </w:r>
          </w:p>
        </w:tc>
        <w:tc>
          <w:tcPr>
            <w:tcW w:w="1134" w:type="dxa"/>
            <w:vAlign w:val="center"/>
          </w:tcPr>
          <w:p w:rsidR="0038501C" w:rsidRPr="0038501C" w:rsidRDefault="003051B4" w:rsidP="0038501C">
            <w:pPr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38501C" w:rsidRPr="0038501C" w:rsidRDefault="003051B4" w:rsidP="00385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0,70</w:t>
            </w:r>
          </w:p>
        </w:tc>
      </w:tr>
      <w:tr w:rsidR="0038501C" w:rsidRPr="0038501C" w:rsidTr="00014C10">
        <w:tc>
          <w:tcPr>
            <w:tcW w:w="7230" w:type="dxa"/>
          </w:tcPr>
          <w:p w:rsidR="0038501C" w:rsidRPr="0038501C" w:rsidRDefault="0038501C" w:rsidP="0038501C">
            <w:pPr>
              <w:ind w:right="113"/>
              <w:rPr>
                <w:b/>
                <w:sz w:val="20"/>
                <w:szCs w:val="20"/>
              </w:rPr>
            </w:pPr>
            <w:r w:rsidRPr="0038501C">
              <w:rPr>
                <w:b/>
                <w:sz w:val="20"/>
                <w:szCs w:val="20"/>
              </w:rPr>
              <w:t>Справи, що виникають з відносин публічної служби</w:t>
            </w:r>
          </w:p>
        </w:tc>
        <w:tc>
          <w:tcPr>
            <w:tcW w:w="1134" w:type="dxa"/>
            <w:vAlign w:val="center"/>
          </w:tcPr>
          <w:p w:rsidR="0038501C" w:rsidRPr="0038501C" w:rsidRDefault="008F268C" w:rsidP="0038501C">
            <w:pPr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8501C" w:rsidRPr="0038501C" w:rsidRDefault="00A603BF" w:rsidP="003051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</w:t>
            </w:r>
            <w:r w:rsidR="003051B4">
              <w:rPr>
                <w:b/>
                <w:color w:val="000000"/>
                <w:sz w:val="20"/>
                <w:szCs w:val="20"/>
              </w:rPr>
              <w:t>21</w:t>
            </w:r>
          </w:p>
        </w:tc>
      </w:tr>
      <w:tr w:rsidR="0038501C" w:rsidRPr="0038501C" w:rsidTr="00014C10">
        <w:tc>
          <w:tcPr>
            <w:tcW w:w="7230" w:type="dxa"/>
          </w:tcPr>
          <w:p w:rsidR="0038501C" w:rsidRPr="0038501C" w:rsidRDefault="0038501C" w:rsidP="0038501C">
            <w:pPr>
              <w:ind w:right="113"/>
              <w:rPr>
                <w:b/>
                <w:sz w:val="20"/>
                <w:szCs w:val="20"/>
              </w:rPr>
            </w:pPr>
            <w:r w:rsidRPr="0038501C">
              <w:rPr>
                <w:b/>
                <w:sz w:val="20"/>
                <w:szCs w:val="20"/>
              </w:rPr>
              <w:t>Справи з приводу реалізації державної політики у сфері економіки та публічної фінансової політик</w:t>
            </w:r>
            <w:r w:rsidR="008846A6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134" w:type="dxa"/>
            <w:vAlign w:val="center"/>
          </w:tcPr>
          <w:p w:rsidR="0038501C" w:rsidRPr="0038501C" w:rsidRDefault="003051B4" w:rsidP="0038501C">
            <w:pPr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92" w:type="dxa"/>
            <w:vAlign w:val="center"/>
          </w:tcPr>
          <w:p w:rsidR="0038501C" w:rsidRPr="0038501C" w:rsidRDefault="003051B4" w:rsidP="00385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6,24</w:t>
            </w:r>
          </w:p>
        </w:tc>
      </w:tr>
      <w:tr w:rsidR="0038501C" w:rsidRPr="0038501C" w:rsidTr="00014C10">
        <w:tc>
          <w:tcPr>
            <w:tcW w:w="7230" w:type="dxa"/>
          </w:tcPr>
          <w:p w:rsidR="0038501C" w:rsidRPr="0038501C" w:rsidRDefault="0038501C" w:rsidP="008F268C">
            <w:pPr>
              <w:ind w:right="113"/>
              <w:rPr>
                <w:b/>
                <w:sz w:val="20"/>
                <w:szCs w:val="20"/>
              </w:rPr>
            </w:pPr>
            <w:r w:rsidRPr="0038501C">
              <w:rPr>
                <w:b/>
                <w:sz w:val="20"/>
                <w:szCs w:val="20"/>
              </w:rPr>
              <w:t>Справи з приводу регулюванн</w:t>
            </w:r>
            <w:r w:rsidR="008F268C">
              <w:rPr>
                <w:b/>
                <w:sz w:val="20"/>
                <w:szCs w:val="20"/>
              </w:rPr>
              <w:t>я</w:t>
            </w:r>
            <w:r w:rsidRPr="0038501C">
              <w:rPr>
                <w:b/>
                <w:sz w:val="20"/>
                <w:szCs w:val="20"/>
              </w:rPr>
              <w:t xml:space="preserve"> містобудівної діяльності та землекористування, зокрема у сфері</w:t>
            </w:r>
          </w:p>
        </w:tc>
        <w:tc>
          <w:tcPr>
            <w:tcW w:w="1134" w:type="dxa"/>
            <w:vAlign w:val="center"/>
          </w:tcPr>
          <w:p w:rsidR="0038501C" w:rsidRPr="0038501C" w:rsidRDefault="00996E4B" w:rsidP="0038501C">
            <w:pPr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vAlign w:val="center"/>
          </w:tcPr>
          <w:p w:rsidR="0038501C" w:rsidRPr="0038501C" w:rsidRDefault="00996E4B" w:rsidP="00385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4,35</w:t>
            </w:r>
          </w:p>
        </w:tc>
      </w:tr>
      <w:tr w:rsidR="0038501C" w:rsidRPr="0038501C" w:rsidTr="00014C10">
        <w:tc>
          <w:tcPr>
            <w:tcW w:w="7230" w:type="dxa"/>
          </w:tcPr>
          <w:p w:rsidR="0038501C" w:rsidRPr="0038501C" w:rsidRDefault="0038501C" w:rsidP="0038501C">
            <w:pPr>
              <w:ind w:right="113"/>
              <w:rPr>
                <w:b/>
                <w:sz w:val="20"/>
                <w:szCs w:val="20"/>
              </w:rPr>
            </w:pPr>
            <w:r w:rsidRPr="0038501C">
              <w:rPr>
                <w:b/>
                <w:sz w:val="20"/>
                <w:szCs w:val="20"/>
              </w:rPr>
              <w:t>Справи з приводу охорони навколишнього природного середовища</w:t>
            </w:r>
          </w:p>
        </w:tc>
        <w:tc>
          <w:tcPr>
            <w:tcW w:w="1134" w:type="dxa"/>
            <w:vAlign w:val="center"/>
          </w:tcPr>
          <w:p w:rsidR="0038501C" w:rsidRPr="0038501C" w:rsidRDefault="00996E4B" w:rsidP="0038501C">
            <w:pPr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38501C" w:rsidRPr="0038501C" w:rsidRDefault="00A603BF" w:rsidP="00996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</w:t>
            </w:r>
            <w:r w:rsidR="00996E4B">
              <w:rPr>
                <w:b/>
                <w:color w:val="000000"/>
                <w:sz w:val="20"/>
                <w:szCs w:val="20"/>
              </w:rPr>
              <w:t>48</w:t>
            </w:r>
          </w:p>
        </w:tc>
      </w:tr>
      <w:tr w:rsidR="0038501C" w:rsidRPr="0038501C" w:rsidTr="00014C10">
        <w:tc>
          <w:tcPr>
            <w:tcW w:w="7230" w:type="dxa"/>
          </w:tcPr>
          <w:p w:rsidR="0038501C" w:rsidRPr="0038501C" w:rsidRDefault="0038501C" w:rsidP="0038501C">
            <w:pPr>
              <w:ind w:right="113"/>
              <w:rPr>
                <w:b/>
                <w:sz w:val="20"/>
                <w:szCs w:val="20"/>
              </w:rPr>
            </w:pPr>
            <w:r w:rsidRPr="0038501C">
              <w:rPr>
                <w:b/>
                <w:sz w:val="20"/>
                <w:szCs w:val="20"/>
              </w:rPr>
              <w:t>Справи з приводу адміністрування податків, зборів, платежів, а також контролю за дотриманням вимог податкового законодавства</w:t>
            </w:r>
          </w:p>
        </w:tc>
        <w:tc>
          <w:tcPr>
            <w:tcW w:w="1134" w:type="dxa"/>
            <w:vAlign w:val="center"/>
          </w:tcPr>
          <w:p w:rsidR="0038501C" w:rsidRPr="0038501C" w:rsidRDefault="00996E4B" w:rsidP="0038501C">
            <w:pPr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8501C" w:rsidRPr="0038501C" w:rsidRDefault="00A603BF" w:rsidP="00996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</w:t>
            </w:r>
            <w:r w:rsidR="00996E4B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38501C" w:rsidRPr="0038501C" w:rsidTr="00014C10">
        <w:trPr>
          <w:trHeight w:val="301"/>
        </w:trPr>
        <w:tc>
          <w:tcPr>
            <w:tcW w:w="7230" w:type="dxa"/>
          </w:tcPr>
          <w:p w:rsidR="00014C10" w:rsidRPr="0038501C" w:rsidRDefault="0038501C" w:rsidP="0038501C">
            <w:pPr>
              <w:ind w:right="113"/>
              <w:rPr>
                <w:b/>
                <w:sz w:val="20"/>
                <w:szCs w:val="20"/>
              </w:rPr>
            </w:pPr>
            <w:r w:rsidRPr="0038501C">
              <w:rPr>
                <w:b/>
                <w:sz w:val="20"/>
                <w:szCs w:val="20"/>
              </w:rPr>
              <w:t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</w:t>
            </w:r>
          </w:p>
        </w:tc>
        <w:tc>
          <w:tcPr>
            <w:tcW w:w="1134" w:type="dxa"/>
            <w:vAlign w:val="center"/>
          </w:tcPr>
          <w:p w:rsidR="0038501C" w:rsidRPr="0038501C" w:rsidRDefault="009A22B2" w:rsidP="0038501C">
            <w:pPr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38501C" w:rsidRPr="0038501C" w:rsidRDefault="00A603BF" w:rsidP="009A22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</w:t>
            </w:r>
            <w:r w:rsidR="009A22B2">
              <w:rPr>
                <w:b/>
                <w:color w:val="000000"/>
                <w:sz w:val="20"/>
                <w:szCs w:val="20"/>
              </w:rPr>
              <w:t>56</w:t>
            </w:r>
          </w:p>
        </w:tc>
      </w:tr>
      <w:tr w:rsidR="0038501C" w:rsidRPr="0038501C" w:rsidTr="00014C10">
        <w:trPr>
          <w:trHeight w:val="301"/>
        </w:trPr>
        <w:tc>
          <w:tcPr>
            <w:tcW w:w="7230" w:type="dxa"/>
          </w:tcPr>
          <w:p w:rsidR="0038501C" w:rsidRPr="0038501C" w:rsidRDefault="0038501C" w:rsidP="0038501C">
            <w:pPr>
              <w:ind w:right="113"/>
              <w:rPr>
                <w:b/>
                <w:sz w:val="20"/>
                <w:szCs w:val="20"/>
              </w:rPr>
            </w:pPr>
            <w:r w:rsidRPr="0038501C">
              <w:rPr>
                <w:b/>
                <w:sz w:val="20"/>
                <w:szCs w:val="20"/>
              </w:rPr>
              <w:t>Справи щодо забезпечення громадського порядку та безпеки, національної безпеки та оборони України</w:t>
            </w:r>
          </w:p>
        </w:tc>
        <w:tc>
          <w:tcPr>
            <w:tcW w:w="1134" w:type="dxa"/>
            <w:vAlign w:val="center"/>
          </w:tcPr>
          <w:p w:rsidR="0038501C" w:rsidRPr="0038501C" w:rsidRDefault="009A22B2" w:rsidP="008F268C">
            <w:pPr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992" w:type="dxa"/>
            <w:vAlign w:val="center"/>
          </w:tcPr>
          <w:p w:rsidR="0038501C" w:rsidRPr="0038501C" w:rsidRDefault="00A603BF" w:rsidP="009A22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9A22B2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9A22B2">
              <w:rPr>
                <w:b/>
                <w:color w:val="000000"/>
                <w:sz w:val="20"/>
                <w:szCs w:val="20"/>
              </w:rPr>
              <w:t>84</w:t>
            </w:r>
          </w:p>
        </w:tc>
      </w:tr>
      <w:tr w:rsidR="0038501C" w:rsidRPr="0038501C" w:rsidTr="00014C10">
        <w:tc>
          <w:tcPr>
            <w:tcW w:w="7230" w:type="dxa"/>
          </w:tcPr>
          <w:p w:rsidR="0038501C" w:rsidRPr="0038501C" w:rsidRDefault="0038501C" w:rsidP="0038501C">
            <w:pPr>
              <w:ind w:right="113"/>
              <w:rPr>
                <w:b/>
                <w:sz w:val="20"/>
                <w:szCs w:val="20"/>
              </w:rPr>
            </w:pPr>
            <w:r w:rsidRPr="0038501C">
              <w:rPr>
                <w:b/>
                <w:sz w:val="20"/>
                <w:szCs w:val="20"/>
              </w:rPr>
              <w:t>Інші справи</w:t>
            </w:r>
          </w:p>
        </w:tc>
        <w:tc>
          <w:tcPr>
            <w:tcW w:w="1134" w:type="dxa"/>
            <w:vAlign w:val="center"/>
          </w:tcPr>
          <w:p w:rsidR="0038501C" w:rsidRPr="0038501C" w:rsidRDefault="009A22B2" w:rsidP="0038501C">
            <w:pPr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8501C" w:rsidRPr="0038501C" w:rsidRDefault="00A603BF" w:rsidP="009A22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</w:t>
            </w:r>
            <w:r w:rsidR="009A22B2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</w:tbl>
    <w:p w:rsidR="0038501C" w:rsidRPr="0038501C" w:rsidRDefault="0038501C" w:rsidP="0038501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739C0" w:rsidRPr="007D5222" w:rsidRDefault="00B739C0" w:rsidP="00B739C0">
      <w:pPr>
        <w:spacing w:before="120"/>
        <w:ind w:firstLine="708"/>
        <w:jc w:val="both"/>
        <w:rPr>
          <w:sz w:val="28"/>
          <w:szCs w:val="28"/>
        </w:rPr>
      </w:pPr>
      <w:r w:rsidRPr="007D5222">
        <w:rPr>
          <w:sz w:val="28"/>
          <w:szCs w:val="28"/>
        </w:rPr>
        <w:t xml:space="preserve">Аналізуючи дані таблиці </w:t>
      </w:r>
      <w:r w:rsidR="0016417E">
        <w:rPr>
          <w:sz w:val="28"/>
          <w:szCs w:val="28"/>
        </w:rPr>
        <w:t>4</w:t>
      </w:r>
      <w:r w:rsidRPr="007D5222">
        <w:rPr>
          <w:sz w:val="28"/>
          <w:szCs w:val="28"/>
        </w:rPr>
        <w:t>, можна виявити наступні зміни, які відбулися протягом звітного року.</w:t>
      </w:r>
    </w:p>
    <w:p w:rsidR="006E4FB9" w:rsidRDefault="008E0C8E" w:rsidP="000201DA">
      <w:pPr>
        <w:ind w:right="113" w:firstLine="708"/>
        <w:jc w:val="both"/>
        <w:rPr>
          <w:color w:val="000000"/>
          <w:sz w:val="28"/>
          <w:szCs w:val="28"/>
        </w:rPr>
      </w:pPr>
      <w:r w:rsidRPr="00446375">
        <w:rPr>
          <w:color w:val="000000"/>
          <w:sz w:val="28"/>
          <w:szCs w:val="28"/>
        </w:rPr>
        <w:t>П</w:t>
      </w:r>
      <w:r w:rsidR="00B62324" w:rsidRPr="00446375">
        <w:rPr>
          <w:color w:val="000000"/>
          <w:sz w:val="28"/>
          <w:szCs w:val="28"/>
        </w:rPr>
        <w:t>орівняно з аналогічним періодом 20</w:t>
      </w:r>
      <w:r w:rsidR="00905F8D">
        <w:rPr>
          <w:color w:val="000000"/>
          <w:sz w:val="28"/>
          <w:szCs w:val="28"/>
        </w:rPr>
        <w:t>20</w:t>
      </w:r>
      <w:r w:rsidR="00014C10">
        <w:rPr>
          <w:color w:val="000000"/>
          <w:sz w:val="28"/>
          <w:szCs w:val="28"/>
        </w:rPr>
        <w:t xml:space="preserve"> </w:t>
      </w:r>
      <w:r w:rsidR="00B62324" w:rsidRPr="00446375">
        <w:rPr>
          <w:color w:val="000000"/>
          <w:sz w:val="28"/>
          <w:szCs w:val="28"/>
        </w:rPr>
        <w:t xml:space="preserve">року, </w:t>
      </w:r>
      <w:r w:rsidR="006E4FB9">
        <w:rPr>
          <w:color w:val="000000"/>
          <w:sz w:val="28"/>
          <w:szCs w:val="28"/>
        </w:rPr>
        <w:t xml:space="preserve">загалом </w:t>
      </w:r>
      <w:r w:rsidR="00B62324" w:rsidRPr="00446375">
        <w:rPr>
          <w:color w:val="000000"/>
          <w:sz w:val="28"/>
          <w:szCs w:val="28"/>
        </w:rPr>
        <w:t xml:space="preserve">кількість </w:t>
      </w:r>
      <w:r w:rsidR="006E4FB9">
        <w:rPr>
          <w:color w:val="000000"/>
          <w:sz w:val="28"/>
          <w:szCs w:val="28"/>
        </w:rPr>
        <w:t xml:space="preserve">адміністративних </w:t>
      </w:r>
      <w:r w:rsidR="009165FB" w:rsidRPr="00446375">
        <w:rPr>
          <w:color w:val="000000"/>
          <w:sz w:val="28"/>
          <w:szCs w:val="28"/>
        </w:rPr>
        <w:t>справ</w:t>
      </w:r>
      <w:r w:rsidR="006E4FB9" w:rsidRPr="006E4FB9">
        <w:rPr>
          <w:color w:val="000000"/>
          <w:sz w:val="28"/>
          <w:szCs w:val="28"/>
        </w:rPr>
        <w:t xml:space="preserve"> </w:t>
      </w:r>
      <w:r w:rsidR="006E4FB9">
        <w:rPr>
          <w:color w:val="000000"/>
          <w:sz w:val="28"/>
          <w:szCs w:val="28"/>
        </w:rPr>
        <w:t>зменшилась.</w:t>
      </w:r>
    </w:p>
    <w:p w:rsidR="005D2526" w:rsidRPr="00446375" w:rsidRDefault="00B739C0" w:rsidP="00B739C0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1139F3">
        <w:rPr>
          <w:bCs/>
          <w:color w:val="000000"/>
          <w:sz w:val="28"/>
          <w:szCs w:val="28"/>
        </w:rPr>
        <w:t xml:space="preserve">Більшу частину справ в порядку адміністративного судочинства становлять </w:t>
      </w:r>
      <w:r w:rsidRPr="001139F3">
        <w:rPr>
          <w:color w:val="000000"/>
          <w:sz w:val="28"/>
          <w:szCs w:val="28"/>
        </w:rPr>
        <w:t xml:space="preserve">справи </w:t>
      </w:r>
      <w:r w:rsidR="002B2697" w:rsidRPr="001139F3">
        <w:rPr>
          <w:color w:val="000000"/>
          <w:sz w:val="28"/>
          <w:szCs w:val="28"/>
        </w:rPr>
        <w:t xml:space="preserve">зі спорів з приводу </w:t>
      </w:r>
      <w:r w:rsidR="009165FB" w:rsidRPr="001139F3">
        <w:rPr>
          <w:color w:val="000000"/>
          <w:sz w:val="28"/>
          <w:szCs w:val="28"/>
        </w:rPr>
        <w:t>забезпечення громадського порядку та</w:t>
      </w:r>
      <w:r w:rsidR="009165FB" w:rsidRPr="00446375">
        <w:rPr>
          <w:color w:val="000000"/>
          <w:sz w:val="28"/>
          <w:szCs w:val="28"/>
        </w:rPr>
        <w:t xml:space="preserve"> безпеки</w:t>
      </w:r>
      <w:r w:rsidR="008846A6">
        <w:rPr>
          <w:color w:val="000000"/>
          <w:sz w:val="28"/>
          <w:szCs w:val="28"/>
        </w:rPr>
        <w:t>, національної безпеки України</w:t>
      </w:r>
      <w:r w:rsidR="009165FB" w:rsidRPr="00446375">
        <w:rPr>
          <w:color w:val="000000"/>
          <w:sz w:val="20"/>
          <w:szCs w:val="20"/>
        </w:rPr>
        <w:t xml:space="preserve"> </w:t>
      </w:r>
      <w:r w:rsidR="002B2697" w:rsidRPr="00446375">
        <w:rPr>
          <w:color w:val="000000"/>
          <w:sz w:val="28"/>
          <w:szCs w:val="28"/>
        </w:rPr>
        <w:t xml:space="preserve">– </w:t>
      </w:r>
      <w:r w:rsidR="00905F8D">
        <w:rPr>
          <w:color w:val="000000"/>
          <w:sz w:val="28"/>
          <w:szCs w:val="28"/>
        </w:rPr>
        <w:t>1919</w:t>
      </w:r>
      <w:r w:rsidR="004A1D68" w:rsidRPr="00446375">
        <w:rPr>
          <w:color w:val="000000"/>
          <w:sz w:val="28"/>
          <w:szCs w:val="28"/>
        </w:rPr>
        <w:t>, що</w:t>
      </w:r>
      <w:r w:rsidR="004A1D68" w:rsidRPr="00446375">
        <w:rPr>
          <w:bCs/>
          <w:color w:val="000000"/>
          <w:sz w:val="28"/>
          <w:szCs w:val="28"/>
        </w:rPr>
        <w:t xml:space="preserve"> </w:t>
      </w:r>
      <w:r w:rsidR="008846A6">
        <w:rPr>
          <w:bCs/>
          <w:color w:val="000000"/>
          <w:sz w:val="28"/>
          <w:szCs w:val="28"/>
        </w:rPr>
        <w:t xml:space="preserve">становить </w:t>
      </w:r>
      <w:r w:rsidR="00905F8D">
        <w:rPr>
          <w:bCs/>
          <w:color w:val="000000"/>
          <w:sz w:val="28"/>
          <w:szCs w:val="28"/>
        </w:rPr>
        <w:t>78,84</w:t>
      </w:r>
      <w:r w:rsidR="004A1D68" w:rsidRPr="004A1D68">
        <w:rPr>
          <w:bCs/>
          <w:color w:val="000000"/>
          <w:sz w:val="28"/>
          <w:szCs w:val="28"/>
        </w:rPr>
        <w:t>% загальної кількості справ, що знаходились на розгляді</w:t>
      </w:r>
      <w:r w:rsidR="004A1D68">
        <w:rPr>
          <w:bCs/>
          <w:color w:val="000000"/>
          <w:sz w:val="28"/>
          <w:szCs w:val="28"/>
        </w:rPr>
        <w:t>.</w:t>
      </w:r>
    </w:p>
    <w:p w:rsidR="00CA1D96" w:rsidRPr="00446375" w:rsidRDefault="00CA1D96" w:rsidP="00CA1D96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8846A6">
        <w:rPr>
          <w:bCs/>
          <w:color w:val="000000"/>
          <w:sz w:val="28"/>
          <w:szCs w:val="28"/>
        </w:rPr>
        <w:t>Кількість</w:t>
      </w:r>
      <w:r w:rsidRPr="008846A6">
        <w:rPr>
          <w:color w:val="000000"/>
          <w:sz w:val="28"/>
          <w:szCs w:val="28"/>
        </w:rPr>
        <w:t xml:space="preserve"> </w:t>
      </w:r>
      <w:r w:rsidR="008846A6" w:rsidRPr="008846A6">
        <w:rPr>
          <w:sz w:val="28"/>
          <w:szCs w:val="28"/>
        </w:rPr>
        <w:t>с</w:t>
      </w:r>
      <w:r w:rsidR="008846A6" w:rsidRPr="0038501C">
        <w:rPr>
          <w:sz w:val="28"/>
          <w:szCs w:val="28"/>
        </w:rPr>
        <w:t>прав з приводу реалізації державної політики у сфері економіки та публічної фінансової політик</w:t>
      </w:r>
      <w:r w:rsidR="008846A6" w:rsidRPr="008846A6">
        <w:rPr>
          <w:sz w:val="28"/>
          <w:szCs w:val="28"/>
        </w:rPr>
        <w:t>и</w:t>
      </w:r>
      <w:r w:rsidRPr="00446375">
        <w:rPr>
          <w:color w:val="000000"/>
          <w:sz w:val="28"/>
          <w:szCs w:val="28"/>
        </w:rPr>
        <w:t xml:space="preserve"> </w:t>
      </w:r>
      <w:r w:rsidR="008846A6">
        <w:rPr>
          <w:color w:val="000000"/>
          <w:sz w:val="28"/>
          <w:szCs w:val="28"/>
        </w:rPr>
        <w:t xml:space="preserve">становить </w:t>
      </w:r>
      <w:r w:rsidR="000D1A58">
        <w:rPr>
          <w:color w:val="000000"/>
          <w:sz w:val="28"/>
          <w:szCs w:val="28"/>
        </w:rPr>
        <w:t>152</w:t>
      </w:r>
      <w:r w:rsidR="008846A6">
        <w:rPr>
          <w:color w:val="000000"/>
          <w:sz w:val="28"/>
          <w:szCs w:val="28"/>
        </w:rPr>
        <w:t xml:space="preserve"> справ</w:t>
      </w:r>
      <w:r w:rsidR="000D1A58">
        <w:rPr>
          <w:color w:val="000000"/>
          <w:sz w:val="28"/>
          <w:szCs w:val="28"/>
        </w:rPr>
        <w:t>и</w:t>
      </w:r>
      <w:r w:rsidR="008846A6">
        <w:rPr>
          <w:color w:val="000000"/>
          <w:sz w:val="28"/>
          <w:szCs w:val="28"/>
        </w:rPr>
        <w:t xml:space="preserve">. </w:t>
      </w:r>
      <w:r w:rsidRPr="00446375">
        <w:rPr>
          <w:color w:val="000000"/>
          <w:sz w:val="28"/>
          <w:szCs w:val="28"/>
        </w:rPr>
        <w:t xml:space="preserve">Їх частка із загальної кількості справ, що перебували на розгляді, становить </w:t>
      </w:r>
      <w:r w:rsidR="000D1A58">
        <w:rPr>
          <w:color w:val="000000"/>
          <w:sz w:val="28"/>
          <w:szCs w:val="28"/>
        </w:rPr>
        <w:t>6,24</w:t>
      </w:r>
      <w:r w:rsidRPr="00446375">
        <w:rPr>
          <w:color w:val="000000"/>
          <w:sz w:val="28"/>
          <w:szCs w:val="28"/>
        </w:rPr>
        <w:t>%.</w:t>
      </w:r>
    </w:p>
    <w:p w:rsidR="00B739C0" w:rsidRDefault="001D45DF" w:rsidP="00B739C0">
      <w:pPr>
        <w:spacing w:before="120"/>
        <w:ind w:firstLine="708"/>
        <w:jc w:val="both"/>
        <w:rPr>
          <w:sz w:val="28"/>
          <w:szCs w:val="28"/>
        </w:rPr>
      </w:pPr>
      <w:r w:rsidRPr="003E775D">
        <w:rPr>
          <w:sz w:val="28"/>
          <w:szCs w:val="28"/>
        </w:rPr>
        <w:t>Незначн</w:t>
      </w:r>
      <w:r w:rsidR="003E775D" w:rsidRPr="003E775D">
        <w:rPr>
          <w:sz w:val="28"/>
          <w:szCs w:val="28"/>
        </w:rPr>
        <w:t>у</w:t>
      </w:r>
      <w:r w:rsidRPr="003E775D">
        <w:rPr>
          <w:sz w:val="28"/>
          <w:szCs w:val="28"/>
        </w:rPr>
        <w:t xml:space="preserve"> кількість</w:t>
      </w:r>
      <w:r w:rsidR="003E775D" w:rsidRPr="003E775D">
        <w:rPr>
          <w:sz w:val="28"/>
          <w:szCs w:val="28"/>
        </w:rPr>
        <w:t xml:space="preserve"> становлять с</w:t>
      </w:r>
      <w:r w:rsidR="003E775D" w:rsidRPr="0038501C">
        <w:rPr>
          <w:sz w:val="28"/>
          <w:szCs w:val="28"/>
        </w:rPr>
        <w:t>прави щодо статусу народного депутата України, депутата місцевої ради, організації діяльності представницьких органів влади</w:t>
      </w:r>
      <w:r w:rsidR="003E775D" w:rsidRPr="003E775D">
        <w:rPr>
          <w:sz w:val="28"/>
          <w:szCs w:val="28"/>
        </w:rPr>
        <w:t xml:space="preserve">, </w:t>
      </w:r>
      <w:r w:rsidR="003E775D">
        <w:rPr>
          <w:sz w:val="28"/>
          <w:szCs w:val="28"/>
        </w:rPr>
        <w:t>с</w:t>
      </w:r>
      <w:r w:rsidR="003E775D" w:rsidRPr="0038501C">
        <w:rPr>
          <w:sz w:val="28"/>
          <w:szCs w:val="28"/>
        </w:rPr>
        <w:t>прави, що виникають з відносин публічної служби</w:t>
      </w:r>
      <w:r w:rsidR="003E775D" w:rsidRPr="003E775D">
        <w:rPr>
          <w:sz w:val="28"/>
          <w:szCs w:val="28"/>
        </w:rPr>
        <w:t xml:space="preserve">, </w:t>
      </w:r>
      <w:r w:rsidR="003E775D">
        <w:rPr>
          <w:sz w:val="28"/>
          <w:szCs w:val="28"/>
        </w:rPr>
        <w:t>с</w:t>
      </w:r>
      <w:r w:rsidR="003E775D" w:rsidRPr="0038501C">
        <w:rPr>
          <w:sz w:val="28"/>
          <w:szCs w:val="28"/>
        </w:rPr>
        <w:t>прави з приводу адміністрування податків, зборів, платежів, а також контролю за дотриманням вимог податкового законодавства</w:t>
      </w:r>
      <w:r w:rsidR="003E775D" w:rsidRPr="003E775D">
        <w:rPr>
          <w:sz w:val="28"/>
          <w:szCs w:val="28"/>
        </w:rPr>
        <w:t xml:space="preserve"> та інші справи.</w:t>
      </w:r>
    </w:p>
    <w:p w:rsidR="003E775D" w:rsidRPr="003E775D" w:rsidRDefault="00EE306B" w:rsidP="00B739C0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звітному періоді на розгляді перебувало </w:t>
      </w:r>
      <w:r w:rsidR="006E4FB9">
        <w:rPr>
          <w:sz w:val="28"/>
          <w:szCs w:val="28"/>
        </w:rPr>
        <w:t>6</w:t>
      </w:r>
      <w:r>
        <w:rPr>
          <w:sz w:val="28"/>
          <w:szCs w:val="28"/>
        </w:rPr>
        <w:t xml:space="preserve"> заяв про перегляд судового рішення за нововиявленими та виключними обставинами. Кількість розглянутих заяв - </w:t>
      </w:r>
      <w:r w:rsidR="005379A9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5379A9">
        <w:rPr>
          <w:sz w:val="28"/>
          <w:szCs w:val="28"/>
        </w:rPr>
        <w:t>з</w:t>
      </w:r>
      <w:r w:rsidR="00130DAE">
        <w:rPr>
          <w:color w:val="000000"/>
          <w:sz w:val="28"/>
          <w:szCs w:val="28"/>
        </w:rPr>
        <w:t xml:space="preserve"> них 1 заяву задоволено</w:t>
      </w:r>
      <w:r w:rsidR="006E4FB9">
        <w:rPr>
          <w:color w:val="000000"/>
          <w:sz w:val="28"/>
          <w:szCs w:val="28"/>
        </w:rPr>
        <w:t>.</w:t>
      </w:r>
    </w:p>
    <w:p w:rsidR="00403AFC" w:rsidRDefault="00403AFC" w:rsidP="00F85DEE">
      <w:pPr>
        <w:pStyle w:val="1"/>
        <w:spacing w:line="240" w:lineRule="auto"/>
        <w:rPr>
          <w:b/>
          <w:color w:val="000000"/>
          <w:sz w:val="28"/>
          <w:szCs w:val="28"/>
        </w:rPr>
      </w:pPr>
    </w:p>
    <w:p w:rsidR="00980287" w:rsidRPr="001139F3" w:rsidRDefault="00980287" w:rsidP="00980287">
      <w:pPr>
        <w:pStyle w:val="1"/>
        <w:spacing w:line="240" w:lineRule="auto"/>
        <w:rPr>
          <w:b/>
          <w:color w:val="0D0D0D"/>
          <w:sz w:val="28"/>
          <w:szCs w:val="28"/>
        </w:rPr>
      </w:pPr>
      <w:r w:rsidRPr="001139F3">
        <w:rPr>
          <w:b/>
          <w:color w:val="0D0D0D"/>
          <w:sz w:val="28"/>
          <w:szCs w:val="28"/>
        </w:rPr>
        <w:t>Справи про адміністративні правопорушення</w:t>
      </w:r>
    </w:p>
    <w:p w:rsidR="00980287" w:rsidRPr="007D5222" w:rsidRDefault="00980287" w:rsidP="00980287">
      <w:pPr>
        <w:spacing w:before="120"/>
        <w:ind w:firstLine="748"/>
        <w:jc w:val="both"/>
        <w:rPr>
          <w:bCs/>
          <w:sz w:val="28"/>
          <w:szCs w:val="28"/>
        </w:rPr>
      </w:pPr>
      <w:r w:rsidRPr="001139F3">
        <w:rPr>
          <w:bCs/>
          <w:color w:val="0D0D0D"/>
          <w:sz w:val="28"/>
          <w:szCs w:val="28"/>
        </w:rPr>
        <w:t>Завданням Кодексу України про адміністративні</w:t>
      </w:r>
      <w:r w:rsidRPr="007D5222">
        <w:rPr>
          <w:bCs/>
          <w:sz w:val="28"/>
          <w:szCs w:val="28"/>
        </w:rPr>
        <w:t xml:space="preserve"> правопорушення (далі – КУпАП) є охорона прав і свобод громадян, власності, конституційного ладу України, прав і законних інтересів підприємств, установ, організацій, встановленого правопорядку, зміцнення законності, запобігання правопорушенням, виховання громадян у дусі точного і неухильного додержання Конституції і законів України, поваги до прав, </w:t>
      </w:r>
      <w:r w:rsidRPr="007D5222">
        <w:rPr>
          <w:bCs/>
          <w:sz w:val="28"/>
          <w:szCs w:val="28"/>
        </w:rPr>
        <w:lastRenderedPageBreak/>
        <w:t>честі і гідності інших громадян, до правил співжиття, сумлінного виконання своїх обов’язків, відповідальності перед суспільством.</w:t>
      </w:r>
    </w:p>
    <w:p w:rsidR="00980287" w:rsidRPr="00980287" w:rsidRDefault="00980287" w:rsidP="00980287">
      <w:pPr>
        <w:spacing w:before="120"/>
        <w:ind w:firstLine="748"/>
        <w:jc w:val="both"/>
        <w:rPr>
          <w:bCs/>
          <w:color w:val="000000"/>
          <w:sz w:val="28"/>
          <w:szCs w:val="28"/>
        </w:rPr>
      </w:pPr>
      <w:r w:rsidRPr="00980287">
        <w:rPr>
          <w:color w:val="000000"/>
          <w:sz w:val="28"/>
          <w:szCs w:val="28"/>
        </w:rPr>
        <w:t xml:space="preserve">У 2021 році на розгляді в місцевих загальних судах Львівської області </w:t>
      </w:r>
      <w:r w:rsidRPr="00980287">
        <w:rPr>
          <w:bCs/>
          <w:color w:val="000000"/>
          <w:sz w:val="28"/>
          <w:szCs w:val="28"/>
        </w:rPr>
        <w:t xml:space="preserve">знаходилося </w:t>
      </w:r>
      <w:r w:rsidRPr="00980287">
        <w:rPr>
          <w:b/>
          <w:bCs/>
          <w:color w:val="000000"/>
          <w:sz w:val="28"/>
          <w:szCs w:val="28"/>
        </w:rPr>
        <w:t>53 792</w:t>
      </w:r>
      <w:r w:rsidRPr="00980287">
        <w:rPr>
          <w:bCs/>
          <w:color w:val="000000"/>
          <w:sz w:val="28"/>
          <w:szCs w:val="28"/>
        </w:rPr>
        <w:t xml:space="preserve"> справ про адміністративні правопорушення ( в тому числі надійшло у звітному періоді – </w:t>
      </w:r>
      <w:r w:rsidRPr="00980287">
        <w:rPr>
          <w:b/>
          <w:bCs/>
          <w:color w:val="000000"/>
          <w:sz w:val="28"/>
          <w:szCs w:val="28"/>
        </w:rPr>
        <w:t>50 113</w:t>
      </w:r>
      <w:r w:rsidRPr="00980287">
        <w:rPr>
          <w:bCs/>
          <w:color w:val="000000"/>
          <w:sz w:val="28"/>
          <w:szCs w:val="28"/>
        </w:rPr>
        <w:t>), що на 0,51% більше показника минулого року [</w:t>
      </w:r>
      <w:r w:rsidRPr="00980287">
        <w:rPr>
          <w:b/>
          <w:bCs/>
          <w:color w:val="000000"/>
          <w:sz w:val="28"/>
          <w:szCs w:val="28"/>
        </w:rPr>
        <w:t>52 685</w:t>
      </w:r>
      <w:r w:rsidRPr="00980287">
        <w:rPr>
          <w:bCs/>
          <w:color w:val="000000"/>
          <w:sz w:val="28"/>
          <w:szCs w:val="28"/>
        </w:rPr>
        <w:t xml:space="preserve">]. </w:t>
      </w:r>
    </w:p>
    <w:p w:rsidR="00980287" w:rsidRPr="007D5222" w:rsidRDefault="00980287" w:rsidP="00980287">
      <w:pPr>
        <w:spacing w:before="120"/>
        <w:ind w:firstLine="709"/>
        <w:jc w:val="both"/>
        <w:rPr>
          <w:bCs/>
          <w:sz w:val="28"/>
          <w:szCs w:val="28"/>
        </w:rPr>
      </w:pPr>
      <w:r w:rsidRPr="007D5222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21</w:t>
      </w:r>
      <w:r w:rsidRPr="007D5222">
        <w:rPr>
          <w:bCs/>
          <w:sz w:val="28"/>
          <w:szCs w:val="28"/>
        </w:rPr>
        <w:t xml:space="preserve"> році повернуто </w:t>
      </w:r>
      <w:r>
        <w:rPr>
          <w:bCs/>
          <w:sz w:val="28"/>
          <w:szCs w:val="28"/>
        </w:rPr>
        <w:t xml:space="preserve">3850 </w:t>
      </w:r>
      <w:r w:rsidRPr="007D5222">
        <w:rPr>
          <w:bCs/>
          <w:sz w:val="28"/>
          <w:szCs w:val="28"/>
        </w:rPr>
        <w:t xml:space="preserve">справ, що на </w:t>
      </w:r>
      <w:r>
        <w:rPr>
          <w:bCs/>
          <w:sz w:val="28"/>
          <w:szCs w:val="28"/>
        </w:rPr>
        <w:t>28,19</w:t>
      </w:r>
      <w:r w:rsidRPr="007D5222">
        <w:rPr>
          <w:bCs/>
          <w:sz w:val="28"/>
          <w:szCs w:val="28"/>
        </w:rPr>
        <w:t xml:space="preserve">% </w:t>
      </w:r>
      <w:r>
        <w:rPr>
          <w:bCs/>
          <w:sz w:val="28"/>
          <w:szCs w:val="28"/>
        </w:rPr>
        <w:t>менш</w:t>
      </w:r>
      <w:r w:rsidRPr="007D5222">
        <w:rPr>
          <w:bCs/>
          <w:sz w:val="28"/>
          <w:szCs w:val="28"/>
        </w:rPr>
        <w:t>е показника 20</w:t>
      </w:r>
      <w:r>
        <w:rPr>
          <w:bCs/>
          <w:sz w:val="28"/>
          <w:szCs w:val="28"/>
        </w:rPr>
        <w:t>20</w:t>
      </w:r>
      <w:r w:rsidRPr="007D5222">
        <w:rPr>
          <w:bCs/>
          <w:sz w:val="28"/>
          <w:szCs w:val="28"/>
        </w:rPr>
        <w:t xml:space="preserve"> року [</w:t>
      </w:r>
      <w:r>
        <w:rPr>
          <w:bCs/>
          <w:sz w:val="28"/>
          <w:szCs w:val="28"/>
        </w:rPr>
        <w:t>5361</w:t>
      </w:r>
      <w:r w:rsidRPr="007D5222">
        <w:rPr>
          <w:bCs/>
          <w:sz w:val="28"/>
          <w:szCs w:val="28"/>
        </w:rPr>
        <w:t xml:space="preserve">]. Розглянуто </w:t>
      </w:r>
      <w:r>
        <w:rPr>
          <w:bCs/>
          <w:sz w:val="28"/>
          <w:szCs w:val="28"/>
        </w:rPr>
        <w:t xml:space="preserve">44498 справ  (84,03 </w:t>
      </w:r>
      <w:r w:rsidRPr="007D5222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)</w:t>
      </w:r>
      <w:r w:rsidRPr="007D5222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 xml:space="preserve">42895 справ  (90,64 </w:t>
      </w:r>
      <w:r w:rsidRPr="007D5222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)</w:t>
      </w:r>
      <w:r w:rsidRPr="007D522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зі справ,</w:t>
      </w:r>
      <w:r w:rsidRPr="007D5222">
        <w:rPr>
          <w:bCs/>
          <w:sz w:val="28"/>
          <w:szCs w:val="28"/>
        </w:rPr>
        <w:t xml:space="preserve"> що знаходилися на розгляді (без урахування повернутих для належного оформлення). Залишок нерозглянутих справ становить </w:t>
      </w:r>
      <w:r>
        <w:rPr>
          <w:bCs/>
          <w:sz w:val="28"/>
          <w:szCs w:val="28"/>
        </w:rPr>
        <w:t xml:space="preserve">4606 </w:t>
      </w:r>
      <w:r w:rsidRPr="007D5222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8,70</w:t>
      </w:r>
      <w:r w:rsidRPr="007D5222">
        <w:rPr>
          <w:bCs/>
          <w:sz w:val="28"/>
          <w:szCs w:val="28"/>
        </w:rPr>
        <w:t>%) [</w:t>
      </w:r>
      <w:r>
        <w:rPr>
          <w:bCs/>
          <w:sz w:val="28"/>
          <w:szCs w:val="28"/>
        </w:rPr>
        <w:t xml:space="preserve">3956 </w:t>
      </w:r>
      <w:r w:rsidRPr="007D5222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7,51</w:t>
      </w:r>
      <w:r w:rsidRPr="007D5222">
        <w:rPr>
          <w:bCs/>
          <w:sz w:val="28"/>
          <w:szCs w:val="28"/>
        </w:rPr>
        <w:t>%)].</w:t>
      </w:r>
    </w:p>
    <w:p w:rsidR="00980287" w:rsidRPr="007D5222" w:rsidRDefault="00980287" w:rsidP="00980287">
      <w:pPr>
        <w:spacing w:before="120"/>
        <w:ind w:firstLine="709"/>
        <w:jc w:val="both"/>
        <w:rPr>
          <w:bCs/>
          <w:sz w:val="28"/>
          <w:szCs w:val="28"/>
        </w:rPr>
      </w:pPr>
      <w:r w:rsidRPr="00B9418A">
        <w:rPr>
          <w:bCs/>
          <w:color w:val="000000"/>
          <w:sz w:val="28"/>
          <w:szCs w:val="28"/>
        </w:rPr>
        <w:t>Справ про адміністративні</w:t>
      </w:r>
      <w:r w:rsidRPr="007D5222">
        <w:rPr>
          <w:bCs/>
          <w:sz w:val="28"/>
          <w:szCs w:val="28"/>
        </w:rPr>
        <w:t xml:space="preserve"> правопорушення розглянуто стосовно </w:t>
      </w:r>
      <w:r>
        <w:rPr>
          <w:bCs/>
          <w:sz w:val="28"/>
          <w:szCs w:val="28"/>
        </w:rPr>
        <w:t xml:space="preserve">44506 </w:t>
      </w:r>
      <w:r w:rsidRPr="007D5222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42907</w:t>
      </w:r>
      <w:r w:rsidRPr="007D5222">
        <w:rPr>
          <w:bCs/>
          <w:sz w:val="28"/>
          <w:szCs w:val="28"/>
        </w:rPr>
        <w:t xml:space="preserve">] осіб, що на </w:t>
      </w:r>
      <w:r>
        <w:rPr>
          <w:bCs/>
          <w:sz w:val="28"/>
          <w:szCs w:val="28"/>
        </w:rPr>
        <w:t>3,73</w:t>
      </w:r>
      <w:r w:rsidRPr="007D5222">
        <w:rPr>
          <w:bCs/>
          <w:sz w:val="28"/>
          <w:szCs w:val="28"/>
        </w:rPr>
        <w:t xml:space="preserve">% </w:t>
      </w:r>
      <w:r>
        <w:rPr>
          <w:bCs/>
          <w:sz w:val="28"/>
          <w:szCs w:val="28"/>
        </w:rPr>
        <w:t>більше</w:t>
      </w:r>
      <w:r w:rsidRPr="007D5222">
        <w:rPr>
          <w:bCs/>
          <w:sz w:val="28"/>
          <w:szCs w:val="28"/>
        </w:rPr>
        <w:t>, ніж в минулому році.</w:t>
      </w:r>
    </w:p>
    <w:p w:rsidR="00980287" w:rsidRDefault="00980287" w:rsidP="00980287">
      <w:pPr>
        <w:spacing w:before="120"/>
        <w:ind w:firstLine="709"/>
        <w:jc w:val="both"/>
        <w:rPr>
          <w:bCs/>
          <w:sz w:val="28"/>
          <w:szCs w:val="28"/>
        </w:rPr>
      </w:pPr>
    </w:p>
    <w:p w:rsidR="00980287" w:rsidRPr="007D5222" w:rsidRDefault="00980287" w:rsidP="00980287">
      <w:pPr>
        <w:spacing w:before="120"/>
        <w:ind w:firstLine="709"/>
        <w:jc w:val="both"/>
        <w:rPr>
          <w:sz w:val="28"/>
          <w:szCs w:val="28"/>
        </w:rPr>
      </w:pPr>
      <w:r w:rsidRPr="007D5222">
        <w:rPr>
          <w:bCs/>
          <w:sz w:val="28"/>
          <w:szCs w:val="28"/>
        </w:rPr>
        <w:t xml:space="preserve">Структура справ про адміністративні правопорушення та їх динаміка наведена у </w:t>
      </w:r>
      <w:r w:rsidRPr="00443D7A">
        <w:rPr>
          <w:color w:val="000000"/>
          <w:sz w:val="28"/>
          <w:szCs w:val="28"/>
        </w:rPr>
        <w:t>таблиці 5.</w:t>
      </w:r>
    </w:p>
    <w:p w:rsidR="00980287" w:rsidRPr="00980287" w:rsidRDefault="00980287" w:rsidP="00980287">
      <w:pPr>
        <w:spacing w:before="120"/>
        <w:ind w:left="57" w:right="113"/>
        <w:jc w:val="center"/>
        <w:rPr>
          <w:bCs/>
          <w:color w:val="171717"/>
          <w:sz w:val="26"/>
        </w:rPr>
      </w:pPr>
      <w:r w:rsidRPr="00980287">
        <w:rPr>
          <w:b/>
          <w:bCs/>
          <w:color w:val="171717"/>
          <w:sz w:val="26"/>
        </w:rPr>
        <w:t>Таблиця 5</w:t>
      </w:r>
      <w:r w:rsidRPr="00980287">
        <w:rPr>
          <w:bCs/>
          <w:color w:val="171717"/>
          <w:sz w:val="26"/>
        </w:rPr>
        <w:t xml:space="preserve"> – Структура та динаміка справ про адміністративні правопорушення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4"/>
        <w:gridCol w:w="959"/>
        <w:gridCol w:w="959"/>
        <w:gridCol w:w="958"/>
        <w:gridCol w:w="984"/>
        <w:gridCol w:w="999"/>
        <w:gridCol w:w="999"/>
      </w:tblGrid>
      <w:tr w:rsidR="00980287" w:rsidRPr="00B4413B" w:rsidTr="003F7E22">
        <w:trPr>
          <w:cantSplit/>
          <w:trHeight w:val="315"/>
        </w:trPr>
        <w:tc>
          <w:tcPr>
            <w:tcW w:w="3524" w:type="dxa"/>
            <w:vMerge w:val="restart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jc w:val="center"/>
              <w:rPr>
                <w:b/>
                <w:bCs/>
                <w:sz w:val="22"/>
                <w:szCs w:val="22"/>
              </w:rPr>
            </w:pPr>
            <w:r w:rsidRPr="00B4413B">
              <w:rPr>
                <w:b/>
                <w:bCs/>
                <w:sz w:val="22"/>
                <w:szCs w:val="22"/>
              </w:rPr>
              <w:t>Категорія справ про адміністративні правопорушення</w:t>
            </w:r>
          </w:p>
        </w:tc>
        <w:tc>
          <w:tcPr>
            <w:tcW w:w="959" w:type="dxa"/>
            <w:vMerge w:val="restart"/>
          </w:tcPr>
          <w:p w:rsidR="00980287" w:rsidRPr="00B4413B" w:rsidRDefault="00980287" w:rsidP="003F7E22">
            <w:pPr>
              <w:jc w:val="center"/>
              <w:rPr>
                <w:b/>
              </w:rPr>
            </w:pPr>
          </w:p>
          <w:p w:rsidR="00980287" w:rsidRPr="00B4413B" w:rsidRDefault="00980287" w:rsidP="003F7E22">
            <w:pPr>
              <w:jc w:val="center"/>
              <w:rPr>
                <w:b/>
              </w:rPr>
            </w:pPr>
            <w:r w:rsidRPr="00B4413B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980287" w:rsidRPr="00B4413B" w:rsidRDefault="00980287" w:rsidP="003F7E22">
            <w:pPr>
              <w:jc w:val="center"/>
              <w:rPr>
                <w:b/>
              </w:rPr>
            </w:pPr>
            <w:r w:rsidRPr="00B4413B">
              <w:rPr>
                <w:b/>
              </w:rPr>
              <w:t xml:space="preserve"> рік</w:t>
            </w:r>
          </w:p>
        </w:tc>
        <w:tc>
          <w:tcPr>
            <w:tcW w:w="959" w:type="dxa"/>
            <w:vMerge w:val="restart"/>
            <w:vAlign w:val="center"/>
          </w:tcPr>
          <w:p w:rsidR="00980287" w:rsidRPr="00B4413B" w:rsidRDefault="00980287" w:rsidP="003F7E22">
            <w:pPr>
              <w:spacing w:before="120"/>
              <w:ind w:right="113"/>
              <w:jc w:val="center"/>
              <w:rPr>
                <w:b/>
                <w:bCs/>
              </w:rPr>
            </w:pPr>
            <w:r w:rsidRPr="00B4413B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B4413B">
              <w:rPr>
                <w:b/>
                <w:bCs/>
              </w:rPr>
              <w:t xml:space="preserve"> рік</w:t>
            </w:r>
          </w:p>
        </w:tc>
        <w:tc>
          <w:tcPr>
            <w:tcW w:w="1942" w:type="dxa"/>
            <w:gridSpan w:val="2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jc w:val="center"/>
              <w:rPr>
                <w:b/>
                <w:bCs/>
                <w:sz w:val="22"/>
                <w:szCs w:val="22"/>
              </w:rPr>
            </w:pPr>
            <w:r w:rsidRPr="00B4413B">
              <w:rPr>
                <w:b/>
                <w:bCs/>
                <w:sz w:val="22"/>
                <w:szCs w:val="22"/>
              </w:rPr>
              <w:t>Динаміка</w:t>
            </w:r>
          </w:p>
        </w:tc>
        <w:tc>
          <w:tcPr>
            <w:tcW w:w="999" w:type="dxa"/>
            <w:vMerge w:val="restart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jc w:val="center"/>
              <w:rPr>
                <w:b/>
                <w:bCs/>
                <w:sz w:val="22"/>
                <w:szCs w:val="22"/>
              </w:rPr>
            </w:pPr>
            <w:r w:rsidRPr="00B4413B">
              <w:rPr>
                <w:b/>
                <w:bCs/>
                <w:sz w:val="22"/>
                <w:szCs w:val="22"/>
              </w:rPr>
              <w:t>Питома ваг</w:t>
            </w:r>
            <w:r>
              <w:rPr>
                <w:b/>
                <w:bCs/>
                <w:sz w:val="22"/>
                <w:szCs w:val="22"/>
              </w:rPr>
              <w:t>а 2020</w:t>
            </w:r>
          </w:p>
        </w:tc>
        <w:tc>
          <w:tcPr>
            <w:tcW w:w="999" w:type="dxa"/>
            <w:vMerge w:val="restart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jc w:val="center"/>
              <w:rPr>
                <w:b/>
                <w:bCs/>
                <w:sz w:val="22"/>
                <w:szCs w:val="22"/>
              </w:rPr>
            </w:pPr>
            <w:r w:rsidRPr="00B4413B">
              <w:rPr>
                <w:b/>
                <w:bCs/>
                <w:sz w:val="22"/>
                <w:szCs w:val="22"/>
              </w:rPr>
              <w:t>Питома вага 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0287" w:rsidRPr="00B4413B" w:rsidTr="003F7E22">
        <w:trPr>
          <w:cantSplit/>
          <w:trHeight w:val="558"/>
        </w:trPr>
        <w:tc>
          <w:tcPr>
            <w:tcW w:w="0" w:type="auto"/>
            <w:vMerge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980287" w:rsidRPr="00B4413B" w:rsidRDefault="00980287" w:rsidP="003F7E22">
            <w:pPr>
              <w:spacing w:before="120"/>
              <w:ind w:left="57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  <w:vMerge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jc w:val="center"/>
              <w:rPr>
                <w:bCs/>
                <w:sz w:val="22"/>
                <w:szCs w:val="22"/>
              </w:rPr>
            </w:pPr>
            <w:r w:rsidRPr="00B4413B">
              <w:rPr>
                <w:bCs/>
                <w:sz w:val="22"/>
                <w:szCs w:val="22"/>
              </w:rPr>
              <w:t>Абс.</w:t>
            </w:r>
          </w:p>
        </w:tc>
        <w:tc>
          <w:tcPr>
            <w:tcW w:w="984" w:type="dxa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jc w:val="center"/>
              <w:rPr>
                <w:bCs/>
                <w:sz w:val="22"/>
                <w:szCs w:val="22"/>
              </w:rPr>
            </w:pPr>
            <w:r w:rsidRPr="00B4413B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0" w:type="auto"/>
            <w:vMerge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rPr>
                <w:bCs/>
                <w:sz w:val="22"/>
                <w:szCs w:val="22"/>
              </w:rPr>
            </w:pPr>
          </w:p>
        </w:tc>
      </w:tr>
      <w:tr w:rsidR="00980287" w:rsidRPr="00B4413B" w:rsidTr="003F7E22">
        <w:trPr>
          <w:trHeight w:val="630"/>
        </w:trPr>
        <w:tc>
          <w:tcPr>
            <w:tcW w:w="3524" w:type="dxa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rPr>
                <w:bCs/>
                <w:sz w:val="22"/>
                <w:szCs w:val="22"/>
              </w:rPr>
            </w:pPr>
            <w:r w:rsidRPr="00B4413B">
              <w:rPr>
                <w:bCs/>
                <w:sz w:val="22"/>
                <w:szCs w:val="22"/>
              </w:rPr>
              <w:t>- в галузі охорони праці і здоров’я  населення</w:t>
            </w:r>
          </w:p>
        </w:tc>
        <w:tc>
          <w:tcPr>
            <w:tcW w:w="959" w:type="dxa"/>
            <w:vAlign w:val="center"/>
          </w:tcPr>
          <w:p w:rsidR="00980287" w:rsidRPr="00B4413B" w:rsidRDefault="00980287" w:rsidP="003F7E22">
            <w:pPr>
              <w:jc w:val="center"/>
              <w:rPr>
                <w:bCs/>
              </w:rPr>
            </w:pPr>
            <w:r w:rsidRPr="00B4413B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B4413B">
              <w:rPr>
                <w:bCs/>
              </w:rPr>
              <w:t>514</w:t>
            </w:r>
          </w:p>
        </w:tc>
        <w:tc>
          <w:tcPr>
            <w:tcW w:w="959" w:type="dxa"/>
            <w:noWrap/>
            <w:vAlign w:val="center"/>
          </w:tcPr>
          <w:p w:rsidR="00980287" w:rsidRPr="00C81343" w:rsidRDefault="00980287" w:rsidP="003F7E22">
            <w:pPr>
              <w:jc w:val="center"/>
              <w:rPr>
                <w:bCs/>
                <w:color w:val="0D0D0D"/>
              </w:rPr>
            </w:pPr>
            <w:r w:rsidRPr="00C81343">
              <w:rPr>
                <w:bCs/>
                <w:color w:val="0D0D0D"/>
              </w:rPr>
              <w:t>4 538</w:t>
            </w:r>
          </w:p>
        </w:tc>
        <w:tc>
          <w:tcPr>
            <w:tcW w:w="958" w:type="dxa"/>
            <w:noWrap/>
            <w:vAlign w:val="center"/>
          </w:tcPr>
          <w:p w:rsidR="00980287" w:rsidRPr="00B4413B" w:rsidRDefault="00980287" w:rsidP="003F7E22">
            <w:pPr>
              <w:jc w:val="center"/>
            </w:pPr>
            <w:r>
              <w:t>-976</w:t>
            </w:r>
          </w:p>
        </w:tc>
        <w:tc>
          <w:tcPr>
            <w:tcW w:w="0" w:type="auto"/>
            <w:noWrap/>
            <w:vAlign w:val="center"/>
          </w:tcPr>
          <w:p w:rsidR="00980287" w:rsidRPr="00B4413B" w:rsidRDefault="00980287" w:rsidP="003F7E22">
            <w:pPr>
              <w:jc w:val="center"/>
            </w:pPr>
            <w:r>
              <w:t>-17,70</w:t>
            </w:r>
          </w:p>
        </w:tc>
        <w:tc>
          <w:tcPr>
            <w:tcW w:w="0" w:type="auto"/>
            <w:noWrap/>
            <w:vAlign w:val="center"/>
          </w:tcPr>
          <w:p w:rsidR="00980287" w:rsidRPr="00B4413B" w:rsidRDefault="00980287" w:rsidP="003F7E22">
            <w:pPr>
              <w:jc w:val="center"/>
            </w:pPr>
            <w:r w:rsidRPr="00B4413B">
              <w:t>10,47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8,44</w:t>
            </w:r>
          </w:p>
        </w:tc>
      </w:tr>
      <w:tr w:rsidR="00980287" w:rsidRPr="00B4413B" w:rsidTr="003F7E22">
        <w:trPr>
          <w:trHeight w:val="315"/>
        </w:trPr>
        <w:tc>
          <w:tcPr>
            <w:tcW w:w="3524" w:type="dxa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rPr>
                <w:bCs/>
                <w:sz w:val="22"/>
                <w:szCs w:val="22"/>
              </w:rPr>
            </w:pPr>
            <w:r w:rsidRPr="00B4413B">
              <w:rPr>
                <w:bCs/>
                <w:sz w:val="22"/>
                <w:szCs w:val="22"/>
              </w:rPr>
              <w:t>- що посягають на власність</w:t>
            </w:r>
          </w:p>
        </w:tc>
        <w:tc>
          <w:tcPr>
            <w:tcW w:w="959" w:type="dxa"/>
            <w:vAlign w:val="center"/>
          </w:tcPr>
          <w:p w:rsidR="00980287" w:rsidRPr="00B4413B" w:rsidRDefault="00980287" w:rsidP="003F7E22">
            <w:pPr>
              <w:jc w:val="center"/>
              <w:rPr>
                <w:bCs/>
              </w:rPr>
            </w:pPr>
            <w:r w:rsidRPr="00B4413B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B4413B">
              <w:rPr>
                <w:bCs/>
              </w:rPr>
              <w:t>099</w:t>
            </w:r>
          </w:p>
        </w:tc>
        <w:tc>
          <w:tcPr>
            <w:tcW w:w="959" w:type="dxa"/>
            <w:noWrap/>
            <w:vAlign w:val="center"/>
          </w:tcPr>
          <w:p w:rsidR="00980287" w:rsidRPr="00C81343" w:rsidRDefault="00980287" w:rsidP="003F7E22">
            <w:pPr>
              <w:jc w:val="center"/>
              <w:rPr>
                <w:bCs/>
                <w:color w:val="0D0D0D"/>
              </w:rPr>
            </w:pPr>
            <w:r w:rsidRPr="00C81343">
              <w:rPr>
                <w:bCs/>
                <w:color w:val="0D0D0D"/>
              </w:rPr>
              <w:t>1 987</w:t>
            </w:r>
          </w:p>
        </w:tc>
        <w:tc>
          <w:tcPr>
            <w:tcW w:w="958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-112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-5,34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3,98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3,69</w:t>
            </w:r>
          </w:p>
        </w:tc>
      </w:tr>
      <w:tr w:rsidR="00980287" w:rsidRPr="00B4413B" w:rsidTr="003F7E22">
        <w:trPr>
          <w:trHeight w:val="1053"/>
        </w:trPr>
        <w:tc>
          <w:tcPr>
            <w:tcW w:w="3524" w:type="dxa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rPr>
                <w:bCs/>
                <w:sz w:val="22"/>
                <w:szCs w:val="22"/>
              </w:rPr>
            </w:pPr>
            <w:r w:rsidRPr="00B4413B">
              <w:rPr>
                <w:bCs/>
                <w:sz w:val="22"/>
                <w:szCs w:val="22"/>
              </w:rPr>
              <w:t>- в галузі охорони природи, використання природних ресурсів, пам’яток  історії та культури</w:t>
            </w:r>
          </w:p>
        </w:tc>
        <w:tc>
          <w:tcPr>
            <w:tcW w:w="959" w:type="dxa"/>
            <w:vAlign w:val="center"/>
          </w:tcPr>
          <w:p w:rsidR="00980287" w:rsidRPr="00B4413B" w:rsidRDefault="00980287" w:rsidP="003F7E22">
            <w:pPr>
              <w:jc w:val="center"/>
              <w:rPr>
                <w:bCs/>
              </w:rPr>
            </w:pPr>
            <w:r w:rsidRPr="00B4413B">
              <w:rPr>
                <w:bCs/>
              </w:rPr>
              <w:t>536</w:t>
            </w:r>
          </w:p>
        </w:tc>
        <w:tc>
          <w:tcPr>
            <w:tcW w:w="959" w:type="dxa"/>
            <w:noWrap/>
            <w:vAlign w:val="center"/>
          </w:tcPr>
          <w:p w:rsidR="00980287" w:rsidRPr="00C81343" w:rsidRDefault="00980287" w:rsidP="003F7E22">
            <w:pPr>
              <w:jc w:val="center"/>
              <w:rPr>
                <w:bCs/>
                <w:color w:val="0D0D0D"/>
              </w:rPr>
            </w:pPr>
            <w:r w:rsidRPr="00C81343">
              <w:rPr>
                <w:bCs/>
                <w:color w:val="0D0D0D"/>
              </w:rPr>
              <w:t>320</w:t>
            </w:r>
          </w:p>
        </w:tc>
        <w:tc>
          <w:tcPr>
            <w:tcW w:w="958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-216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-40,30</w:t>
            </w:r>
          </w:p>
        </w:tc>
        <w:tc>
          <w:tcPr>
            <w:tcW w:w="0" w:type="auto"/>
            <w:noWrap/>
            <w:vAlign w:val="center"/>
          </w:tcPr>
          <w:p w:rsidR="00980287" w:rsidRPr="00B4413B" w:rsidRDefault="00980287" w:rsidP="003F7E22">
            <w:pPr>
              <w:jc w:val="center"/>
            </w:pPr>
            <w:r w:rsidRPr="00B4413B">
              <w:t>1,02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0,59</w:t>
            </w:r>
          </w:p>
        </w:tc>
      </w:tr>
      <w:tr w:rsidR="00980287" w:rsidRPr="00B4413B" w:rsidTr="003F7E22">
        <w:trPr>
          <w:trHeight w:val="945"/>
        </w:trPr>
        <w:tc>
          <w:tcPr>
            <w:tcW w:w="3524" w:type="dxa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rPr>
                <w:bCs/>
                <w:sz w:val="22"/>
                <w:szCs w:val="22"/>
              </w:rPr>
            </w:pPr>
            <w:r w:rsidRPr="00B4413B">
              <w:rPr>
                <w:bCs/>
                <w:sz w:val="22"/>
                <w:szCs w:val="22"/>
              </w:rPr>
              <w:t>- в промисловості, будівництві та у сфері використання паливно-енергетичних ресурсів</w:t>
            </w:r>
          </w:p>
        </w:tc>
        <w:tc>
          <w:tcPr>
            <w:tcW w:w="959" w:type="dxa"/>
            <w:vAlign w:val="center"/>
          </w:tcPr>
          <w:p w:rsidR="00980287" w:rsidRPr="00B4413B" w:rsidRDefault="00980287" w:rsidP="003F7E22">
            <w:pPr>
              <w:jc w:val="center"/>
              <w:rPr>
                <w:bCs/>
              </w:rPr>
            </w:pPr>
            <w:r w:rsidRPr="00B4413B">
              <w:rPr>
                <w:bCs/>
              </w:rPr>
              <w:t>0</w:t>
            </w:r>
          </w:p>
        </w:tc>
        <w:tc>
          <w:tcPr>
            <w:tcW w:w="959" w:type="dxa"/>
            <w:noWrap/>
            <w:vAlign w:val="center"/>
          </w:tcPr>
          <w:p w:rsidR="00980287" w:rsidRPr="00C81343" w:rsidRDefault="00980287" w:rsidP="003F7E22">
            <w:pPr>
              <w:jc w:val="center"/>
              <w:rPr>
                <w:bCs/>
                <w:color w:val="0D0D0D"/>
              </w:rPr>
            </w:pPr>
            <w:r w:rsidRPr="00C81343">
              <w:rPr>
                <w:bCs/>
                <w:color w:val="0D0D0D"/>
              </w:rPr>
              <w:t>0</w:t>
            </w:r>
          </w:p>
        </w:tc>
        <w:tc>
          <w:tcPr>
            <w:tcW w:w="958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980287" w:rsidRPr="00B4413B" w:rsidRDefault="00980287" w:rsidP="003F7E22">
            <w:pPr>
              <w:jc w:val="center"/>
            </w:pPr>
            <w:r w:rsidRPr="00B4413B">
              <w:t>0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0</w:t>
            </w:r>
          </w:p>
        </w:tc>
      </w:tr>
      <w:tr w:rsidR="00980287" w:rsidRPr="00B4413B" w:rsidTr="003F7E22">
        <w:trPr>
          <w:trHeight w:val="416"/>
        </w:trPr>
        <w:tc>
          <w:tcPr>
            <w:tcW w:w="3524" w:type="dxa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rPr>
                <w:bCs/>
                <w:sz w:val="22"/>
                <w:szCs w:val="22"/>
              </w:rPr>
            </w:pPr>
            <w:r w:rsidRPr="00B4413B">
              <w:rPr>
                <w:bCs/>
                <w:sz w:val="22"/>
                <w:szCs w:val="22"/>
              </w:rPr>
              <w:t>- у сільському господарстві</w:t>
            </w:r>
          </w:p>
        </w:tc>
        <w:tc>
          <w:tcPr>
            <w:tcW w:w="959" w:type="dxa"/>
            <w:vAlign w:val="center"/>
          </w:tcPr>
          <w:p w:rsidR="00980287" w:rsidRPr="00B4413B" w:rsidRDefault="00980287" w:rsidP="003F7E22">
            <w:pPr>
              <w:jc w:val="center"/>
              <w:rPr>
                <w:bCs/>
              </w:rPr>
            </w:pPr>
            <w:r w:rsidRPr="00B4413B">
              <w:rPr>
                <w:bCs/>
              </w:rPr>
              <w:t>24</w:t>
            </w:r>
          </w:p>
        </w:tc>
        <w:tc>
          <w:tcPr>
            <w:tcW w:w="959" w:type="dxa"/>
            <w:noWrap/>
            <w:vAlign w:val="center"/>
          </w:tcPr>
          <w:p w:rsidR="00980287" w:rsidRPr="00C81343" w:rsidRDefault="00980287" w:rsidP="003F7E22">
            <w:pPr>
              <w:jc w:val="center"/>
              <w:rPr>
                <w:bCs/>
                <w:color w:val="0D0D0D"/>
              </w:rPr>
            </w:pPr>
            <w:r w:rsidRPr="00C81343">
              <w:rPr>
                <w:bCs/>
                <w:color w:val="0D0D0D"/>
              </w:rPr>
              <w:t>8</w:t>
            </w:r>
          </w:p>
        </w:tc>
        <w:tc>
          <w:tcPr>
            <w:tcW w:w="958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-16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-66,67</w:t>
            </w:r>
          </w:p>
        </w:tc>
        <w:tc>
          <w:tcPr>
            <w:tcW w:w="0" w:type="auto"/>
            <w:noWrap/>
            <w:vAlign w:val="center"/>
          </w:tcPr>
          <w:p w:rsidR="00980287" w:rsidRPr="00B4413B" w:rsidRDefault="00980287" w:rsidP="003F7E22">
            <w:pPr>
              <w:jc w:val="center"/>
            </w:pPr>
            <w:r w:rsidRPr="00B4413B">
              <w:t>0,05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0,01</w:t>
            </w:r>
          </w:p>
        </w:tc>
      </w:tr>
      <w:tr w:rsidR="00980287" w:rsidRPr="00B4413B" w:rsidTr="003F7E22">
        <w:trPr>
          <w:trHeight w:val="630"/>
        </w:trPr>
        <w:tc>
          <w:tcPr>
            <w:tcW w:w="3524" w:type="dxa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rPr>
                <w:bCs/>
                <w:sz w:val="22"/>
                <w:szCs w:val="22"/>
              </w:rPr>
            </w:pPr>
            <w:r w:rsidRPr="00B4413B">
              <w:rPr>
                <w:bCs/>
                <w:sz w:val="22"/>
                <w:szCs w:val="22"/>
              </w:rPr>
              <w:t xml:space="preserve">- на транспорті, в галузі шляхового господарства і зв’язку </w:t>
            </w:r>
          </w:p>
        </w:tc>
        <w:tc>
          <w:tcPr>
            <w:tcW w:w="959" w:type="dxa"/>
            <w:vAlign w:val="center"/>
          </w:tcPr>
          <w:p w:rsidR="00980287" w:rsidRPr="00B4413B" w:rsidRDefault="00980287" w:rsidP="003F7E22">
            <w:pPr>
              <w:jc w:val="center"/>
              <w:rPr>
                <w:bCs/>
              </w:rPr>
            </w:pPr>
            <w:r w:rsidRPr="00B4413B">
              <w:rPr>
                <w:bCs/>
              </w:rPr>
              <w:t>20 054</w:t>
            </w:r>
          </w:p>
        </w:tc>
        <w:tc>
          <w:tcPr>
            <w:tcW w:w="959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bCs/>
                <w:color w:val="000000"/>
              </w:rPr>
            </w:pPr>
            <w:r w:rsidRPr="00980287">
              <w:rPr>
                <w:bCs/>
                <w:color w:val="000000"/>
              </w:rPr>
              <w:t>21 624</w:t>
            </w:r>
          </w:p>
        </w:tc>
        <w:tc>
          <w:tcPr>
            <w:tcW w:w="958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1 570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7,83</w:t>
            </w:r>
          </w:p>
        </w:tc>
        <w:tc>
          <w:tcPr>
            <w:tcW w:w="0" w:type="auto"/>
            <w:noWrap/>
            <w:vAlign w:val="center"/>
          </w:tcPr>
          <w:p w:rsidR="00980287" w:rsidRPr="00B4413B" w:rsidRDefault="00980287" w:rsidP="003F7E22">
            <w:pPr>
              <w:jc w:val="center"/>
            </w:pPr>
            <w:r w:rsidRPr="00B4413B">
              <w:t>38,06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40,20</w:t>
            </w:r>
          </w:p>
        </w:tc>
      </w:tr>
      <w:tr w:rsidR="00980287" w:rsidRPr="00B4413B" w:rsidTr="003F7E22">
        <w:trPr>
          <w:trHeight w:val="987"/>
        </w:trPr>
        <w:tc>
          <w:tcPr>
            <w:tcW w:w="3524" w:type="dxa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rPr>
                <w:bCs/>
                <w:sz w:val="22"/>
                <w:szCs w:val="22"/>
              </w:rPr>
            </w:pPr>
            <w:r w:rsidRPr="00B4413B">
              <w:rPr>
                <w:bCs/>
                <w:sz w:val="22"/>
                <w:szCs w:val="22"/>
              </w:rPr>
              <w:t>- в галузі житлових прав громадян, житлово-комунального господарства та благоустрою</w:t>
            </w:r>
          </w:p>
        </w:tc>
        <w:tc>
          <w:tcPr>
            <w:tcW w:w="959" w:type="dxa"/>
            <w:vAlign w:val="center"/>
          </w:tcPr>
          <w:p w:rsidR="00980287" w:rsidRPr="00B4413B" w:rsidRDefault="00980287" w:rsidP="003F7E22">
            <w:pPr>
              <w:jc w:val="center"/>
              <w:rPr>
                <w:bCs/>
              </w:rPr>
            </w:pPr>
            <w:r w:rsidRPr="00B4413B">
              <w:rPr>
                <w:bCs/>
              </w:rPr>
              <w:t>98</w:t>
            </w:r>
          </w:p>
        </w:tc>
        <w:tc>
          <w:tcPr>
            <w:tcW w:w="959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bCs/>
                <w:color w:val="000000"/>
              </w:rPr>
            </w:pPr>
            <w:r w:rsidRPr="00980287">
              <w:rPr>
                <w:bCs/>
                <w:color w:val="000000"/>
              </w:rPr>
              <w:t>95</w:t>
            </w:r>
          </w:p>
        </w:tc>
        <w:tc>
          <w:tcPr>
            <w:tcW w:w="958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-3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-3,06</w:t>
            </w:r>
          </w:p>
        </w:tc>
        <w:tc>
          <w:tcPr>
            <w:tcW w:w="0" w:type="auto"/>
            <w:noWrap/>
            <w:vAlign w:val="center"/>
          </w:tcPr>
          <w:p w:rsidR="00980287" w:rsidRPr="00B4413B" w:rsidRDefault="00980287" w:rsidP="003F7E22">
            <w:pPr>
              <w:jc w:val="center"/>
            </w:pPr>
            <w:r w:rsidRPr="00B4413B">
              <w:t>0,19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0,18</w:t>
            </w:r>
          </w:p>
        </w:tc>
      </w:tr>
      <w:tr w:rsidR="00980287" w:rsidRPr="00B4413B" w:rsidTr="003F7E22">
        <w:trPr>
          <w:trHeight w:val="945"/>
        </w:trPr>
        <w:tc>
          <w:tcPr>
            <w:tcW w:w="3524" w:type="dxa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rPr>
                <w:bCs/>
                <w:sz w:val="22"/>
                <w:szCs w:val="22"/>
              </w:rPr>
            </w:pPr>
            <w:r w:rsidRPr="00B4413B">
              <w:rPr>
                <w:bCs/>
                <w:sz w:val="22"/>
                <w:szCs w:val="22"/>
              </w:rPr>
              <w:t>- в галузі торгівлі, громадського харчування, сфері послуг, фінансів, підприємницькій сфері</w:t>
            </w:r>
          </w:p>
        </w:tc>
        <w:tc>
          <w:tcPr>
            <w:tcW w:w="959" w:type="dxa"/>
            <w:vAlign w:val="center"/>
          </w:tcPr>
          <w:p w:rsidR="00980287" w:rsidRPr="00B4413B" w:rsidRDefault="00980287" w:rsidP="003F7E22">
            <w:pPr>
              <w:jc w:val="center"/>
              <w:rPr>
                <w:bCs/>
              </w:rPr>
            </w:pPr>
            <w:r w:rsidRPr="00B4413B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B4413B">
              <w:rPr>
                <w:bCs/>
              </w:rPr>
              <w:t>588</w:t>
            </w:r>
          </w:p>
        </w:tc>
        <w:tc>
          <w:tcPr>
            <w:tcW w:w="959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bCs/>
                <w:color w:val="000000"/>
              </w:rPr>
            </w:pPr>
            <w:r w:rsidRPr="00980287">
              <w:rPr>
                <w:bCs/>
                <w:color w:val="000000"/>
              </w:rPr>
              <w:t>2 441</w:t>
            </w:r>
          </w:p>
        </w:tc>
        <w:tc>
          <w:tcPr>
            <w:tcW w:w="958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853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53,72</w:t>
            </w:r>
          </w:p>
        </w:tc>
        <w:tc>
          <w:tcPr>
            <w:tcW w:w="0" w:type="auto"/>
            <w:noWrap/>
            <w:vAlign w:val="center"/>
          </w:tcPr>
          <w:p w:rsidR="00980287" w:rsidRPr="00B4413B" w:rsidRDefault="00980287" w:rsidP="003F7E22">
            <w:pPr>
              <w:jc w:val="center"/>
            </w:pPr>
            <w:r w:rsidRPr="00B4413B">
              <w:t>3,01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4,54</w:t>
            </w:r>
          </w:p>
        </w:tc>
      </w:tr>
      <w:tr w:rsidR="00980287" w:rsidRPr="00B4413B" w:rsidTr="003F7E22">
        <w:trPr>
          <w:trHeight w:val="630"/>
        </w:trPr>
        <w:tc>
          <w:tcPr>
            <w:tcW w:w="3524" w:type="dxa"/>
            <w:vAlign w:val="center"/>
          </w:tcPr>
          <w:p w:rsidR="00980287" w:rsidRPr="00B4413B" w:rsidRDefault="00980287" w:rsidP="003F7E22">
            <w:pPr>
              <w:rPr>
                <w:bCs/>
                <w:sz w:val="22"/>
                <w:szCs w:val="22"/>
              </w:rPr>
            </w:pPr>
            <w:r w:rsidRPr="00B4413B">
              <w:rPr>
                <w:bCs/>
                <w:sz w:val="22"/>
                <w:szCs w:val="22"/>
              </w:rPr>
              <w:t>- в галузі стандартизації, якості продукції, метрології та сертифікації</w:t>
            </w:r>
          </w:p>
        </w:tc>
        <w:tc>
          <w:tcPr>
            <w:tcW w:w="959" w:type="dxa"/>
            <w:vAlign w:val="center"/>
          </w:tcPr>
          <w:p w:rsidR="00980287" w:rsidRPr="00B4413B" w:rsidRDefault="00980287" w:rsidP="003F7E22">
            <w:pPr>
              <w:jc w:val="center"/>
              <w:rPr>
                <w:bCs/>
              </w:rPr>
            </w:pPr>
            <w:r w:rsidRPr="00B4413B">
              <w:rPr>
                <w:bCs/>
              </w:rPr>
              <w:t>0</w:t>
            </w:r>
          </w:p>
        </w:tc>
        <w:tc>
          <w:tcPr>
            <w:tcW w:w="959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bCs/>
                <w:color w:val="000000"/>
              </w:rPr>
            </w:pPr>
            <w:r w:rsidRPr="00980287">
              <w:rPr>
                <w:bCs/>
                <w:color w:val="000000"/>
              </w:rPr>
              <w:t>0</w:t>
            </w:r>
          </w:p>
        </w:tc>
        <w:tc>
          <w:tcPr>
            <w:tcW w:w="958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980287" w:rsidRPr="00B4413B" w:rsidRDefault="00980287" w:rsidP="003F7E22">
            <w:pPr>
              <w:jc w:val="center"/>
            </w:pPr>
            <w:r w:rsidRPr="00B4413B">
              <w:t>0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0</w:t>
            </w:r>
          </w:p>
        </w:tc>
      </w:tr>
      <w:tr w:rsidR="00980287" w:rsidRPr="00B4413B" w:rsidTr="003F7E22">
        <w:trPr>
          <w:trHeight w:val="703"/>
        </w:trPr>
        <w:tc>
          <w:tcPr>
            <w:tcW w:w="3524" w:type="dxa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rPr>
                <w:bCs/>
                <w:sz w:val="22"/>
                <w:szCs w:val="22"/>
              </w:rPr>
            </w:pPr>
            <w:r w:rsidRPr="00B4413B">
              <w:rPr>
                <w:bCs/>
                <w:sz w:val="22"/>
                <w:szCs w:val="22"/>
              </w:rPr>
              <w:t>- що посягають на громадський порядок і громадську безпеку</w:t>
            </w:r>
          </w:p>
        </w:tc>
        <w:tc>
          <w:tcPr>
            <w:tcW w:w="959" w:type="dxa"/>
            <w:vAlign w:val="center"/>
          </w:tcPr>
          <w:p w:rsidR="00980287" w:rsidRPr="00B4413B" w:rsidRDefault="00980287" w:rsidP="003F7E22">
            <w:pPr>
              <w:jc w:val="center"/>
              <w:rPr>
                <w:bCs/>
              </w:rPr>
            </w:pPr>
            <w:r w:rsidRPr="00B4413B">
              <w:rPr>
                <w:bCs/>
              </w:rPr>
              <w:t>13 177</w:t>
            </w:r>
          </w:p>
        </w:tc>
        <w:tc>
          <w:tcPr>
            <w:tcW w:w="959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bCs/>
                <w:color w:val="000000"/>
              </w:rPr>
            </w:pPr>
            <w:r w:rsidRPr="00980287">
              <w:rPr>
                <w:bCs/>
                <w:color w:val="000000"/>
              </w:rPr>
              <w:t>12 881</w:t>
            </w:r>
          </w:p>
        </w:tc>
        <w:tc>
          <w:tcPr>
            <w:tcW w:w="958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-296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-2,25</w:t>
            </w:r>
          </w:p>
        </w:tc>
        <w:tc>
          <w:tcPr>
            <w:tcW w:w="0" w:type="auto"/>
            <w:noWrap/>
            <w:vAlign w:val="center"/>
          </w:tcPr>
          <w:p w:rsidR="00980287" w:rsidRPr="00B4413B" w:rsidRDefault="00980287" w:rsidP="003F7E22">
            <w:pPr>
              <w:jc w:val="center"/>
            </w:pPr>
            <w:r w:rsidRPr="00B4413B">
              <w:t>25,01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23,95</w:t>
            </w:r>
          </w:p>
        </w:tc>
      </w:tr>
      <w:tr w:rsidR="00980287" w:rsidRPr="00B4413B" w:rsidTr="003F7E22">
        <w:trPr>
          <w:trHeight w:val="315"/>
        </w:trPr>
        <w:tc>
          <w:tcPr>
            <w:tcW w:w="3524" w:type="dxa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rPr>
                <w:bCs/>
                <w:sz w:val="22"/>
                <w:szCs w:val="22"/>
              </w:rPr>
            </w:pPr>
            <w:r w:rsidRPr="00B4413B">
              <w:rPr>
                <w:bCs/>
                <w:sz w:val="22"/>
                <w:szCs w:val="22"/>
              </w:rPr>
              <w:t>- що посягають на встановлений порядок управління</w:t>
            </w:r>
          </w:p>
        </w:tc>
        <w:tc>
          <w:tcPr>
            <w:tcW w:w="959" w:type="dxa"/>
            <w:vAlign w:val="center"/>
          </w:tcPr>
          <w:p w:rsidR="00980287" w:rsidRPr="00B4413B" w:rsidRDefault="00980287" w:rsidP="003F7E22">
            <w:pPr>
              <w:jc w:val="center"/>
              <w:rPr>
                <w:bCs/>
              </w:rPr>
            </w:pPr>
            <w:r w:rsidRPr="00B4413B">
              <w:rPr>
                <w:bCs/>
              </w:rPr>
              <w:t>3 710</w:t>
            </w:r>
          </w:p>
        </w:tc>
        <w:tc>
          <w:tcPr>
            <w:tcW w:w="959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bCs/>
                <w:color w:val="000000"/>
              </w:rPr>
            </w:pPr>
            <w:r w:rsidRPr="00980287">
              <w:rPr>
                <w:bCs/>
                <w:color w:val="000000"/>
              </w:rPr>
              <w:t>3 790</w:t>
            </w:r>
          </w:p>
        </w:tc>
        <w:tc>
          <w:tcPr>
            <w:tcW w:w="958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80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2,16</w:t>
            </w:r>
          </w:p>
        </w:tc>
        <w:tc>
          <w:tcPr>
            <w:tcW w:w="0" w:type="auto"/>
            <w:noWrap/>
            <w:vAlign w:val="center"/>
          </w:tcPr>
          <w:p w:rsidR="00980287" w:rsidRPr="00B4413B" w:rsidRDefault="00980287" w:rsidP="003F7E22">
            <w:pPr>
              <w:jc w:val="center"/>
            </w:pPr>
            <w:r w:rsidRPr="00B4413B">
              <w:t>7,04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7,05</w:t>
            </w:r>
          </w:p>
        </w:tc>
      </w:tr>
      <w:tr w:rsidR="00980287" w:rsidRPr="00B4413B" w:rsidTr="003F7E22">
        <w:trPr>
          <w:trHeight w:val="726"/>
        </w:trPr>
        <w:tc>
          <w:tcPr>
            <w:tcW w:w="3524" w:type="dxa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rPr>
                <w:bCs/>
                <w:sz w:val="22"/>
                <w:szCs w:val="22"/>
              </w:rPr>
            </w:pPr>
            <w:r w:rsidRPr="00B4413B">
              <w:rPr>
                <w:bCs/>
                <w:sz w:val="22"/>
                <w:szCs w:val="22"/>
              </w:rPr>
              <w:lastRenderedPageBreak/>
              <w:t>- що посягають на здійснення народного волевиявлення та встановлений порядок його забезпечення</w:t>
            </w:r>
          </w:p>
        </w:tc>
        <w:tc>
          <w:tcPr>
            <w:tcW w:w="959" w:type="dxa"/>
            <w:vAlign w:val="center"/>
          </w:tcPr>
          <w:p w:rsidR="00980287" w:rsidRPr="00B4413B" w:rsidRDefault="00980287" w:rsidP="003F7E22">
            <w:pPr>
              <w:jc w:val="center"/>
              <w:rPr>
                <w:bCs/>
              </w:rPr>
            </w:pPr>
            <w:r w:rsidRPr="00B4413B">
              <w:rPr>
                <w:bCs/>
              </w:rPr>
              <w:t>220</w:t>
            </w:r>
          </w:p>
        </w:tc>
        <w:tc>
          <w:tcPr>
            <w:tcW w:w="959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bCs/>
                <w:color w:val="000000"/>
              </w:rPr>
            </w:pPr>
            <w:r w:rsidRPr="00980287">
              <w:rPr>
                <w:bCs/>
                <w:color w:val="000000"/>
              </w:rPr>
              <w:t>53</w:t>
            </w:r>
          </w:p>
        </w:tc>
        <w:tc>
          <w:tcPr>
            <w:tcW w:w="958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-167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-75,91</w:t>
            </w:r>
          </w:p>
        </w:tc>
        <w:tc>
          <w:tcPr>
            <w:tcW w:w="0" w:type="auto"/>
            <w:noWrap/>
            <w:vAlign w:val="center"/>
          </w:tcPr>
          <w:p w:rsidR="00980287" w:rsidRPr="00B4413B" w:rsidRDefault="00980287" w:rsidP="003F7E22">
            <w:pPr>
              <w:jc w:val="center"/>
            </w:pPr>
            <w:r w:rsidRPr="00B4413B">
              <w:t>0,42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0,10</w:t>
            </w:r>
          </w:p>
        </w:tc>
      </w:tr>
      <w:tr w:rsidR="00980287" w:rsidRPr="00B4413B" w:rsidTr="003F7E22">
        <w:trPr>
          <w:trHeight w:val="315"/>
        </w:trPr>
        <w:tc>
          <w:tcPr>
            <w:tcW w:w="3524" w:type="dxa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rPr>
                <w:bCs/>
                <w:sz w:val="22"/>
                <w:szCs w:val="22"/>
              </w:rPr>
            </w:pPr>
            <w:r w:rsidRPr="00B4413B">
              <w:rPr>
                <w:bCs/>
                <w:sz w:val="22"/>
                <w:szCs w:val="22"/>
              </w:rPr>
              <w:t>- корупційні правопорушення</w:t>
            </w:r>
          </w:p>
        </w:tc>
        <w:tc>
          <w:tcPr>
            <w:tcW w:w="959" w:type="dxa"/>
            <w:vAlign w:val="center"/>
          </w:tcPr>
          <w:p w:rsidR="00980287" w:rsidRPr="00B4413B" w:rsidRDefault="00980287" w:rsidP="003F7E22">
            <w:pPr>
              <w:jc w:val="center"/>
              <w:rPr>
                <w:bCs/>
              </w:rPr>
            </w:pPr>
            <w:r w:rsidRPr="00B4413B">
              <w:rPr>
                <w:bCs/>
              </w:rPr>
              <w:t>446</w:t>
            </w:r>
          </w:p>
        </w:tc>
        <w:tc>
          <w:tcPr>
            <w:tcW w:w="959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bCs/>
                <w:color w:val="000000"/>
              </w:rPr>
            </w:pPr>
            <w:r w:rsidRPr="00980287">
              <w:rPr>
                <w:bCs/>
                <w:color w:val="000000"/>
              </w:rPr>
              <w:t>552</w:t>
            </w:r>
          </w:p>
        </w:tc>
        <w:tc>
          <w:tcPr>
            <w:tcW w:w="958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106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23,77</w:t>
            </w:r>
          </w:p>
        </w:tc>
        <w:tc>
          <w:tcPr>
            <w:tcW w:w="0" w:type="auto"/>
            <w:noWrap/>
            <w:vAlign w:val="center"/>
          </w:tcPr>
          <w:p w:rsidR="00980287" w:rsidRPr="00B4413B" w:rsidRDefault="00980287" w:rsidP="003F7E22">
            <w:pPr>
              <w:jc w:val="center"/>
            </w:pPr>
            <w:r w:rsidRPr="00B4413B">
              <w:t>0,85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1,03</w:t>
            </w:r>
          </w:p>
        </w:tc>
      </w:tr>
      <w:tr w:rsidR="00980287" w:rsidRPr="00B4413B" w:rsidTr="003F7E22">
        <w:trPr>
          <w:trHeight w:val="315"/>
        </w:trPr>
        <w:tc>
          <w:tcPr>
            <w:tcW w:w="3524" w:type="dxa"/>
            <w:vAlign w:val="center"/>
          </w:tcPr>
          <w:p w:rsidR="00980287" w:rsidRPr="00B4413B" w:rsidRDefault="00980287" w:rsidP="003F7E22">
            <w:pPr>
              <w:spacing w:before="120"/>
              <w:ind w:right="113"/>
              <w:rPr>
                <w:bCs/>
                <w:sz w:val="22"/>
                <w:szCs w:val="22"/>
              </w:rPr>
            </w:pPr>
            <w:r w:rsidRPr="00B4413B">
              <w:rPr>
                <w:bCs/>
                <w:sz w:val="22"/>
                <w:szCs w:val="22"/>
              </w:rPr>
              <w:t xml:space="preserve">  -військові адміністративні правопорушення</w:t>
            </w:r>
          </w:p>
        </w:tc>
        <w:tc>
          <w:tcPr>
            <w:tcW w:w="959" w:type="dxa"/>
            <w:vAlign w:val="center"/>
          </w:tcPr>
          <w:p w:rsidR="00980287" w:rsidRPr="00B4413B" w:rsidRDefault="00980287" w:rsidP="003F7E22">
            <w:pPr>
              <w:jc w:val="center"/>
              <w:rPr>
                <w:bCs/>
              </w:rPr>
            </w:pPr>
            <w:r w:rsidRPr="00B4413B">
              <w:rPr>
                <w:bCs/>
              </w:rPr>
              <w:t>2 230</w:t>
            </w:r>
          </w:p>
        </w:tc>
        <w:tc>
          <w:tcPr>
            <w:tcW w:w="959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bCs/>
                <w:color w:val="000000"/>
              </w:rPr>
            </w:pPr>
            <w:r w:rsidRPr="00980287">
              <w:rPr>
                <w:bCs/>
                <w:color w:val="000000"/>
              </w:rPr>
              <w:t>2 301</w:t>
            </w:r>
          </w:p>
        </w:tc>
        <w:tc>
          <w:tcPr>
            <w:tcW w:w="958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71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3,18</w:t>
            </w:r>
          </w:p>
        </w:tc>
        <w:tc>
          <w:tcPr>
            <w:tcW w:w="0" w:type="auto"/>
            <w:noWrap/>
            <w:vAlign w:val="center"/>
          </w:tcPr>
          <w:p w:rsidR="00980287" w:rsidRPr="00B4413B" w:rsidRDefault="00980287" w:rsidP="003F7E22">
            <w:pPr>
              <w:jc w:val="center"/>
            </w:pPr>
            <w:r w:rsidRPr="00B4413B">
              <w:t>4,23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4,28</w:t>
            </w:r>
          </w:p>
        </w:tc>
      </w:tr>
      <w:tr w:rsidR="00980287" w:rsidRPr="00B4413B" w:rsidTr="003F7E22">
        <w:trPr>
          <w:trHeight w:val="304"/>
        </w:trPr>
        <w:tc>
          <w:tcPr>
            <w:tcW w:w="3524" w:type="dxa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rPr>
                <w:bCs/>
                <w:sz w:val="22"/>
                <w:szCs w:val="22"/>
              </w:rPr>
            </w:pPr>
            <w:r w:rsidRPr="00B4413B">
              <w:rPr>
                <w:bCs/>
                <w:sz w:val="22"/>
                <w:szCs w:val="22"/>
              </w:rPr>
              <w:t>Митний Кодекс</w:t>
            </w:r>
          </w:p>
        </w:tc>
        <w:tc>
          <w:tcPr>
            <w:tcW w:w="959" w:type="dxa"/>
            <w:vAlign w:val="center"/>
          </w:tcPr>
          <w:p w:rsidR="00980287" w:rsidRPr="00B4413B" w:rsidRDefault="00980287" w:rsidP="003F7E22">
            <w:pPr>
              <w:jc w:val="center"/>
              <w:rPr>
                <w:bCs/>
              </w:rPr>
            </w:pPr>
            <w:r w:rsidRPr="00B4413B">
              <w:rPr>
                <w:bCs/>
              </w:rPr>
              <w:t>2 516</w:t>
            </w:r>
          </w:p>
        </w:tc>
        <w:tc>
          <w:tcPr>
            <w:tcW w:w="959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bCs/>
                <w:color w:val="000000"/>
              </w:rPr>
            </w:pPr>
            <w:r w:rsidRPr="00980287">
              <w:rPr>
                <w:bCs/>
                <w:color w:val="000000"/>
              </w:rPr>
              <w:t>2 364</w:t>
            </w:r>
          </w:p>
        </w:tc>
        <w:tc>
          <w:tcPr>
            <w:tcW w:w="958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-152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-6,04</w:t>
            </w:r>
          </w:p>
        </w:tc>
        <w:tc>
          <w:tcPr>
            <w:tcW w:w="0" w:type="auto"/>
            <w:noWrap/>
            <w:vAlign w:val="center"/>
          </w:tcPr>
          <w:p w:rsidR="00980287" w:rsidRPr="00B4413B" w:rsidRDefault="00980287" w:rsidP="003F7E22">
            <w:pPr>
              <w:jc w:val="center"/>
            </w:pPr>
            <w:r w:rsidRPr="00B4413B">
              <w:t>4,78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4,28</w:t>
            </w:r>
          </w:p>
        </w:tc>
      </w:tr>
      <w:tr w:rsidR="00980287" w:rsidRPr="00B4413B" w:rsidTr="003F7E22">
        <w:trPr>
          <w:trHeight w:val="315"/>
        </w:trPr>
        <w:tc>
          <w:tcPr>
            <w:tcW w:w="3524" w:type="dxa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rPr>
                <w:bCs/>
                <w:sz w:val="22"/>
                <w:szCs w:val="22"/>
              </w:rPr>
            </w:pPr>
            <w:r w:rsidRPr="00B4413B">
              <w:rPr>
                <w:bCs/>
                <w:sz w:val="22"/>
                <w:szCs w:val="22"/>
              </w:rPr>
              <w:t>Інші</w:t>
            </w:r>
          </w:p>
        </w:tc>
        <w:tc>
          <w:tcPr>
            <w:tcW w:w="959" w:type="dxa"/>
            <w:vAlign w:val="center"/>
          </w:tcPr>
          <w:p w:rsidR="00980287" w:rsidRPr="00B4413B" w:rsidRDefault="00980287" w:rsidP="003F7E22">
            <w:pPr>
              <w:jc w:val="center"/>
              <w:rPr>
                <w:bCs/>
              </w:rPr>
            </w:pPr>
            <w:r w:rsidRPr="00B4413B">
              <w:rPr>
                <w:bCs/>
              </w:rPr>
              <w:t>0</w:t>
            </w:r>
          </w:p>
        </w:tc>
        <w:tc>
          <w:tcPr>
            <w:tcW w:w="959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bCs/>
                <w:color w:val="000000"/>
              </w:rPr>
            </w:pPr>
            <w:r w:rsidRPr="00980287">
              <w:rPr>
                <w:bCs/>
                <w:color w:val="000000"/>
              </w:rPr>
              <w:t>0</w:t>
            </w:r>
          </w:p>
        </w:tc>
        <w:tc>
          <w:tcPr>
            <w:tcW w:w="958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980287" w:rsidRPr="00B4413B" w:rsidRDefault="00980287" w:rsidP="003F7E22">
            <w:pPr>
              <w:jc w:val="center"/>
            </w:pPr>
            <w:r w:rsidRPr="00B4413B">
              <w:t>0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color w:val="000000"/>
              </w:rPr>
            </w:pPr>
            <w:r w:rsidRPr="00980287">
              <w:rPr>
                <w:color w:val="000000"/>
              </w:rPr>
              <w:t>0</w:t>
            </w:r>
          </w:p>
        </w:tc>
      </w:tr>
      <w:tr w:rsidR="00980287" w:rsidRPr="00B4413B" w:rsidTr="003F7E22">
        <w:trPr>
          <w:trHeight w:val="315"/>
        </w:trPr>
        <w:tc>
          <w:tcPr>
            <w:tcW w:w="3524" w:type="dxa"/>
            <w:vAlign w:val="center"/>
          </w:tcPr>
          <w:p w:rsidR="00980287" w:rsidRPr="00B4413B" w:rsidRDefault="00980287" w:rsidP="003F7E22">
            <w:pPr>
              <w:spacing w:before="120"/>
              <w:ind w:left="57" w:right="113"/>
              <w:rPr>
                <w:bCs/>
                <w:sz w:val="22"/>
                <w:szCs w:val="22"/>
              </w:rPr>
            </w:pPr>
            <w:r w:rsidRPr="00B4413B">
              <w:rPr>
                <w:b/>
                <w:bCs/>
                <w:sz w:val="22"/>
                <w:szCs w:val="22"/>
              </w:rPr>
              <w:t>Всього</w:t>
            </w:r>
            <w:r w:rsidRPr="00B4413B">
              <w:rPr>
                <w:bCs/>
                <w:sz w:val="22"/>
                <w:szCs w:val="22"/>
              </w:rPr>
              <w:t xml:space="preserve"> </w:t>
            </w:r>
            <w:r w:rsidRPr="00B4413B">
              <w:rPr>
                <w:b/>
                <w:bCs/>
                <w:sz w:val="22"/>
                <w:szCs w:val="22"/>
              </w:rPr>
              <w:t>справ всіх категорій</w:t>
            </w:r>
          </w:p>
        </w:tc>
        <w:tc>
          <w:tcPr>
            <w:tcW w:w="959" w:type="dxa"/>
            <w:vAlign w:val="center"/>
          </w:tcPr>
          <w:p w:rsidR="00980287" w:rsidRPr="00B4413B" w:rsidRDefault="00980287" w:rsidP="003F7E22">
            <w:pPr>
              <w:jc w:val="center"/>
              <w:rPr>
                <w:b/>
                <w:bCs/>
              </w:rPr>
            </w:pPr>
            <w:r w:rsidRPr="00B4413B">
              <w:rPr>
                <w:b/>
                <w:bCs/>
              </w:rPr>
              <w:t>52 685</w:t>
            </w:r>
          </w:p>
        </w:tc>
        <w:tc>
          <w:tcPr>
            <w:tcW w:w="959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b/>
                <w:bCs/>
                <w:color w:val="000000"/>
              </w:rPr>
            </w:pPr>
            <w:r w:rsidRPr="00980287">
              <w:rPr>
                <w:b/>
                <w:bCs/>
                <w:color w:val="000000"/>
              </w:rPr>
              <w:t>53 792</w:t>
            </w:r>
          </w:p>
        </w:tc>
        <w:tc>
          <w:tcPr>
            <w:tcW w:w="958" w:type="dxa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b/>
                <w:color w:val="000000"/>
              </w:rPr>
            </w:pPr>
            <w:r w:rsidRPr="00980287">
              <w:rPr>
                <w:b/>
                <w:color w:val="000000"/>
              </w:rPr>
              <w:t>1 107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b/>
                <w:color w:val="000000"/>
              </w:rPr>
            </w:pPr>
            <w:r w:rsidRPr="00980287">
              <w:rPr>
                <w:b/>
                <w:color w:val="000000"/>
              </w:rPr>
              <w:t>2,10</w:t>
            </w:r>
          </w:p>
        </w:tc>
        <w:tc>
          <w:tcPr>
            <w:tcW w:w="0" w:type="auto"/>
            <w:noWrap/>
            <w:vAlign w:val="center"/>
          </w:tcPr>
          <w:p w:rsidR="00980287" w:rsidRPr="00B4413B" w:rsidRDefault="00980287" w:rsidP="003F7E22">
            <w:pPr>
              <w:jc w:val="center"/>
              <w:rPr>
                <w:b/>
                <w:bCs/>
              </w:rPr>
            </w:pPr>
            <w:r w:rsidRPr="00B4413B">
              <w:rPr>
                <w:b/>
                <w:bCs/>
              </w:rPr>
              <w:t>Х</w:t>
            </w:r>
          </w:p>
        </w:tc>
        <w:tc>
          <w:tcPr>
            <w:tcW w:w="0" w:type="auto"/>
            <w:noWrap/>
            <w:vAlign w:val="center"/>
          </w:tcPr>
          <w:p w:rsidR="00980287" w:rsidRPr="00980287" w:rsidRDefault="00980287" w:rsidP="003F7E22">
            <w:pPr>
              <w:jc w:val="center"/>
              <w:rPr>
                <w:b/>
                <w:bCs/>
                <w:color w:val="000000"/>
              </w:rPr>
            </w:pPr>
            <w:r w:rsidRPr="00980287">
              <w:rPr>
                <w:b/>
                <w:bCs/>
                <w:color w:val="000000"/>
              </w:rPr>
              <w:t>Х</w:t>
            </w:r>
          </w:p>
        </w:tc>
      </w:tr>
    </w:tbl>
    <w:p w:rsidR="00980287" w:rsidRPr="00111B70" w:rsidRDefault="00980287" w:rsidP="00980287">
      <w:pPr>
        <w:rPr>
          <w:color w:val="FF0000"/>
        </w:rPr>
      </w:pPr>
    </w:p>
    <w:p w:rsidR="00511413" w:rsidRPr="000F7A09" w:rsidRDefault="00511413" w:rsidP="00511413">
      <w:pPr>
        <w:spacing w:before="120"/>
        <w:ind w:firstLine="709"/>
        <w:jc w:val="both"/>
        <w:rPr>
          <w:bCs/>
          <w:sz w:val="28"/>
          <w:szCs w:val="28"/>
        </w:rPr>
      </w:pPr>
      <w:r w:rsidRPr="003F7E22">
        <w:rPr>
          <w:bCs/>
          <w:color w:val="000000"/>
          <w:sz w:val="28"/>
          <w:szCs w:val="28"/>
        </w:rPr>
        <w:t xml:space="preserve">Аналіз </w:t>
      </w:r>
      <w:r w:rsidRPr="00511413">
        <w:rPr>
          <w:bCs/>
          <w:color w:val="171717"/>
          <w:sz w:val="28"/>
          <w:szCs w:val="28"/>
        </w:rPr>
        <w:t>даних таблиці свідчить, що найпоширенішою категорію</w:t>
      </w:r>
      <w:r w:rsidRPr="000F7A09">
        <w:rPr>
          <w:bCs/>
          <w:sz w:val="28"/>
          <w:szCs w:val="28"/>
        </w:rPr>
        <w:t xml:space="preserve"> правопорушень, є правопорушення на транспорті, в галузі шляхового господарства та зв’язку </w:t>
      </w:r>
      <w:r>
        <w:rPr>
          <w:bCs/>
          <w:sz w:val="28"/>
          <w:szCs w:val="28"/>
        </w:rPr>
        <w:t>– 21 624</w:t>
      </w:r>
      <w:r w:rsidRPr="000F7A09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40,20</w:t>
      </w:r>
      <w:r w:rsidRPr="000F7A09">
        <w:rPr>
          <w:bCs/>
          <w:sz w:val="28"/>
          <w:szCs w:val="28"/>
        </w:rPr>
        <w:t xml:space="preserve">% загальної кількості справ). З них найпоширенішим є </w:t>
      </w:r>
      <w:hyperlink r:id="rId12" w:anchor="n1020" w:tooltip="Стаття 124." w:history="1">
        <w:r w:rsidRPr="000F7A09">
          <w:rPr>
            <w:rStyle w:val="ab"/>
            <w:color w:val="auto"/>
            <w:sz w:val="28"/>
            <w:szCs w:val="28"/>
            <w:u w:val="none"/>
          </w:rPr>
          <w:t>порушення правил дорожнього руху, що спричинило пошкодження транспортних засобів, вантажу, автомобільних доріг, вулиць, залізничних переїздів, дорожніх споруд чи іншого майна</w:t>
        </w:r>
      </w:hyperlink>
      <w:r w:rsidRPr="000F7A09">
        <w:rPr>
          <w:sz w:val="28"/>
          <w:szCs w:val="28"/>
        </w:rPr>
        <w:t xml:space="preserve"> (ст.124 </w:t>
      </w:r>
      <w:r w:rsidRPr="000F7A09">
        <w:rPr>
          <w:bCs/>
          <w:sz w:val="28"/>
          <w:szCs w:val="28"/>
        </w:rPr>
        <w:t xml:space="preserve">КУпАП) </w:t>
      </w:r>
      <w:r>
        <w:rPr>
          <w:bCs/>
          <w:sz w:val="28"/>
          <w:szCs w:val="28"/>
        </w:rPr>
        <w:t>10 059</w:t>
      </w:r>
      <w:r w:rsidRPr="000F7A09">
        <w:rPr>
          <w:bCs/>
          <w:sz w:val="28"/>
          <w:szCs w:val="28"/>
        </w:rPr>
        <w:t xml:space="preserve"> або 4</w:t>
      </w:r>
      <w:r>
        <w:rPr>
          <w:bCs/>
          <w:sz w:val="28"/>
          <w:szCs w:val="28"/>
        </w:rPr>
        <w:t>6</w:t>
      </w:r>
      <w:r w:rsidRPr="000F7A0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52</w:t>
      </w:r>
      <w:r w:rsidRPr="000F7A09">
        <w:rPr>
          <w:bCs/>
          <w:sz w:val="28"/>
          <w:szCs w:val="28"/>
        </w:rPr>
        <w:t>% та керування транспортними засобами або суднами особами, що перебувають у стані алкогольного, наркотичного або іншого сп’яніння (ст. 130 КУпАП) – 8</w:t>
      </w:r>
      <w:r>
        <w:rPr>
          <w:bCs/>
          <w:sz w:val="28"/>
          <w:szCs w:val="28"/>
        </w:rPr>
        <w:t xml:space="preserve"> 962</w:t>
      </w:r>
      <w:r w:rsidRPr="000F7A09">
        <w:rPr>
          <w:bCs/>
          <w:sz w:val="28"/>
          <w:szCs w:val="28"/>
        </w:rPr>
        <w:t xml:space="preserve"> ( 4</w:t>
      </w:r>
      <w:r>
        <w:rPr>
          <w:bCs/>
          <w:sz w:val="28"/>
          <w:szCs w:val="28"/>
        </w:rPr>
        <w:t>1</w:t>
      </w:r>
      <w:r w:rsidRPr="000F7A0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44</w:t>
      </w:r>
      <w:r w:rsidRPr="000F7A09">
        <w:rPr>
          <w:bCs/>
          <w:sz w:val="28"/>
          <w:szCs w:val="28"/>
        </w:rPr>
        <w:t>%).</w:t>
      </w:r>
    </w:p>
    <w:p w:rsidR="00511413" w:rsidRPr="009B392E" w:rsidRDefault="00511413" w:rsidP="00511413">
      <w:pPr>
        <w:spacing w:before="120"/>
        <w:ind w:firstLine="709"/>
        <w:jc w:val="both"/>
        <w:rPr>
          <w:bCs/>
          <w:sz w:val="28"/>
          <w:szCs w:val="28"/>
        </w:rPr>
      </w:pPr>
      <w:r w:rsidRPr="009B392E">
        <w:rPr>
          <w:bCs/>
          <w:sz w:val="28"/>
          <w:szCs w:val="28"/>
        </w:rPr>
        <w:t xml:space="preserve">Іншими поширеними адміністративними правопорушеннями, щодо яких матеріали </w:t>
      </w:r>
      <w:r>
        <w:rPr>
          <w:bCs/>
          <w:sz w:val="28"/>
          <w:szCs w:val="28"/>
        </w:rPr>
        <w:t>перебували на розгляді</w:t>
      </w:r>
      <w:r w:rsidRPr="009B392E">
        <w:rPr>
          <w:bCs/>
          <w:sz w:val="28"/>
          <w:szCs w:val="28"/>
        </w:rPr>
        <w:t xml:space="preserve"> суду є: </w:t>
      </w:r>
    </w:p>
    <w:p w:rsidR="00511413" w:rsidRDefault="00511413" w:rsidP="00511413">
      <w:pPr>
        <w:spacing w:before="120"/>
        <w:ind w:firstLine="709"/>
        <w:jc w:val="both"/>
        <w:rPr>
          <w:bCs/>
          <w:sz w:val="28"/>
          <w:szCs w:val="28"/>
        </w:rPr>
      </w:pPr>
      <w:r w:rsidRPr="009B392E">
        <w:rPr>
          <w:bCs/>
          <w:sz w:val="28"/>
          <w:szCs w:val="28"/>
        </w:rPr>
        <w:t>- правопорушення, що посягають на громадський порядок і громадську безпеку – 1</w:t>
      </w:r>
      <w:r>
        <w:rPr>
          <w:bCs/>
          <w:sz w:val="28"/>
          <w:szCs w:val="28"/>
        </w:rPr>
        <w:t>2 881</w:t>
      </w:r>
      <w:r w:rsidRPr="009B392E">
        <w:rPr>
          <w:bCs/>
          <w:sz w:val="28"/>
          <w:szCs w:val="28"/>
        </w:rPr>
        <w:t xml:space="preserve"> (</w:t>
      </w:r>
      <w:r w:rsidRPr="009B392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B392E">
        <w:rPr>
          <w:sz w:val="28"/>
          <w:szCs w:val="28"/>
        </w:rPr>
        <w:t>,</w:t>
      </w:r>
      <w:r>
        <w:rPr>
          <w:sz w:val="28"/>
          <w:szCs w:val="28"/>
        </w:rPr>
        <w:t>95</w:t>
      </w:r>
      <w:r w:rsidRPr="009B392E">
        <w:rPr>
          <w:bCs/>
          <w:sz w:val="28"/>
          <w:szCs w:val="28"/>
        </w:rPr>
        <w:t>% загальної кількості справ). З них найбільш поширеним є вчинення домашнього насильства, насильства за ознакою статі, невиконання термінового заборонного припису або неповідомлення про місце свого тимчасового перебування (ст.173</w:t>
      </w:r>
      <w:r w:rsidRPr="009B392E">
        <w:rPr>
          <w:bCs/>
          <w:sz w:val="28"/>
          <w:szCs w:val="28"/>
          <w:vertAlign w:val="superscript"/>
        </w:rPr>
        <w:t>2</w:t>
      </w:r>
      <w:r w:rsidRPr="009B392E">
        <w:rPr>
          <w:bCs/>
          <w:sz w:val="28"/>
          <w:szCs w:val="28"/>
        </w:rPr>
        <w:t xml:space="preserve"> КУпАП) – 7</w:t>
      </w:r>
      <w:r>
        <w:rPr>
          <w:bCs/>
          <w:sz w:val="28"/>
          <w:szCs w:val="28"/>
        </w:rPr>
        <w:t>569</w:t>
      </w:r>
      <w:r w:rsidRPr="009B392E">
        <w:rPr>
          <w:bCs/>
          <w:sz w:val="28"/>
          <w:szCs w:val="28"/>
        </w:rPr>
        <w:t xml:space="preserve"> (5</w:t>
      </w:r>
      <w:r>
        <w:rPr>
          <w:bCs/>
          <w:sz w:val="28"/>
          <w:szCs w:val="28"/>
        </w:rPr>
        <w:t>8</w:t>
      </w:r>
      <w:r w:rsidRPr="009B392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76</w:t>
      </w:r>
      <w:r w:rsidRPr="009B392E">
        <w:rPr>
          <w:bCs/>
          <w:sz w:val="28"/>
          <w:szCs w:val="28"/>
        </w:rPr>
        <w:t>%), дрібне хуліганство (ст.173 КУпАП) – 2</w:t>
      </w:r>
      <w:r>
        <w:rPr>
          <w:bCs/>
          <w:sz w:val="28"/>
          <w:szCs w:val="28"/>
        </w:rPr>
        <w:t>111</w:t>
      </w:r>
      <w:r w:rsidRPr="009B392E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16</w:t>
      </w:r>
      <w:r w:rsidRPr="009B392E">
        <w:rPr>
          <w:bCs/>
          <w:sz w:val="28"/>
          <w:szCs w:val="28"/>
        </w:rPr>
        <w:t>,3</w:t>
      </w:r>
      <w:r>
        <w:rPr>
          <w:bCs/>
          <w:sz w:val="28"/>
          <w:szCs w:val="28"/>
        </w:rPr>
        <w:t>9</w:t>
      </w:r>
      <w:r w:rsidRPr="009B392E">
        <w:rPr>
          <w:bCs/>
          <w:sz w:val="28"/>
          <w:szCs w:val="28"/>
        </w:rPr>
        <w:t>%)</w:t>
      </w:r>
      <w:r w:rsidRPr="00111B70">
        <w:rPr>
          <w:bCs/>
          <w:color w:val="FF0000"/>
          <w:sz w:val="28"/>
          <w:szCs w:val="28"/>
        </w:rPr>
        <w:t xml:space="preserve"> </w:t>
      </w:r>
      <w:r w:rsidRPr="00110336">
        <w:rPr>
          <w:bCs/>
          <w:sz w:val="28"/>
          <w:szCs w:val="28"/>
        </w:rPr>
        <w:t>та</w:t>
      </w:r>
      <w:r w:rsidRPr="00111B70">
        <w:rPr>
          <w:bCs/>
          <w:color w:val="FF0000"/>
          <w:sz w:val="28"/>
          <w:szCs w:val="28"/>
        </w:rPr>
        <w:t xml:space="preserve"> </w:t>
      </w:r>
      <w:r w:rsidRPr="009B392E">
        <w:rPr>
          <w:bCs/>
          <w:sz w:val="28"/>
          <w:szCs w:val="28"/>
        </w:rPr>
        <w:t xml:space="preserve">невиконання батьками або особами, що їх замінюють, обовяз’ків щодо виховання дітей – </w:t>
      </w:r>
      <w:r>
        <w:rPr>
          <w:bCs/>
          <w:sz w:val="28"/>
          <w:szCs w:val="28"/>
        </w:rPr>
        <w:t>(</w:t>
      </w:r>
      <w:r w:rsidRPr="009B392E">
        <w:rPr>
          <w:bCs/>
          <w:sz w:val="28"/>
          <w:szCs w:val="28"/>
        </w:rPr>
        <w:t>ст. 184 КУпАП  - 1</w:t>
      </w:r>
      <w:r>
        <w:rPr>
          <w:bCs/>
          <w:sz w:val="28"/>
          <w:szCs w:val="28"/>
        </w:rPr>
        <w:t>821</w:t>
      </w:r>
      <w:r w:rsidRPr="009B392E">
        <w:rPr>
          <w:bCs/>
          <w:sz w:val="28"/>
          <w:szCs w:val="28"/>
        </w:rPr>
        <w:t xml:space="preserve">  (1</w:t>
      </w:r>
      <w:r>
        <w:rPr>
          <w:bCs/>
          <w:sz w:val="28"/>
          <w:szCs w:val="28"/>
        </w:rPr>
        <w:t>4</w:t>
      </w:r>
      <w:r w:rsidRPr="009B392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14</w:t>
      </w:r>
      <w:r w:rsidRPr="009B392E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>)</w:t>
      </w:r>
      <w:r w:rsidRPr="009B392E">
        <w:rPr>
          <w:bCs/>
          <w:sz w:val="28"/>
          <w:szCs w:val="28"/>
        </w:rPr>
        <w:t>;</w:t>
      </w:r>
    </w:p>
    <w:p w:rsidR="00511413" w:rsidRDefault="00511413" w:rsidP="00511413">
      <w:pPr>
        <w:spacing w:before="120"/>
        <w:ind w:firstLine="709"/>
        <w:jc w:val="both"/>
        <w:rPr>
          <w:bCs/>
          <w:sz w:val="28"/>
          <w:szCs w:val="28"/>
        </w:rPr>
      </w:pPr>
      <w:r w:rsidRPr="00110336">
        <w:rPr>
          <w:bCs/>
          <w:sz w:val="28"/>
          <w:szCs w:val="28"/>
        </w:rPr>
        <w:t>- в галузі охорони праці і здоров’я  населення</w:t>
      </w:r>
      <w:r>
        <w:rPr>
          <w:bCs/>
          <w:sz w:val="28"/>
          <w:szCs w:val="28"/>
        </w:rPr>
        <w:t xml:space="preserve"> – 4 538 (8,44</w:t>
      </w:r>
      <w:r w:rsidRPr="009B392E">
        <w:rPr>
          <w:bCs/>
          <w:sz w:val="28"/>
          <w:szCs w:val="28"/>
        </w:rPr>
        <w:t>% загальної кількості справ</w:t>
      </w:r>
      <w:r>
        <w:rPr>
          <w:bCs/>
          <w:sz w:val="28"/>
          <w:szCs w:val="28"/>
        </w:rPr>
        <w:t>);</w:t>
      </w:r>
    </w:p>
    <w:p w:rsidR="00511413" w:rsidRDefault="00511413" w:rsidP="00511413">
      <w:pPr>
        <w:spacing w:before="120"/>
        <w:ind w:firstLine="709"/>
        <w:jc w:val="both"/>
        <w:rPr>
          <w:bCs/>
          <w:sz w:val="28"/>
          <w:szCs w:val="28"/>
        </w:rPr>
      </w:pPr>
      <w:r w:rsidRPr="0011033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r w:rsidRPr="00110336">
        <w:rPr>
          <w:bCs/>
          <w:sz w:val="28"/>
          <w:szCs w:val="28"/>
        </w:rPr>
        <w:t>що посягають на власність</w:t>
      </w:r>
      <w:r>
        <w:rPr>
          <w:bCs/>
          <w:sz w:val="28"/>
          <w:szCs w:val="28"/>
        </w:rPr>
        <w:t xml:space="preserve"> – 1 987 (3,69</w:t>
      </w:r>
      <w:r w:rsidRPr="009B392E">
        <w:rPr>
          <w:bCs/>
          <w:sz w:val="28"/>
          <w:szCs w:val="28"/>
        </w:rPr>
        <w:t>% загальної кількості справ</w:t>
      </w:r>
      <w:r>
        <w:rPr>
          <w:bCs/>
          <w:sz w:val="28"/>
          <w:szCs w:val="28"/>
        </w:rPr>
        <w:t>);</w:t>
      </w:r>
    </w:p>
    <w:p w:rsidR="00511413" w:rsidRPr="00CB29B7" w:rsidRDefault="00511413" w:rsidP="00511413">
      <w:pPr>
        <w:spacing w:before="120"/>
        <w:ind w:firstLine="709"/>
        <w:jc w:val="both"/>
        <w:rPr>
          <w:bCs/>
          <w:sz w:val="28"/>
          <w:szCs w:val="28"/>
        </w:rPr>
      </w:pPr>
      <w:r w:rsidRPr="00CB29B7">
        <w:rPr>
          <w:bCs/>
          <w:sz w:val="28"/>
          <w:szCs w:val="28"/>
        </w:rPr>
        <w:t xml:space="preserve">- правопорушення в галузі торгівлі, громадського харчування, сфері послуг, фінансів, підприємницькій сфері – </w:t>
      </w:r>
      <w:r>
        <w:rPr>
          <w:bCs/>
          <w:sz w:val="28"/>
          <w:szCs w:val="28"/>
        </w:rPr>
        <w:t>2441</w:t>
      </w:r>
      <w:r w:rsidRPr="00CB29B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4,54</w:t>
      </w:r>
      <w:r w:rsidRPr="00CB29B7">
        <w:rPr>
          <w:bCs/>
          <w:sz w:val="28"/>
          <w:szCs w:val="28"/>
        </w:rPr>
        <w:t>% загальної кількості справ).</w:t>
      </w:r>
      <w:r w:rsidRPr="00111B70">
        <w:rPr>
          <w:bCs/>
          <w:color w:val="FF0000"/>
          <w:sz w:val="28"/>
          <w:szCs w:val="28"/>
        </w:rPr>
        <w:t xml:space="preserve"> </w:t>
      </w:r>
      <w:r w:rsidRPr="00CB29B7">
        <w:rPr>
          <w:bCs/>
          <w:sz w:val="28"/>
          <w:szCs w:val="28"/>
        </w:rPr>
        <w:t xml:space="preserve">З них найбільш поширеним є </w:t>
      </w:r>
      <w:r>
        <w:rPr>
          <w:sz w:val="28"/>
          <w:szCs w:val="28"/>
        </w:rPr>
        <w:t>порушення правил ведення податкового обліку</w:t>
      </w:r>
      <w:r w:rsidRPr="00CB29B7">
        <w:rPr>
          <w:bCs/>
          <w:sz w:val="28"/>
          <w:szCs w:val="28"/>
        </w:rPr>
        <w:t xml:space="preserve"> (ст.16</w:t>
      </w:r>
      <w:r>
        <w:rPr>
          <w:bCs/>
          <w:sz w:val="28"/>
          <w:szCs w:val="28"/>
        </w:rPr>
        <w:t>3-1</w:t>
      </w:r>
      <w:r w:rsidRPr="00CB29B7">
        <w:rPr>
          <w:bCs/>
          <w:sz w:val="28"/>
          <w:szCs w:val="28"/>
        </w:rPr>
        <w:t xml:space="preserve"> КУпАП) – </w:t>
      </w:r>
      <w:r>
        <w:rPr>
          <w:bCs/>
          <w:sz w:val="28"/>
          <w:szCs w:val="28"/>
        </w:rPr>
        <w:t>908</w:t>
      </w:r>
      <w:r w:rsidRPr="00CB29B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37,20</w:t>
      </w:r>
      <w:r w:rsidRPr="00CB29B7">
        <w:rPr>
          <w:bCs/>
          <w:sz w:val="28"/>
          <w:szCs w:val="28"/>
        </w:rPr>
        <w:t>%);</w:t>
      </w:r>
    </w:p>
    <w:p w:rsidR="00511413" w:rsidRPr="00CB29B7" w:rsidRDefault="00511413" w:rsidP="00511413">
      <w:pPr>
        <w:spacing w:before="120"/>
        <w:ind w:firstLine="709"/>
        <w:jc w:val="both"/>
        <w:rPr>
          <w:bCs/>
          <w:sz w:val="28"/>
          <w:szCs w:val="28"/>
        </w:rPr>
      </w:pPr>
      <w:r w:rsidRPr="00CB29B7">
        <w:rPr>
          <w:bCs/>
          <w:sz w:val="28"/>
          <w:szCs w:val="28"/>
        </w:rPr>
        <w:t>- правопорушення, що посягають на встановлений порядок управління – 37</w:t>
      </w:r>
      <w:r>
        <w:rPr>
          <w:bCs/>
          <w:sz w:val="28"/>
          <w:szCs w:val="28"/>
        </w:rPr>
        <w:t>9</w:t>
      </w:r>
      <w:r w:rsidRPr="00CB29B7">
        <w:rPr>
          <w:bCs/>
          <w:sz w:val="28"/>
          <w:szCs w:val="28"/>
        </w:rPr>
        <w:t>0 (7</w:t>
      </w:r>
      <w:r w:rsidRPr="00CB29B7">
        <w:rPr>
          <w:sz w:val="28"/>
          <w:szCs w:val="28"/>
        </w:rPr>
        <w:t>,</w:t>
      </w:r>
      <w:r>
        <w:rPr>
          <w:sz w:val="28"/>
          <w:szCs w:val="28"/>
        </w:rPr>
        <w:t>05</w:t>
      </w:r>
      <w:r w:rsidRPr="00CB29B7">
        <w:rPr>
          <w:bCs/>
          <w:sz w:val="28"/>
          <w:szCs w:val="28"/>
        </w:rPr>
        <w:t>% загальної кількості справ). З них найбільш поширеним є порушення правил адміністративного нагляду (ст. 187 КУпАП) – 23</w:t>
      </w:r>
      <w:r>
        <w:rPr>
          <w:bCs/>
          <w:sz w:val="28"/>
          <w:szCs w:val="28"/>
        </w:rPr>
        <w:t xml:space="preserve">71 </w:t>
      </w:r>
      <w:r w:rsidRPr="00CB29B7">
        <w:rPr>
          <w:bCs/>
          <w:sz w:val="28"/>
          <w:szCs w:val="28"/>
        </w:rPr>
        <w:t>(62,75%).</w:t>
      </w:r>
    </w:p>
    <w:p w:rsidR="00511413" w:rsidRPr="00446375" w:rsidRDefault="00511413" w:rsidP="00511413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 w:rsidRPr="00446375">
        <w:rPr>
          <w:bCs/>
          <w:color w:val="000000"/>
          <w:sz w:val="28"/>
          <w:szCs w:val="28"/>
        </w:rPr>
        <w:t>За результатами розгляду справ про адміністративні правопорушення прийнято наступні рішення.</w:t>
      </w:r>
    </w:p>
    <w:p w:rsidR="00511413" w:rsidRPr="00446375" w:rsidRDefault="00511413" w:rsidP="00511413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 w:rsidRPr="00446375">
        <w:rPr>
          <w:bCs/>
          <w:color w:val="000000"/>
          <w:sz w:val="28"/>
          <w:szCs w:val="28"/>
        </w:rPr>
        <w:lastRenderedPageBreak/>
        <w:t>Заходи, передбачені ст.24</w:t>
      </w:r>
      <w:r w:rsidRPr="00446375">
        <w:rPr>
          <w:bCs/>
          <w:color w:val="000000"/>
          <w:sz w:val="28"/>
          <w:szCs w:val="28"/>
          <w:vertAlign w:val="superscript"/>
        </w:rPr>
        <w:t>1</w:t>
      </w:r>
      <w:r w:rsidRPr="00446375">
        <w:rPr>
          <w:bCs/>
          <w:color w:val="000000"/>
          <w:sz w:val="28"/>
          <w:szCs w:val="28"/>
        </w:rPr>
        <w:t xml:space="preserve"> КУпАП застосовані до </w:t>
      </w:r>
      <w:r>
        <w:rPr>
          <w:bCs/>
          <w:color w:val="000000"/>
          <w:sz w:val="28"/>
          <w:szCs w:val="28"/>
        </w:rPr>
        <w:t>419</w:t>
      </w:r>
      <w:r w:rsidRPr="00446375">
        <w:rPr>
          <w:bCs/>
          <w:color w:val="000000"/>
          <w:sz w:val="28"/>
          <w:szCs w:val="28"/>
        </w:rPr>
        <w:t xml:space="preserve"> осіб (0,</w:t>
      </w:r>
      <w:r>
        <w:rPr>
          <w:bCs/>
          <w:color w:val="000000"/>
          <w:sz w:val="28"/>
          <w:szCs w:val="28"/>
        </w:rPr>
        <w:t>94</w:t>
      </w:r>
      <w:r w:rsidRPr="00446375">
        <w:rPr>
          <w:bCs/>
          <w:color w:val="000000"/>
          <w:sz w:val="28"/>
          <w:szCs w:val="28"/>
        </w:rPr>
        <w:t>% осіб, щодо яких розглянуті справи), в 20</w:t>
      </w:r>
      <w:r>
        <w:rPr>
          <w:bCs/>
          <w:color w:val="000000"/>
          <w:sz w:val="28"/>
          <w:szCs w:val="28"/>
        </w:rPr>
        <w:t>20</w:t>
      </w:r>
      <w:r w:rsidRPr="00446375">
        <w:rPr>
          <w:bCs/>
          <w:color w:val="000000"/>
          <w:sz w:val="28"/>
          <w:szCs w:val="28"/>
        </w:rPr>
        <w:t xml:space="preserve"> році  застосовано заходів до </w:t>
      </w:r>
      <w:r>
        <w:rPr>
          <w:bCs/>
          <w:color w:val="000000"/>
          <w:sz w:val="28"/>
          <w:szCs w:val="28"/>
        </w:rPr>
        <w:t>335</w:t>
      </w:r>
      <w:r w:rsidRPr="00446375">
        <w:rPr>
          <w:bCs/>
          <w:color w:val="000000"/>
          <w:sz w:val="28"/>
          <w:szCs w:val="28"/>
        </w:rPr>
        <w:t xml:space="preserve"> осіб (0,</w:t>
      </w:r>
      <w:r>
        <w:rPr>
          <w:bCs/>
          <w:color w:val="000000"/>
          <w:sz w:val="28"/>
          <w:szCs w:val="28"/>
        </w:rPr>
        <w:t>78</w:t>
      </w:r>
      <w:r w:rsidRPr="00446375">
        <w:rPr>
          <w:bCs/>
          <w:color w:val="000000"/>
          <w:sz w:val="28"/>
          <w:szCs w:val="28"/>
        </w:rPr>
        <w:t>% осіб, щодо яких розглянуті справи).</w:t>
      </w:r>
    </w:p>
    <w:p w:rsidR="00511413" w:rsidRDefault="00511413" w:rsidP="00511413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 w:rsidRPr="00446375">
        <w:rPr>
          <w:bCs/>
          <w:color w:val="000000"/>
          <w:sz w:val="28"/>
          <w:szCs w:val="28"/>
        </w:rPr>
        <w:t xml:space="preserve">Справи закрито стосовно </w:t>
      </w:r>
      <w:r>
        <w:rPr>
          <w:bCs/>
          <w:color w:val="000000"/>
          <w:sz w:val="28"/>
          <w:szCs w:val="28"/>
        </w:rPr>
        <w:t>12751</w:t>
      </w:r>
      <w:r w:rsidRPr="00446375">
        <w:rPr>
          <w:bCs/>
          <w:color w:val="000000"/>
          <w:sz w:val="28"/>
          <w:szCs w:val="28"/>
        </w:rPr>
        <w:t xml:space="preserve"> осіб (</w:t>
      </w:r>
      <w:r>
        <w:rPr>
          <w:bCs/>
          <w:color w:val="000000"/>
          <w:sz w:val="28"/>
          <w:szCs w:val="28"/>
        </w:rPr>
        <w:t>28,65</w:t>
      </w:r>
      <w:r w:rsidRPr="00446375">
        <w:rPr>
          <w:bCs/>
          <w:color w:val="000000"/>
          <w:sz w:val="28"/>
          <w:szCs w:val="28"/>
        </w:rPr>
        <w:t>%)  [</w:t>
      </w:r>
      <w:r>
        <w:rPr>
          <w:bCs/>
          <w:color w:val="000000"/>
          <w:sz w:val="28"/>
          <w:szCs w:val="28"/>
        </w:rPr>
        <w:t>13925</w:t>
      </w:r>
      <w:r w:rsidRPr="00446375">
        <w:rPr>
          <w:bCs/>
          <w:color w:val="000000"/>
          <w:sz w:val="28"/>
          <w:szCs w:val="28"/>
        </w:rPr>
        <w:t xml:space="preserve"> осіб (</w:t>
      </w:r>
      <w:r>
        <w:rPr>
          <w:bCs/>
          <w:color w:val="000000"/>
          <w:sz w:val="28"/>
          <w:szCs w:val="28"/>
        </w:rPr>
        <w:t>32,45</w:t>
      </w:r>
      <w:r w:rsidRPr="00446375">
        <w:rPr>
          <w:bCs/>
          <w:color w:val="000000"/>
          <w:sz w:val="28"/>
          <w:szCs w:val="28"/>
        </w:rPr>
        <w:t xml:space="preserve">%)]. В тому числі: передано матеріали на розгляд громадської організації або трудового колективу щодо </w:t>
      </w:r>
      <w:r>
        <w:rPr>
          <w:bCs/>
          <w:color w:val="000000"/>
          <w:sz w:val="28"/>
          <w:szCs w:val="28"/>
        </w:rPr>
        <w:t>91</w:t>
      </w:r>
      <w:r w:rsidRPr="00446375">
        <w:rPr>
          <w:bCs/>
          <w:color w:val="000000"/>
          <w:sz w:val="28"/>
          <w:szCs w:val="28"/>
        </w:rPr>
        <w:t xml:space="preserve"> осіб (0,</w:t>
      </w:r>
      <w:r>
        <w:rPr>
          <w:bCs/>
          <w:color w:val="000000"/>
          <w:sz w:val="28"/>
          <w:szCs w:val="28"/>
        </w:rPr>
        <w:t>20</w:t>
      </w:r>
      <w:r w:rsidRPr="00446375">
        <w:rPr>
          <w:bCs/>
          <w:color w:val="000000"/>
          <w:sz w:val="28"/>
          <w:szCs w:val="28"/>
        </w:rPr>
        <w:t>%)</w:t>
      </w:r>
      <w:r w:rsidRPr="00446375">
        <w:rPr>
          <w:rStyle w:val="a7"/>
          <w:bCs/>
          <w:color w:val="000000"/>
          <w:sz w:val="28"/>
          <w:szCs w:val="28"/>
        </w:rPr>
        <w:footnoteReference w:id="1"/>
      </w:r>
      <w:r w:rsidRPr="00446375">
        <w:rPr>
          <w:bCs/>
          <w:color w:val="000000"/>
          <w:sz w:val="28"/>
          <w:szCs w:val="28"/>
        </w:rPr>
        <w:t xml:space="preserve"> [</w:t>
      </w:r>
      <w:r>
        <w:rPr>
          <w:bCs/>
          <w:color w:val="000000"/>
          <w:sz w:val="28"/>
          <w:szCs w:val="28"/>
        </w:rPr>
        <w:t>351</w:t>
      </w:r>
      <w:r w:rsidRPr="00446375">
        <w:rPr>
          <w:bCs/>
          <w:color w:val="000000"/>
          <w:sz w:val="28"/>
          <w:szCs w:val="28"/>
        </w:rPr>
        <w:t xml:space="preserve"> осіб (0,</w:t>
      </w:r>
      <w:r>
        <w:rPr>
          <w:bCs/>
          <w:color w:val="000000"/>
          <w:sz w:val="28"/>
          <w:szCs w:val="28"/>
        </w:rPr>
        <w:t>82</w:t>
      </w:r>
      <w:r w:rsidRPr="00446375">
        <w:rPr>
          <w:bCs/>
          <w:color w:val="000000"/>
          <w:sz w:val="28"/>
          <w:szCs w:val="28"/>
        </w:rPr>
        <w:t xml:space="preserve">%)]; звільнено від адміністративної відповідальності в зв’язку із малозначністю правопорушення </w:t>
      </w:r>
      <w:r>
        <w:rPr>
          <w:bCs/>
          <w:color w:val="000000"/>
          <w:sz w:val="28"/>
          <w:szCs w:val="28"/>
        </w:rPr>
        <w:t xml:space="preserve">3800 </w:t>
      </w:r>
      <w:r w:rsidRPr="00446375">
        <w:rPr>
          <w:bCs/>
          <w:color w:val="000000"/>
          <w:sz w:val="28"/>
          <w:szCs w:val="28"/>
        </w:rPr>
        <w:t>осіб (</w:t>
      </w:r>
      <w:r>
        <w:rPr>
          <w:bCs/>
          <w:color w:val="000000"/>
          <w:sz w:val="28"/>
          <w:szCs w:val="28"/>
        </w:rPr>
        <w:t>8,54</w:t>
      </w:r>
      <w:r w:rsidRPr="00446375">
        <w:rPr>
          <w:bCs/>
          <w:color w:val="000000"/>
          <w:sz w:val="28"/>
          <w:szCs w:val="28"/>
        </w:rPr>
        <w:t>%) [</w:t>
      </w:r>
      <w:r>
        <w:rPr>
          <w:bCs/>
          <w:color w:val="000000"/>
          <w:sz w:val="28"/>
          <w:szCs w:val="28"/>
        </w:rPr>
        <w:t xml:space="preserve">3913 </w:t>
      </w:r>
      <w:r w:rsidRPr="00446375">
        <w:rPr>
          <w:bCs/>
          <w:color w:val="000000"/>
          <w:sz w:val="28"/>
          <w:szCs w:val="28"/>
        </w:rPr>
        <w:t>осіб (</w:t>
      </w:r>
      <w:r>
        <w:rPr>
          <w:bCs/>
          <w:color w:val="000000"/>
          <w:sz w:val="28"/>
          <w:szCs w:val="28"/>
        </w:rPr>
        <w:t>9,12</w:t>
      </w:r>
      <w:r w:rsidRPr="00446375">
        <w:rPr>
          <w:bCs/>
          <w:color w:val="000000"/>
          <w:sz w:val="28"/>
          <w:szCs w:val="28"/>
        </w:rPr>
        <w:t xml:space="preserve">%)]; передано прокурору, органу дізнання чи досудового слідства справи щодо </w:t>
      </w:r>
      <w:r>
        <w:rPr>
          <w:bCs/>
          <w:color w:val="000000"/>
          <w:sz w:val="28"/>
          <w:szCs w:val="28"/>
        </w:rPr>
        <w:t>36</w:t>
      </w:r>
      <w:r w:rsidRPr="00446375">
        <w:rPr>
          <w:bCs/>
          <w:color w:val="000000"/>
          <w:sz w:val="28"/>
          <w:szCs w:val="28"/>
        </w:rPr>
        <w:t xml:space="preserve"> ос</w:t>
      </w:r>
      <w:r>
        <w:rPr>
          <w:bCs/>
          <w:color w:val="000000"/>
          <w:sz w:val="28"/>
          <w:szCs w:val="28"/>
        </w:rPr>
        <w:t>і</w:t>
      </w:r>
      <w:r w:rsidRPr="00446375">
        <w:rPr>
          <w:bCs/>
          <w:color w:val="000000"/>
          <w:sz w:val="28"/>
          <w:szCs w:val="28"/>
        </w:rPr>
        <w:t>б (0,</w:t>
      </w:r>
      <w:r>
        <w:rPr>
          <w:bCs/>
          <w:color w:val="000000"/>
          <w:sz w:val="28"/>
          <w:szCs w:val="28"/>
        </w:rPr>
        <w:t>08</w:t>
      </w:r>
      <w:r w:rsidRPr="00446375">
        <w:rPr>
          <w:bCs/>
          <w:color w:val="000000"/>
          <w:sz w:val="28"/>
          <w:szCs w:val="28"/>
        </w:rPr>
        <w:t>%) [</w:t>
      </w:r>
      <w:r>
        <w:rPr>
          <w:bCs/>
          <w:color w:val="000000"/>
          <w:sz w:val="28"/>
          <w:szCs w:val="28"/>
        </w:rPr>
        <w:t>49</w:t>
      </w:r>
      <w:r w:rsidRPr="00446375">
        <w:rPr>
          <w:bCs/>
          <w:color w:val="000000"/>
          <w:sz w:val="28"/>
          <w:szCs w:val="28"/>
        </w:rPr>
        <w:t xml:space="preserve"> ос</w:t>
      </w:r>
      <w:r>
        <w:rPr>
          <w:bCs/>
          <w:color w:val="000000"/>
          <w:sz w:val="28"/>
          <w:szCs w:val="28"/>
        </w:rPr>
        <w:t>і</w:t>
      </w:r>
      <w:r w:rsidRPr="00446375">
        <w:rPr>
          <w:bCs/>
          <w:color w:val="000000"/>
          <w:sz w:val="28"/>
          <w:szCs w:val="28"/>
        </w:rPr>
        <w:t>б (0,</w:t>
      </w:r>
      <w:r>
        <w:rPr>
          <w:bCs/>
          <w:color w:val="000000"/>
          <w:sz w:val="28"/>
          <w:szCs w:val="28"/>
        </w:rPr>
        <w:t>11</w:t>
      </w:r>
      <w:r w:rsidRPr="00446375">
        <w:rPr>
          <w:bCs/>
          <w:color w:val="000000"/>
          <w:sz w:val="28"/>
          <w:szCs w:val="28"/>
        </w:rPr>
        <w:t xml:space="preserve">%)]; в зв’язку з відсутністю події і складу адміністративного правопорушення щодо </w:t>
      </w:r>
      <w:r>
        <w:rPr>
          <w:bCs/>
          <w:color w:val="000000"/>
          <w:sz w:val="28"/>
          <w:szCs w:val="28"/>
        </w:rPr>
        <w:t xml:space="preserve">4467 </w:t>
      </w:r>
      <w:r w:rsidRPr="00446375">
        <w:rPr>
          <w:bCs/>
          <w:color w:val="000000"/>
          <w:sz w:val="28"/>
          <w:szCs w:val="28"/>
        </w:rPr>
        <w:t>осіб (</w:t>
      </w:r>
      <w:r>
        <w:rPr>
          <w:bCs/>
          <w:color w:val="000000"/>
          <w:sz w:val="28"/>
          <w:szCs w:val="28"/>
        </w:rPr>
        <w:t>10,04</w:t>
      </w:r>
      <w:r w:rsidRPr="00446375">
        <w:rPr>
          <w:bCs/>
          <w:color w:val="000000"/>
          <w:sz w:val="28"/>
          <w:szCs w:val="28"/>
        </w:rPr>
        <w:t>%) [</w:t>
      </w:r>
      <w:r>
        <w:rPr>
          <w:bCs/>
          <w:color w:val="000000"/>
          <w:sz w:val="28"/>
          <w:szCs w:val="28"/>
        </w:rPr>
        <w:t xml:space="preserve">3485 </w:t>
      </w:r>
      <w:r w:rsidRPr="00446375">
        <w:rPr>
          <w:bCs/>
          <w:color w:val="000000"/>
          <w:sz w:val="28"/>
          <w:szCs w:val="28"/>
        </w:rPr>
        <w:t>осіб (</w:t>
      </w:r>
      <w:r>
        <w:rPr>
          <w:bCs/>
          <w:color w:val="000000"/>
          <w:sz w:val="28"/>
          <w:szCs w:val="28"/>
        </w:rPr>
        <w:t>8</w:t>
      </w:r>
      <w:r w:rsidRPr="0044637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1</w:t>
      </w:r>
      <w:r w:rsidRPr="00446375">
        <w:rPr>
          <w:bCs/>
          <w:color w:val="000000"/>
          <w:sz w:val="28"/>
          <w:szCs w:val="28"/>
        </w:rPr>
        <w:t xml:space="preserve">2%)]; в зв’язку із закінченням строків, передбачених ст.38 КУпАП справу закрито щодо </w:t>
      </w:r>
      <w:r>
        <w:rPr>
          <w:bCs/>
          <w:color w:val="000000"/>
          <w:sz w:val="28"/>
          <w:szCs w:val="28"/>
        </w:rPr>
        <w:t xml:space="preserve">4006 </w:t>
      </w:r>
      <w:r w:rsidRPr="00446375">
        <w:rPr>
          <w:bCs/>
          <w:color w:val="000000"/>
          <w:sz w:val="28"/>
          <w:szCs w:val="28"/>
        </w:rPr>
        <w:t>осіб  (</w:t>
      </w:r>
      <w:r>
        <w:rPr>
          <w:bCs/>
          <w:color w:val="000000"/>
          <w:sz w:val="28"/>
          <w:szCs w:val="28"/>
        </w:rPr>
        <w:t>9,00</w:t>
      </w:r>
      <w:r w:rsidRPr="00446375">
        <w:rPr>
          <w:bCs/>
          <w:color w:val="000000"/>
          <w:sz w:val="28"/>
          <w:szCs w:val="28"/>
        </w:rPr>
        <w:t>%) [</w:t>
      </w:r>
      <w:r>
        <w:rPr>
          <w:bCs/>
          <w:color w:val="000000"/>
          <w:sz w:val="28"/>
          <w:szCs w:val="28"/>
        </w:rPr>
        <w:t xml:space="preserve">5626 </w:t>
      </w:r>
      <w:r w:rsidRPr="00446375">
        <w:rPr>
          <w:bCs/>
          <w:color w:val="000000"/>
          <w:sz w:val="28"/>
          <w:szCs w:val="28"/>
        </w:rPr>
        <w:t>осіб  (1</w:t>
      </w:r>
      <w:r>
        <w:rPr>
          <w:bCs/>
          <w:color w:val="000000"/>
          <w:sz w:val="28"/>
          <w:szCs w:val="28"/>
        </w:rPr>
        <w:t>3</w:t>
      </w:r>
      <w:r w:rsidRPr="0044637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11</w:t>
      </w:r>
      <w:r w:rsidRPr="00446375">
        <w:rPr>
          <w:bCs/>
          <w:color w:val="000000"/>
          <w:sz w:val="28"/>
          <w:szCs w:val="28"/>
        </w:rPr>
        <w:t>%)].</w:t>
      </w:r>
    </w:p>
    <w:p w:rsidR="00511413" w:rsidRPr="00F84A5E" w:rsidRDefault="00511413" w:rsidP="00511413">
      <w:pPr>
        <w:pStyle w:val="20"/>
        <w:spacing w:line="240" w:lineRule="auto"/>
        <w:rPr>
          <w:bCs/>
          <w:sz w:val="28"/>
          <w:szCs w:val="28"/>
        </w:rPr>
      </w:pPr>
      <w:r w:rsidRPr="00F84A5E">
        <w:rPr>
          <w:bCs/>
          <w:sz w:val="28"/>
          <w:szCs w:val="28"/>
        </w:rPr>
        <w:t xml:space="preserve">Структурно підстави закриття справ відображені на малюнку </w:t>
      </w:r>
      <w:r w:rsidRPr="0063068B">
        <w:rPr>
          <w:bCs/>
          <w:color w:val="000000"/>
          <w:sz w:val="28"/>
          <w:szCs w:val="28"/>
        </w:rPr>
        <w:t>5.</w:t>
      </w:r>
    </w:p>
    <w:p w:rsidR="00511413" w:rsidRPr="00446375" w:rsidRDefault="00511413" w:rsidP="00511413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</w:p>
    <w:p w:rsidR="003D17E2" w:rsidRPr="0063068B" w:rsidRDefault="00C22C6C" w:rsidP="003D17E2">
      <w:pPr>
        <w:spacing w:before="120"/>
        <w:jc w:val="center"/>
        <w:rPr>
          <w:color w:val="000000"/>
          <w:sz w:val="26"/>
        </w:rPr>
      </w:pPr>
      <w:r w:rsidRPr="008E50F0">
        <w:rPr>
          <w:noProof/>
          <w:lang w:eastAsia="uk-UA"/>
        </w:rPr>
        <w:drawing>
          <wp:inline distT="0" distB="0" distL="0" distR="0">
            <wp:extent cx="6610350" cy="30861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76D37" w:rsidRPr="0063068B">
        <w:rPr>
          <w:b/>
          <w:color w:val="000000"/>
          <w:sz w:val="26"/>
        </w:rPr>
        <w:t>М</w:t>
      </w:r>
      <w:r w:rsidR="003D17E2" w:rsidRPr="0063068B">
        <w:rPr>
          <w:b/>
          <w:color w:val="000000"/>
          <w:sz w:val="26"/>
        </w:rPr>
        <w:t xml:space="preserve">алюнок </w:t>
      </w:r>
      <w:r w:rsidR="00721457" w:rsidRPr="0063068B">
        <w:rPr>
          <w:b/>
          <w:color w:val="000000"/>
          <w:sz w:val="26"/>
        </w:rPr>
        <w:t>5</w:t>
      </w:r>
      <w:r w:rsidR="003D17E2" w:rsidRPr="0063068B">
        <w:rPr>
          <w:color w:val="000000"/>
          <w:sz w:val="26"/>
        </w:rPr>
        <w:t xml:space="preserve"> – підстави закриття справ про адміністративні правопорушення </w:t>
      </w:r>
    </w:p>
    <w:p w:rsidR="003D17E2" w:rsidRPr="00B62324" w:rsidRDefault="003D17E2" w:rsidP="003D17E2">
      <w:pPr>
        <w:pStyle w:val="20"/>
        <w:spacing w:line="240" w:lineRule="auto"/>
        <w:rPr>
          <w:bCs/>
        </w:rPr>
      </w:pPr>
    </w:p>
    <w:p w:rsidR="00C33B91" w:rsidRDefault="00C33B91" w:rsidP="00C33B91">
      <w:pPr>
        <w:pStyle w:val="20"/>
        <w:spacing w:line="240" w:lineRule="auto"/>
        <w:rPr>
          <w:bCs/>
          <w:sz w:val="28"/>
          <w:szCs w:val="28"/>
        </w:rPr>
      </w:pPr>
      <w:r w:rsidRPr="007D5222">
        <w:rPr>
          <w:bCs/>
          <w:sz w:val="28"/>
          <w:szCs w:val="28"/>
        </w:rPr>
        <w:t xml:space="preserve">Адміністративне стягнення накладене на </w:t>
      </w:r>
      <w:r>
        <w:rPr>
          <w:bCs/>
          <w:sz w:val="28"/>
          <w:szCs w:val="28"/>
        </w:rPr>
        <w:t>31336 (70,41</w:t>
      </w:r>
      <w:r w:rsidRPr="007D5222">
        <w:rPr>
          <w:bCs/>
          <w:sz w:val="28"/>
          <w:szCs w:val="28"/>
        </w:rPr>
        <w:t>% осіб, щодо яких справи розглянуто</w:t>
      </w:r>
      <w:r>
        <w:rPr>
          <w:bCs/>
          <w:sz w:val="28"/>
          <w:szCs w:val="28"/>
        </w:rPr>
        <w:t xml:space="preserve">) </w:t>
      </w:r>
      <w:r w:rsidRPr="007D5222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28646 (66,76</w:t>
      </w:r>
      <w:r w:rsidRPr="007D5222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)</w:t>
      </w:r>
      <w:r w:rsidRPr="007D522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7D5222">
        <w:rPr>
          <w:bCs/>
          <w:sz w:val="28"/>
          <w:szCs w:val="28"/>
        </w:rPr>
        <w:t>В тому числі, накладено адміністративних стягнень у вигляді:</w:t>
      </w:r>
    </w:p>
    <w:p w:rsidR="00C33B91" w:rsidRPr="007D5222" w:rsidRDefault="00C33B91" w:rsidP="00C33B91">
      <w:pPr>
        <w:pStyle w:val="20"/>
        <w:spacing w:line="240" w:lineRule="auto"/>
        <w:rPr>
          <w:bCs/>
          <w:sz w:val="28"/>
          <w:szCs w:val="28"/>
        </w:rPr>
      </w:pPr>
    </w:p>
    <w:p w:rsidR="00C33B91" w:rsidRPr="007D5222" w:rsidRDefault="00C33B91" w:rsidP="00C33B91">
      <w:pPr>
        <w:pStyle w:val="20"/>
        <w:spacing w:line="240" w:lineRule="auto"/>
        <w:rPr>
          <w:bCs/>
          <w:sz w:val="28"/>
          <w:szCs w:val="28"/>
        </w:rPr>
      </w:pPr>
      <w:r w:rsidRPr="007D5222">
        <w:rPr>
          <w:bCs/>
          <w:sz w:val="28"/>
          <w:szCs w:val="28"/>
        </w:rPr>
        <w:t xml:space="preserve">- попереджень – </w:t>
      </w:r>
      <w:r>
        <w:rPr>
          <w:bCs/>
          <w:sz w:val="28"/>
          <w:szCs w:val="28"/>
        </w:rPr>
        <w:t xml:space="preserve">582 </w:t>
      </w:r>
      <w:r w:rsidRPr="007D5222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1,86</w:t>
      </w:r>
      <w:r w:rsidRPr="007D5222">
        <w:rPr>
          <w:bCs/>
          <w:sz w:val="28"/>
          <w:szCs w:val="28"/>
        </w:rPr>
        <w:t>%) [</w:t>
      </w:r>
      <w:r>
        <w:rPr>
          <w:bCs/>
          <w:sz w:val="28"/>
          <w:szCs w:val="28"/>
        </w:rPr>
        <w:t xml:space="preserve">509 </w:t>
      </w:r>
      <w:r w:rsidRPr="007D5222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1,78</w:t>
      </w:r>
      <w:r w:rsidRPr="007D5222">
        <w:rPr>
          <w:bCs/>
          <w:sz w:val="28"/>
          <w:szCs w:val="28"/>
        </w:rPr>
        <w:t>%)];</w:t>
      </w:r>
    </w:p>
    <w:p w:rsidR="00C33B91" w:rsidRPr="007D5222" w:rsidRDefault="00C33B91" w:rsidP="00C33B91">
      <w:pPr>
        <w:pStyle w:val="20"/>
        <w:spacing w:line="240" w:lineRule="auto"/>
        <w:rPr>
          <w:bCs/>
          <w:sz w:val="28"/>
          <w:szCs w:val="28"/>
        </w:rPr>
      </w:pPr>
      <w:r w:rsidRPr="007D5222">
        <w:rPr>
          <w:bCs/>
          <w:sz w:val="28"/>
          <w:szCs w:val="28"/>
        </w:rPr>
        <w:t xml:space="preserve">- штрафу – </w:t>
      </w:r>
      <w:r>
        <w:rPr>
          <w:bCs/>
          <w:sz w:val="28"/>
          <w:szCs w:val="28"/>
        </w:rPr>
        <w:t>28888</w:t>
      </w:r>
      <w:r w:rsidRPr="007D522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92,19</w:t>
      </w:r>
      <w:r w:rsidRPr="007D5222">
        <w:rPr>
          <w:bCs/>
          <w:sz w:val="28"/>
          <w:szCs w:val="28"/>
        </w:rPr>
        <w:t>%) [</w:t>
      </w:r>
      <w:r>
        <w:rPr>
          <w:bCs/>
          <w:sz w:val="28"/>
          <w:szCs w:val="28"/>
        </w:rPr>
        <w:t>26646</w:t>
      </w:r>
      <w:r w:rsidRPr="007D522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93,02</w:t>
      </w:r>
      <w:r w:rsidRPr="007D5222">
        <w:rPr>
          <w:bCs/>
          <w:sz w:val="28"/>
          <w:szCs w:val="28"/>
        </w:rPr>
        <w:t>%)];</w:t>
      </w:r>
    </w:p>
    <w:p w:rsidR="00C33B91" w:rsidRPr="007D5222" w:rsidRDefault="00C33B91" w:rsidP="00C33B91">
      <w:pPr>
        <w:pStyle w:val="20"/>
        <w:spacing w:line="240" w:lineRule="auto"/>
        <w:rPr>
          <w:bCs/>
          <w:sz w:val="28"/>
          <w:szCs w:val="28"/>
        </w:rPr>
      </w:pPr>
      <w:r w:rsidRPr="007D5222">
        <w:rPr>
          <w:bCs/>
          <w:sz w:val="28"/>
          <w:szCs w:val="28"/>
        </w:rPr>
        <w:t xml:space="preserve">- оплатне вилучення предмета – </w:t>
      </w:r>
      <w:r>
        <w:rPr>
          <w:bCs/>
          <w:sz w:val="28"/>
          <w:szCs w:val="28"/>
        </w:rPr>
        <w:t>0</w:t>
      </w:r>
      <w:r w:rsidRPr="007D5222">
        <w:rPr>
          <w:bCs/>
          <w:sz w:val="28"/>
          <w:szCs w:val="28"/>
        </w:rPr>
        <w:t xml:space="preserve"> (0,0%) [</w:t>
      </w:r>
      <w:r>
        <w:rPr>
          <w:bCs/>
          <w:sz w:val="28"/>
          <w:szCs w:val="28"/>
        </w:rPr>
        <w:t>0</w:t>
      </w:r>
      <w:r w:rsidRPr="007D5222">
        <w:rPr>
          <w:bCs/>
          <w:sz w:val="28"/>
          <w:szCs w:val="28"/>
        </w:rPr>
        <w:t xml:space="preserve"> (0,0%)];</w:t>
      </w:r>
    </w:p>
    <w:p w:rsidR="00C33B91" w:rsidRPr="007D5222" w:rsidRDefault="00C33B91" w:rsidP="00C33B91">
      <w:pPr>
        <w:pStyle w:val="20"/>
        <w:spacing w:line="240" w:lineRule="auto"/>
        <w:rPr>
          <w:bCs/>
          <w:sz w:val="28"/>
          <w:szCs w:val="28"/>
        </w:rPr>
      </w:pPr>
      <w:r w:rsidRPr="007D5222">
        <w:rPr>
          <w:bCs/>
          <w:sz w:val="28"/>
          <w:szCs w:val="28"/>
        </w:rPr>
        <w:t>- конфіскації предмета</w:t>
      </w:r>
      <w:r>
        <w:rPr>
          <w:bCs/>
          <w:sz w:val="28"/>
          <w:szCs w:val="28"/>
        </w:rPr>
        <w:t>, грошей</w:t>
      </w:r>
      <w:r w:rsidRPr="007D522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669  </w:t>
      </w:r>
      <w:r w:rsidRPr="007D5222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2,13</w:t>
      </w:r>
      <w:r w:rsidRPr="007D5222">
        <w:rPr>
          <w:bCs/>
          <w:sz w:val="28"/>
          <w:szCs w:val="28"/>
        </w:rPr>
        <w:t>%) [</w:t>
      </w:r>
      <w:r>
        <w:rPr>
          <w:bCs/>
          <w:sz w:val="28"/>
          <w:szCs w:val="28"/>
        </w:rPr>
        <w:t xml:space="preserve">514  </w:t>
      </w:r>
      <w:r w:rsidRPr="007D5222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1,79</w:t>
      </w:r>
      <w:r w:rsidRPr="007D5222">
        <w:rPr>
          <w:bCs/>
          <w:sz w:val="28"/>
          <w:szCs w:val="28"/>
        </w:rPr>
        <w:t>%)];</w:t>
      </w:r>
    </w:p>
    <w:p w:rsidR="00C33B91" w:rsidRPr="009B017E" w:rsidRDefault="00C33B91" w:rsidP="00C33B91">
      <w:pPr>
        <w:pStyle w:val="20"/>
        <w:spacing w:line="240" w:lineRule="auto"/>
        <w:rPr>
          <w:bCs/>
          <w:sz w:val="28"/>
          <w:szCs w:val="28"/>
        </w:rPr>
      </w:pPr>
      <w:r w:rsidRPr="009B017E">
        <w:rPr>
          <w:bCs/>
          <w:sz w:val="28"/>
          <w:szCs w:val="28"/>
        </w:rPr>
        <w:lastRenderedPageBreak/>
        <w:t xml:space="preserve">- позбавлення спеціального права – </w:t>
      </w:r>
      <w:r>
        <w:rPr>
          <w:bCs/>
          <w:sz w:val="28"/>
          <w:szCs w:val="28"/>
        </w:rPr>
        <w:t>191</w:t>
      </w:r>
      <w:r w:rsidRPr="009B017E">
        <w:rPr>
          <w:bCs/>
          <w:sz w:val="28"/>
          <w:szCs w:val="28"/>
        </w:rPr>
        <w:t xml:space="preserve"> (0,</w:t>
      </w:r>
      <w:r>
        <w:rPr>
          <w:bCs/>
          <w:sz w:val="28"/>
          <w:szCs w:val="28"/>
        </w:rPr>
        <w:t>61</w:t>
      </w:r>
      <w:r w:rsidRPr="009B017E">
        <w:rPr>
          <w:bCs/>
          <w:sz w:val="28"/>
          <w:szCs w:val="28"/>
        </w:rPr>
        <w:t>%) [107 (0,37%)];</w:t>
      </w:r>
    </w:p>
    <w:p w:rsidR="00C33B91" w:rsidRPr="009B017E" w:rsidRDefault="00C33B91" w:rsidP="00C33B91">
      <w:pPr>
        <w:pStyle w:val="20"/>
        <w:spacing w:line="240" w:lineRule="auto"/>
        <w:rPr>
          <w:bCs/>
          <w:sz w:val="28"/>
          <w:szCs w:val="28"/>
        </w:rPr>
      </w:pPr>
      <w:r w:rsidRPr="009B017E">
        <w:rPr>
          <w:bCs/>
          <w:sz w:val="28"/>
          <w:szCs w:val="28"/>
        </w:rPr>
        <w:t xml:space="preserve">- громадських робіт – </w:t>
      </w:r>
      <w:r>
        <w:rPr>
          <w:bCs/>
          <w:sz w:val="28"/>
          <w:szCs w:val="28"/>
        </w:rPr>
        <w:t>373</w:t>
      </w:r>
      <w:r w:rsidRPr="009B017E">
        <w:rPr>
          <w:bCs/>
          <w:sz w:val="28"/>
          <w:szCs w:val="28"/>
        </w:rPr>
        <w:t xml:space="preserve"> (1,19%) [340 (1,19%)];</w:t>
      </w:r>
    </w:p>
    <w:p w:rsidR="00C33B91" w:rsidRPr="009B017E" w:rsidRDefault="00C33B91" w:rsidP="00C33B91">
      <w:pPr>
        <w:pStyle w:val="20"/>
        <w:spacing w:line="240" w:lineRule="auto"/>
        <w:rPr>
          <w:bCs/>
          <w:sz w:val="28"/>
          <w:szCs w:val="28"/>
        </w:rPr>
      </w:pPr>
      <w:r w:rsidRPr="009B017E">
        <w:rPr>
          <w:bCs/>
          <w:sz w:val="28"/>
          <w:szCs w:val="28"/>
        </w:rPr>
        <w:t xml:space="preserve">- суспільнокорисні роботи – </w:t>
      </w:r>
      <w:r>
        <w:rPr>
          <w:bCs/>
          <w:sz w:val="28"/>
          <w:szCs w:val="28"/>
        </w:rPr>
        <w:t>334</w:t>
      </w:r>
      <w:r w:rsidRPr="009B017E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1,07</w:t>
      </w:r>
      <w:r w:rsidRPr="009B017E">
        <w:rPr>
          <w:bCs/>
          <w:sz w:val="28"/>
          <w:szCs w:val="28"/>
        </w:rPr>
        <w:t>%) [203 (0,71%)];</w:t>
      </w:r>
    </w:p>
    <w:p w:rsidR="00C33B91" w:rsidRPr="007D5222" w:rsidRDefault="00C33B91" w:rsidP="00C33B91">
      <w:pPr>
        <w:pStyle w:val="20"/>
        <w:spacing w:line="240" w:lineRule="auto"/>
        <w:rPr>
          <w:bCs/>
          <w:sz w:val="28"/>
          <w:szCs w:val="28"/>
        </w:rPr>
      </w:pPr>
      <w:r w:rsidRPr="007D5222">
        <w:rPr>
          <w:bCs/>
          <w:sz w:val="28"/>
          <w:szCs w:val="28"/>
        </w:rPr>
        <w:t xml:space="preserve">- виправних робіт – </w:t>
      </w:r>
      <w:r>
        <w:rPr>
          <w:bCs/>
          <w:sz w:val="28"/>
          <w:szCs w:val="28"/>
        </w:rPr>
        <w:t xml:space="preserve">1 </w:t>
      </w:r>
      <w:r w:rsidRPr="007D5222">
        <w:rPr>
          <w:bCs/>
          <w:sz w:val="28"/>
          <w:szCs w:val="28"/>
        </w:rPr>
        <w:t>(0,0</w:t>
      </w:r>
      <w:r>
        <w:rPr>
          <w:bCs/>
          <w:sz w:val="28"/>
          <w:szCs w:val="28"/>
        </w:rPr>
        <w:t>03</w:t>
      </w:r>
      <w:r w:rsidRPr="007D5222">
        <w:rPr>
          <w:bCs/>
          <w:sz w:val="28"/>
          <w:szCs w:val="28"/>
        </w:rPr>
        <w:t>%) [</w:t>
      </w:r>
      <w:r>
        <w:rPr>
          <w:bCs/>
          <w:sz w:val="28"/>
          <w:szCs w:val="28"/>
        </w:rPr>
        <w:t xml:space="preserve">1 </w:t>
      </w:r>
      <w:r w:rsidRPr="007D5222">
        <w:rPr>
          <w:bCs/>
          <w:sz w:val="28"/>
          <w:szCs w:val="28"/>
        </w:rPr>
        <w:t>(0,0</w:t>
      </w:r>
      <w:r>
        <w:rPr>
          <w:bCs/>
          <w:sz w:val="28"/>
          <w:szCs w:val="28"/>
        </w:rPr>
        <w:t>03</w:t>
      </w:r>
      <w:r w:rsidRPr="007D5222">
        <w:rPr>
          <w:bCs/>
          <w:sz w:val="28"/>
          <w:szCs w:val="28"/>
        </w:rPr>
        <w:t>%)];</w:t>
      </w:r>
    </w:p>
    <w:p w:rsidR="00C33B91" w:rsidRDefault="00C33B91" w:rsidP="00C33B91">
      <w:pPr>
        <w:pStyle w:val="20"/>
        <w:spacing w:line="240" w:lineRule="auto"/>
        <w:rPr>
          <w:bCs/>
          <w:sz w:val="28"/>
          <w:szCs w:val="28"/>
        </w:rPr>
      </w:pPr>
      <w:r w:rsidRPr="007D5222">
        <w:rPr>
          <w:bCs/>
          <w:sz w:val="28"/>
          <w:szCs w:val="28"/>
        </w:rPr>
        <w:t>- адміністративного арешту –</w:t>
      </w:r>
      <w:r>
        <w:rPr>
          <w:bCs/>
          <w:sz w:val="28"/>
          <w:szCs w:val="28"/>
        </w:rPr>
        <w:t xml:space="preserve"> 165</w:t>
      </w:r>
      <w:r w:rsidRPr="007D522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0,53</w:t>
      </w:r>
      <w:r w:rsidRPr="007D5222">
        <w:rPr>
          <w:bCs/>
          <w:sz w:val="28"/>
          <w:szCs w:val="28"/>
        </w:rPr>
        <w:t>%) [</w:t>
      </w:r>
      <w:r>
        <w:rPr>
          <w:bCs/>
          <w:sz w:val="28"/>
          <w:szCs w:val="28"/>
        </w:rPr>
        <w:t>172</w:t>
      </w:r>
      <w:r w:rsidRPr="007D522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0,60</w:t>
      </w:r>
      <w:r w:rsidRPr="007D5222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>];</w:t>
      </w:r>
    </w:p>
    <w:p w:rsidR="00C33B91" w:rsidRDefault="00C33B91" w:rsidP="00C33B91">
      <w:pPr>
        <w:pStyle w:val="2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арешт з утриманням на гаупвахті – 133 (0,42</w:t>
      </w:r>
      <w:r w:rsidRPr="007D5222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</w:t>
      </w:r>
      <w:r w:rsidRPr="007D5222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154 (0,54</w:t>
      </w:r>
      <w:r w:rsidRPr="007D5222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>];</w:t>
      </w:r>
    </w:p>
    <w:p w:rsidR="00C33B91" w:rsidRPr="007D5222" w:rsidRDefault="00C33B91" w:rsidP="00C33B91">
      <w:pPr>
        <w:pStyle w:val="2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інші види адміністративних стягень – 0 </w:t>
      </w:r>
      <w:r w:rsidRPr="007D5222">
        <w:rPr>
          <w:bCs/>
          <w:sz w:val="28"/>
          <w:szCs w:val="28"/>
        </w:rPr>
        <w:t>(0,0%) [</w:t>
      </w:r>
      <w:r>
        <w:rPr>
          <w:bCs/>
          <w:sz w:val="28"/>
          <w:szCs w:val="28"/>
        </w:rPr>
        <w:t xml:space="preserve">0 </w:t>
      </w:r>
      <w:r w:rsidRPr="007D5222">
        <w:rPr>
          <w:bCs/>
          <w:sz w:val="28"/>
          <w:szCs w:val="28"/>
        </w:rPr>
        <w:t>(0,0%)</w:t>
      </w:r>
      <w:r>
        <w:rPr>
          <w:bCs/>
          <w:sz w:val="28"/>
          <w:szCs w:val="28"/>
        </w:rPr>
        <w:t>].</w:t>
      </w:r>
    </w:p>
    <w:p w:rsidR="003C76FC" w:rsidRDefault="003C76FC" w:rsidP="003D17E2">
      <w:pPr>
        <w:pStyle w:val="20"/>
        <w:spacing w:line="240" w:lineRule="auto"/>
        <w:rPr>
          <w:bCs/>
          <w:sz w:val="28"/>
          <w:szCs w:val="28"/>
        </w:rPr>
      </w:pPr>
    </w:p>
    <w:p w:rsidR="00F56DB5" w:rsidRDefault="00F56DB5" w:rsidP="003D17E2">
      <w:pPr>
        <w:pStyle w:val="20"/>
        <w:spacing w:line="240" w:lineRule="auto"/>
        <w:rPr>
          <w:bCs/>
          <w:sz w:val="28"/>
          <w:szCs w:val="28"/>
        </w:rPr>
      </w:pPr>
    </w:p>
    <w:p w:rsidR="003D17E2" w:rsidRPr="00F84A5E" w:rsidRDefault="003D17E2" w:rsidP="003D17E2">
      <w:pPr>
        <w:pStyle w:val="20"/>
        <w:spacing w:line="240" w:lineRule="auto"/>
        <w:rPr>
          <w:bCs/>
          <w:sz w:val="28"/>
          <w:szCs w:val="28"/>
        </w:rPr>
      </w:pPr>
      <w:r w:rsidRPr="00F84A5E">
        <w:rPr>
          <w:bCs/>
          <w:sz w:val="28"/>
          <w:szCs w:val="28"/>
        </w:rPr>
        <w:t xml:space="preserve">Структура адміністративних стягнень проілюстрована на малюнку </w:t>
      </w:r>
      <w:r w:rsidR="00721457" w:rsidRPr="004D6526">
        <w:rPr>
          <w:bCs/>
          <w:color w:val="000000"/>
          <w:sz w:val="28"/>
          <w:szCs w:val="28"/>
        </w:rPr>
        <w:t>6</w:t>
      </w:r>
      <w:r w:rsidRPr="004D6526">
        <w:rPr>
          <w:bCs/>
          <w:color w:val="000000"/>
          <w:sz w:val="28"/>
          <w:szCs w:val="28"/>
        </w:rPr>
        <w:t>.</w:t>
      </w:r>
    </w:p>
    <w:p w:rsidR="00FE719F" w:rsidRDefault="00951B30" w:rsidP="003D17E2">
      <w:pPr>
        <w:pStyle w:val="20"/>
        <w:spacing w:line="240" w:lineRule="auto"/>
        <w:ind w:firstLine="0"/>
        <w:jc w:val="center"/>
        <w:rPr>
          <w:color w:val="FF0000"/>
        </w:rPr>
      </w:pPr>
      <w:r w:rsidRPr="009452D8">
        <w:rPr>
          <w:color w:val="FF0000"/>
        </w:rPr>
        <w:object w:dxaOrig="9272" w:dyaOrig="5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270.75pt" o:ole="">
            <v:imagedata r:id="rId14" o:title=""/>
          </v:shape>
          <o:OLEObject Type="Embed" ProgID="MSGraph.Chart.8" ShapeID="_x0000_i1025" DrawAspect="Content" ObjectID="_1744122481" r:id="rId15">
            <o:FieldCodes>\s</o:FieldCodes>
          </o:OLEObject>
        </w:object>
      </w:r>
    </w:p>
    <w:p w:rsidR="00FE719F" w:rsidRDefault="00FE719F" w:rsidP="003D17E2">
      <w:pPr>
        <w:pStyle w:val="20"/>
        <w:spacing w:line="240" w:lineRule="auto"/>
        <w:ind w:firstLine="0"/>
        <w:jc w:val="center"/>
        <w:rPr>
          <w:color w:val="FF0000"/>
        </w:rPr>
      </w:pPr>
    </w:p>
    <w:p w:rsidR="003D17E2" w:rsidRPr="0063068B" w:rsidRDefault="00576D37" w:rsidP="003D17E2">
      <w:pPr>
        <w:pStyle w:val="20"/>
        <w:spacing w:line="240" w:lineRule="auto"/>
        <w:ind w:firstLine="0"/>
        <w:jc w:val="center"/>
        <w:rPr>
          <w:color w:val="000000"/>
        </w:rPr>
      </w:pPr>
      <w:r w:rsidRPr="0063068B">
        <w:rPr>
          <w:b/>
          <w:color w:val="000000"/>
        </w:rPr>
        <w:t>М</w:t>
      </w:r>
      <w:r w:rsidR="003D17E2" w:rsidRPr="0063068B">
        <w:rPr>
          <w:b/>
          <w:color w:val="000000"/>
        </w:rPr>
        <w:t xml:space="preserve">алюнок </w:t>
      </w:r>
      <w:r w:rsidR="00721457" w:rsidRPr="0063068B">
        <w:rPr>
          <w:b/>
          <w:color w:val="000000"/>
        </w:rPr>
        <w:t>6</w:t>
      </w:r>
      <w:r w:rsidR="003D17E2" w:rsidRPr="0063068B">
        <w:rPr>
          <w:color w:val="000000"/>
        </w:rPr>
        <w:t xml:space="preserve"> – Структура адміністративних стягнень (основні стягнення)</w:t>
      </w:r>
      <w:r w:rsidR="00721457" w:rsidRPr="0063068B">
        <w:rPr>
          <w:color w:val="000000"/>
        </w:rPr>
        <w:t>.</w:t>
      </w:r>
    </w:p>
    <w:p w:rsidR="00CD4951" w:rsidRDefault="00CD4951" w:rsidP="003D17E2">
      <w:pPr>
        <w:pStyle w:val="20"/>
        <w:spacing w:line="240" w:lineRule="auto"/>
        <w:rPr>
          <w:bCs/>
          <w:sz w:val="28"/>
          <w:szCs w:val="28"/>
        </w:rPr>
      </w:pPr>
    </w:p>
    <w:p w:rsidR="00E35A15" w:rsidRPr="00443D7A" w:rsidRDefault="00E35A15" w:rsidP="00E35A15">
      <w:pPr>
        <w:pStyle w:val="20"/>
        <w:spacing w:line="240" w:lineRule="auto"/>
        <w:rPr>
          <w:bCs/>
          <w:color w:val="000000"/>
          <w:sz w:val="28"/>
          <w:szCs w:val="28"/>
        </w:rPr>
      </w:pPr>
      <w:r w:rsidRPr="007D5222">
        <w:rPr>
          <w:bCs/>
          <w:sz w:val="28"/>
          <w:szCs w:val="28"/>
        </w:rPr>
        <w:t xml:space="preserve">Додаткові стягнення застосовані до </w:t>
      </w:r>
      <w:r>
        <w:rPr>
          <w:bCs/>
          <w:sz w:val="28"/>
          <w:szCs w:val="28"/>
        </w:rPr>
        <w:t xml:space="preserve">6306 </w:t>
      </w:r>
      <w:r w:rsidRPr="00443D7A">
        <w:rPr>
          <w:bCs/>
          <w:color w:val="000000"/>
          <w:sz w:val="28"/>
          <w:szCs w:val="28"/>
        </w:rPr>
        <w:t>[</w:t>
      </w:r>
      <w:r>
        <w:rPr>
          <w:bCs/>
          <w:sz w:val="28"/>
          <w:szCs w:val="28"/>
        </w:rPr>
        <w:t>5795</w:t>
      </w:r>
      <w:r w:rsidRPr="00443D7A">
        <w:rPr>
          <w:bCs/>
          <w:color w:val="000000"/>
          <w:sz w:val="28"/>
          <w:szCs w:val="28"/>
        </w:rPr>
        <w:t>]</w:t>
      </w:r>
      <w:r w:rsidRPr="007D5222">
        <w:rPr>
          <w:bCs/>
          <w:sz w:val="28"/>
          <w:szCs w:val="28"/>
        </w:rPr>
        <w:t xml:space="preserve"> осіб, в тому числі: </w:t>
      </w:r>
      <w:r>
        <w:rPr>
          <w:bCs/>
          <w:sz w:val="28"/>
          <w:szCs w:val="28"/>
        </w:rPr>
        <w:t xml:space="preserve">736 </w:t>
      </w:r>
      <w:r w:rsidRPr="00443D7A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11,67</w:t>
      </w:r>
      <w:r w:rsidRPr="00443D7A">
        <w:rPr>
          <w:bCs/>
          <w:color w:val="000000"/>
          <w:sz w:val="28"/>
          <w:szCs w:val="28"/>
        </w:rPr>
        <w:t>%) [</w:t>
      </w:r>
      <w:r>
        <w:rPr>
          <w:bCs/>
          <w:sz w:val="28"/>
          <w:szCs w:val="28"/>
        </w:rPr>
        <w:t>999</w:t>
      </w:r>
      <w:r w:rsidRPr="00443D7A">
        <w:rPr>
          <w:bCs/>
          <w:color w:val="000000"/>
          <w:sz w:val="28"/>
          <w:szCs w:val="28"/>
        </w:rPr>
        <w:t xml:space="preserve">] – конфіскація предмета, грошей, до </w:t>
      </w:r>
      <w:r>
        <w:rPr>
          <w:bCs/>
          <w:color w:val="000000"/>
          <w:sz w:val="28"/>
          <w:szCs w:val="28"/>
        </w:rPr>
        <w:t>15</w:t>
      </w:r>
      <w:r w:rsidRPr="00443D7A">
        <w:rPr>
          <w:bCs/>
          <w:color w:val="000000"/>
          <w:sz w:val="28"/>
          <w:szCs w:val="28"/>
        </w:rPr>
        <w:t xml:space="preserve">  (0,</w:t>
      </w:r>
      <w:r>
        <w:rPr>
          <w:bCs/>
          <w:color w:val="000000"/>
          <w:sz w:val="28"/>
          <w:szCs w:val="28"/>
        </w:rPr>
        <w:t>24</w:t>
      </w:r>
      <w:r w:rsidRPr="00443D7A">
        <w:rPr>
          <w:bCs/>
          <w:color w:val="000000"/>
          <w:sz w:val="28"/>
          <w:szCs w:val="28"/>
        </w:rPr>
        <w:t>%) [</w:t>
      </w:r>
      <w:r>
        <w:rPr>
          <w:bCs/>
          <w:color w:val="000000"/>
          <w:sz w:val="28"/>
          <w:szCs w:val="28"/>
        </w:rPr>
        <w:t>12</w:t>
      </w:r>
      <w:r w:rsidRPr="00443D7A">
        <w:rPr>
          <w:bCs/>
          <w:color w:val="000000"/>
          <w:sz w:val="28"/>
          <w:szCs w:val="28"/>
        </w:rPr>
        <w:t xml:space="preserve">  (0,</w:t>
      </w:r>
      <w:r>
        <w:rPr>
          <w:bCs/>
          <w:color w:val="000000"/>
          <w:sz w:val="28"/>
          <w:szCs w:val="28"/>
        </w:rPr>
        <w:t>21</w:t>
      </w:r>
      <w:r w:rsidRPr="00443D7A">
        <w:rPr>
          <w:bCs/>
          <w:color w:val="000000"/>
          <w:sz w:val="28"/>
          <w:szCs w:val="28"/>
        </w:rPr>
        <w:t>%)] – оплатне вилучення предмета, позбавлення права обіймати певні посади або займатися певною діяльністю –</w:t>
      </w:r>
      <w:r>
        <w:rPr>
          <w:bCs/>
          <w:color w:val="000000"/>
          <w:sz w:val="28"/>
          <w:szCs w:val="28"/>
        </w:rPr>
        <w:t xml:space="preserve"> 1 </w:t>
      </w:r>
      <w:r w:rsidRPr="007D5222">
        <w:rPr>
          <w:bCs/>
          <w:sz w:val="28"/>
          <w:szCs w:val="28"/>
        </w:rPr>
        <w:t>(0,0</w:t>
      </w:r>
      <w:r>
        <w:rPr>
          <w:bCs/>
          <w:sz w:val="28"/>
          <w:szCs w:val="28"/>
        </w:rPr>
        <w:t>2</w:t>
      </w:r>
      <w:r w:rsidRPr="007D5222">
        <w:rPr>
          <w:bCs/>
          <w:sz w:val="28"/>
          <w:szCs w:val="28"/>
        </w:rPr>
        <w:t xml:space="preserve">%) </w:t>
      </w:r>
      <w:r w:rsidRPr="00443D7A">
        <w:rPr>
          <w:bCs/>
          <w:color w:val="000000"/>
          <w:sz w:val="28"/>
          <w:szCs w:val="28"/>
        </w:rPr>
        <w:t>[</w:t>
      </w:r>
      <w:r>
        <w:rPr>
          <w:bCs/>
          <w:color w:val="000000"/>
          <w:sz w:val="28"/>
          <w:szCs w:val="28"/>
        </w:rPr>
        <w:t xml:space="preserve">0 </w:t>
      </w:r>
      <w:r w:rsidRPr="007D5222">
        <w:rPr>
          <w:bCs/>
          <w:sz w:val="28"/>
          <w:szCs w:val="28"/>
        </w:rPr>
        <w:t>(0,0%)</w:t>
      </w:r>
      <w:r w:rsidRPr="00443D7A">
        <w:rPr>
          <w:bCs/>
          <w:color w:val="000000"/>
          <w:sz w:val="28"/>
          <w:szCs w:val="28"/>
        </w:rPr>
        <w:t xml:space="preserve">], позбавлення спеціального права (керування транспортним засобом) – </w:t>
      </w:r>
      <w:r>
        <w:rPr>
          <w:bCs/>
          <w:color w:val="000000"/>
          <w:sz w:val="28"/>
          <w:szCs w:val="28"/>
        </w:rPr>
        <w:t>5554 (88,10</w:t>
      </w:r>
      <w:r w:rsidRPr="00443D7A">
        <w:rPr>
          <w:bCs/>
          <w:color w:val="000000"/>
          <w:sz w:val="28"/>
          <w:szCs w:val="28"/>
        </w:rPr>
        <w:t>%</w:t>
      </w:r>
      <w:r>
        <w:rPr>
          <w:bCs/>
          <w:color w:val="000000"/>
          <w:sz w:val="28"/>
          <w:szCs w:val="28"/>
        </w:rPr>
        <w:t xml:space="preserve">) </w:t>
      </w:r>
      <w:r w:rsidRPr="00443D7A">
        <w:rPr>
          <w:bCs/>
          <w:color w:val="000000"/>
          <w:sz w:val="28"/>
          <w:szCs w:val="28"/>
        </w:rPr>
        <w:t>[</w:t>
      </w:r>
      <w:r>
        <w:rPr>
          <w:bCs/>
          <w:color w:val="000000"/>
          <w:sz w:val="28"/>
          <w:szCs w:val="28"/>
        </w:rPr>
        <w:t>4784 (82,55</w:t>
      </w:r>
      <w:r w:rsidRPr="00443D7A">
        <w:rPr>
          <w:bCs/>
          <w:color w:val="000000"/>
          <w:sz w:val="28"/>
          <w:szCs w:val="28"/>
        </w:rPr>
        <w:t>%</w:t>
      </w:r>
      <w:r>
        <w:rPr>
          <w:bCs/>
          <w:color w:val="000000"/>
          <w:sz w:val="28"/>
          <w:szCs w:val="28"/>
        </w:rPr>
        <w:t>)</w:t>
      </w:r>
      <w:r w:rsidRPr="00443D7A">
        <w:rPr>
          <w:bCs/>
          <w:color w:val="000000"/>
          <w:sz w:val="28"/>
          <w:szCs w:val="28"/>
        </w:rPr>
        <w:t>].</w:t>
      </w:r>
    </w:p>
    <w:p w:rsidR="00E35A15" w:rsidRDefault="00E35A15" w:rsidP="00E35A15">
      <w:pPr>
        <w:ind w:firstLine="708"/>
        <w:jc w:val="both"/>
        <w:rPr>
          <w:bCs/>
          <w:sz w:val="28"/>
          <w:szCs w:val="28"/>
        </w:rPr>
      </w:pPr>
      <w:r w:rsidRPr="00443D7A">
        <w:rPr>
          <w:bCs/>
          <w:color w:val="000000"/>
          <w:sz w:val="28"/>
          <w:szCs w:val="28"/>
        </w:rPr>
        <w:t>Сума накладеного</w:t>
      </w:r>
      <w:r w:rsidRPr="007D5222">
        <w:rPr>
          <w:bCs/>
          <w:sz w:val="28"/>
          <w:szCs w:val="28"/>
        </w:rPr>
        <w:t xml:space="preserve"> штрафу склала</w:t>
      </w:r>
      <w:r>
        <w:rPr>
          <w:bCs/>
          <w:sz w:val="28"/>
          <w:szCs w:val="28"/>
        </w:rPr>
        <w:t xml:space="preserve"> 196340597 грн. </w:t>
      </w:r>
      <w:r w:rsidRPr="007D5222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231522447</w:t>
      </w:r>
      <w:r w:rsidRPr="007D5222">
        <w:rPr>
          <w:bCs/>
          <w:sz w:val="28"/>
          <w:szCs w:val="28"/>
        </w:rPr>
        <w:t xml:space="preserve">]. Добровільно сплачено </w:t>
      </w:r>
      <w:r>
        <w:rPr>
          <w:bCs/>
          <w:sz w:val="28"/>
          <w:szCs w:val="28"/>
        </w:rPr>
        <w:t xml:space="preserve">32406854 </w:t>
      </w:r>
      <w:r w:rsidRPr="007D5222">
        <w:rPr>
          <w:bCs/>
          <w:sz w:val="28"/>
          <w:szCs w:val="28"/>
        </w:rPr>
        <w:t xml:space="preserve">грн. </w:t>
      </w:r>
      <w:r w:rsidRPr="00443D7A">
        <w:rPr>
          <w:bCs/>
          <w:color w:val="000000"/>
          <w:sz w:val="28"/>
          <w:szCs w:val="28"/>
        </w:rPr>
        <w:t>[</w:t>
      </w:r>
      <w:r>
        <w:rPr>
          <w:bCs/>
          <w:sz w:val="28"/>
          <w:szCs w:val="28"/>
        </w:rPr>
        <w:t>20980372</w:t>
      </w:r>
      <w:r w:rsidRPr="00443D7A">
        <w:rPr>
          <w:bCs/>
          <w:color w:val="000000"/>
          <w:sz w:val="28"/>
          <w:szCs w:val="28"/>
        </w:rPr>
        <w:t>]</w:t>
      </w:r>
      <w:r>
        <w:rPr>
          <w:sz w:val="28"/>
          <w:szCs w:val="28"/>
          <w:lang w:eastAsia="uk-UA"/>
        </w:rPr>
        <w:t xml:space="preserve"> </w:t>
      </w:r>
      <w:r w:rsidRPr="007D5222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16,51</w:t>
      </w:r>
      <w:r w:rsidRPr="007D5222">
        <w:rPr>
          <w:bCs/>
          <w:sz w:val="28"/>
          <w:szCs w:val="28"/>
        </w:rPr>
        <w:t xml:space="preserve">% накладеного штрафу). </w:t>
      </w:r>
    </w:p>
    <w:p w:rsidR="00E35A15" w:rsidRDefault="00E35A15" w:rsidP="00E35A15">
      <w:pPr>
        <w:ind w:firstLine="708"/>
        <w:jc w:val="both"/>
        <w:rPr>
          <w:bCs/>
          <w:sz w:val="28"/>
          <w:szCs w:val="28"/>
        </w:rPr>
      </w:pPr>
      <w:r w:rsidRPr="007D5222">
        <w:rPr>
          <w:bCs/>
          <w:sz w:val="28"/>
          <w:szCs w:val="28"/>
        </w:rPr>
        <w:t xml:space="preserve">Розмір заподіяної правопорушеннями матеріальної шкоди становить </w:t>
      </w:r>
      <w:r>
        <w:rPr>
          <w:bCs/>
          <w:sz w:val="28"/>
          <w:szCs w:val="28"/>
        </w:rPr>
        <w:t>5257</w:t>
      </w:r>
      <w:r w:rsidRPr="007D5222">
        <w:rPr>
          <w:bCs/>
          <w:sz w:val="28"/>
          <w:szCs w:val="28"/>
        </w:rPr>
        <w:t xml:space="preserve">грн., з них відшкодовано </w:t>
      </w:r>
      <w:r>
        <w:rPr>
          <w:bCs/>
          <w:sz w:val="28"/>
          <w:szCs w:val="28"/>
        </w:rPr>
        <w:t>4373</w:t>
      </w:r>
      <w:r w:rsidRPr="007D5222">
        <w:rPr>
          <w:bCs/>
          <w:sz w:val="28"/>
          <w:szCs w:val="28"/>
        </w:rPr>
        <w:t xml:space="preserve"> грн. </w:t>
      </w:r>
    </w:p>
    <w:p w:rsidR="00E35A15" w:rsidRDefault="00E35A15" w:rsidP="00E35A15">
      <w:pPr>
        <w:pStyle w:val="20"/>
        <w:spacing w:line="240" w:lineRule="auto"/>
        <w:rPr>
          <w:bCs/>
          <w:sz w:val="28"/>
          <w:szCs w:val="28"/>
        </w:rPr>
      </w:pPr>
      <w:r w:rsidRPr="007D5222">
        <w:rPr>
          <w:bCs/>
          <w:sz w:val="28"/>
          <w:szCs w:val="28"/>
        </w:rPr>
        <w:t>Вилучено</w:t>
      </w:r>
      <w:r>
        <w:rPr>
          <w:bCs/>
          <w:sz w:val="28"/>
          <w:szCs w:val="28"/>
        </w:rPr>
        <w:t xml:space="preserve"> </w:t>
      </w:r>
      <w:r w:rsidRPr="007D5222">
        <w:rPr>
          <w:bCs/>
          <w:sz w:val="28"/>
          <w:szCs w:val="28"/>
        </w:rPr>
        <w:t>наркотичних засобів –</w:t>
      </w:r>
      <w:r>
        <w:rPr>
          <w:bCs/>
          <w:sz w:val="28"/>
          <w:szCs w:val="28"/>
        </w:rPr>
        <w:t xml:space="preserve"> 12,86 гр. </w:t>
      </w:r>
      <w:r w:rsidRPr="007D5222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0</w:t>
      </w:r>
      <w:r w:rsidRPr="007D522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</w:p>
    <w:p w:rsidR="00E35A15" w:rsidRPr="007D5222" w:rsidRDefault="00E35A15" w:rsidP="00E35A15">
      <w:pPr>
        <w:pStyle w:val="2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23 особи направлено на проходження програми для кривдників, передбаченої Законом України «Про запобігання та протидію домашньому насильству».</w:t>
      </w:r>
    </w:p>
    <w:p w:rsidR="00E35A15" w:rsidRDefault="00E35A15" w:rsidP="00E35A15">
      <w:pPr>
        <w:pStyle w:val="20"/>
        <w:spacing w:line="240" w:lineRule="auto"/>
        <w:rPr>
          <w:bCs/>
          <w:sz w:val="28"/>
          <w:szCs w:val="28"/>
        </w:rPr>
      </w:pPr>
      <w:r w:rsidRPr="007D5222">
        <w:rPr>
          <w:bCs/>
          <w:sz w:val="28"/>
          <w:szCs w:val="28"/>
        </w:rPr>
        <w:t>Впродовж 20</w:t>
      </w:r>
      <w:r>
        <w:rPr>
          <w:bCs/>
          <w:sz w:val="28"/>
          <w:szCs w:val="28"/>
        </w:rPr>
        <w:t xml:space="preserve">21 </w:t>
      </w:r>
      <w:r w:rsidRPr="007D5222">
        <w:rPr>
          <w:bCs/>
          <w:sz w:val="28"/>
          <w:szCs w:val="28"/>
        </w:rPr>
        <w:t xml:space="preserve">року </w:t>
      </w:r>
      <w:r>
        <w:rPr>
          <w:bCs/>
          <w:sz w:val="28"/>
          <w:szCs w:val="28"/>
        </w:rPr>
        <w:t>розглянуто</w:t>
      </w:r>
      <w:r w:rsidRPr="007D52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473 </w:t>
      </w:r>
      <w:r w:rsidRPr="007D5222">
        <w:rPr>
          <w:bCs/>
          <w:sz w:val="28"/>
          <w:szCs w:val="28"/>
        </w:rPr>
        <w:t>справ</w:t>
      </w:r>
      <w:r>
        <w:rPr>
          <w:bCs/>
          <w:sz w:val="28"/>
          <w:szCs w:val="28"/>
        </w:rPr>
        <w:t>и</w:t>
      </w:r>
      <w:r w:rsidRPr="007D5222">
        <w:rPr>
          <w:bCs/>
          <w:sz w:val="28"/>
          <w:szCs w:val="28"/>
        </w:rPr>
        <w:t xml:space="preserve"> в порядку виконання постанов у справах про адміністративні правопорушення</w:t>
      </w:r>
      <w:r>
        <w:rPr>
          <w:bCs/>
          <w:sz w:val="28"/>
          <w:szCs w:val="28"/>
        </w:rPr>
        <w:t>.</w:t>
      </w:r>
    </w:p>
    <w:p w:rsidR="00E35A15" w:rsidRDefault="00E35A15" w:rsidP="00E35A15">
      <w:pPr>
        <w:pStyle w:val="20"/>
        <w:spacing w:line="240" w:lineRule="auto"/>
        <w:ind w:firstLine="707"/>
      </w:pPr>
    </w:p>
    <w:p w:rsidR="00775889" w:rsidRDefault="00775889" w:rsidP="003D17E2">
      <w:pPr>
        <w:pStyle w:val="20"/>
        <w:spacing w:line="240" w:lineRule="auto"/>
        <w:ind w:firstLine="707"/>
      </w:pPr>
    </w:p>
    <w:p w:rsidR="00775889" w:rsidRDefault="00775889" w:rsidP="003D17E2">
      <w:pPr>
        <w:pStyle w:val="20"/>
        <w:spacing w:line="240" w:lineRule="auto"/>
        <w:ind w:firstLine="707"/>
      </w:pPr>
    </w:p>
    <w:p w:rsidR="00B51CC4" w:rsidRDefault="00B51CC4" w:rsidP="003D17E2">
      <w:pPr>
        <w:pStyle w:val="20"/>
        <w:spacing w:line="240" w:lineRule="auto"/>
        <w:ind w:firstLine="707"/>
      </w:pPr>
    </w:p>
    <w:p w:rsidR="003D17E2" w:rsidRPr="00B62324" w:rsidRDefault="003D17E2" w:rsidP="00C0067E">
      <w:pPr>
        <w:pStyle w:val="20"/>
        <w:spacing w:before="0" w:line="240" w:lineRule="auto"/>
        <w:ind w:firstLine="0"/>
        <w:rPr>
          <w:b/>
          <w:sz w:val="20"/>
          <w:szCs w:val="20"/>
        </w:rPr>
      </w:pPr>
      <w:r w:rsidRPr="00B62324">
        <w:rPr>
          <w:b/>
          <w:sz w:val="20"/>
          <w:szCs w:val="20"/>
        </w:rPr>
        <w:t>Виконавець:</w:t>
      </w:r>
    </w:p>
    <w:p w:rsidR="003D17E2" w:rsidRPr="00B62324" w:rsidRDefault="00105519" w:rsidP="00C0067E">
      <w:pPr>
        <w:pStyle w:val="20"/>
        <w:spacing w:before="0" w:line="240" w:lineRule="auto"/>
        <w:ind w:firstLine="0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Завіду</w:t>
      </w:r>
      <w:r w:rsidR="00B51CC4">
        <w:rPr>
          <w:b/>
          <w:i/>
          <w:iCs/>
          <w:sz w:val="20"/>
          <w:szCs w:val="20"/>
        </w:rPr>
        <w:t>вач</w:t>
      </w:r>
      <w:r>
        <w:rPr>
          <w:b/>
          <w:i/>
          <w:iCs/>
          <w:sz w:val="20"/>
          <w:szCs w:val="20"/>
        </w:rPr>
        <w:t xml:space="preserve"> сектор</w:t>
      </w:r>
      <w:r w:rsidR="00B51CC4">
        <w:rPr>
          <w:b/>
          <w:i/>
          <w:iCs/>
          <w:sz w:val="20"/>
          <w:szCs w:val="20"/>
        </w:rPr>
        <w:t>у</w:t>
      </w:r>
    </w:p>
    <w:p w:rsidR="003D17E2" w:rsidRPr="00B62324" w:rsidRDefault="003D17E2" w:rsidP="00C0067E">
      <w:pPr>
        <w:pStyle w:val="20"/>
        <w:spacing w:before="0" w:line="240" w:lineRule="auto"/>
        <w:ind w:firstLine="0"/>
        <w:rPr>
          <w:b/>
          <w:i/>
          <w:iCs/>
          <w:sz w:val="20"/>
          <w:szCs w:val="20"/>
        </w:rPr>
      </w:pPr>
      <w:r w:rsidRPr="00B62324">
        <w:rPr>
          <w:b/>
          <w:i/>
          <w:iCs/>
          <w:sz w:val="20"/>
          <w:szCs w:val="20"/>
        </w:rPr>
        <w:t>організаційного забезпечення діяльності судів</w:t>
      </w:r>
      <w:r w:rsidR="00105519">
        <w:rPr>
          <w:b/>
          <w:i/>
          <w:iCs/>
          <w:sz w:val="20"/>
          <w:szCs w:val="20"/>
        </w:rPr>
        <w:t xml:space="preserve"> та</w:t>
      </w:r>
    </w:p>
    <w:p w:rsidR="00DE60FF" w:rsidRDefault="003D17E2" w:rsidP="00C0067E">
      <w:pPr>
        <w:pStyle w:val="20"/>
        <w:spacing w:before="0" w:line="240" w:lineRule="auto"/>
        <w:ind w:firstLine="0"/>
        <w:rPr>
          <w:b/>
          <w:i/>
          <w:iCs/>
          <w:sz w:val="20"/>
          <w:szCs w:val="20"/>
        </w:rPr>
      </w:pPr>
      <w:r w:rsidRPr="00B62324">
        <w:rPr>
          <w:b/>
          <w:i/>
          <w:iCs/>
          <w:sz w:val="20"/>
          <w:szCs w:val="20"/>
        </w:rPr>
        <w:t xml:space="preserve">судової статистики Територіального управління державної </w:t>
      </w:r>
    </w:p>
    <w:p w:rsidR="00DE60FF" w:rsidRDefault="003D17E2" w:rsidP="00C0067E">
      <w:pPr>
        <w:pStyle w:val="20"/>
        <w:spacing w:before="0" w:line="240" w:lineRule="auto"/>
        <w:ind w:firstLine="0"/>
        <w:rPr>
          <w:b/>
          <w:i/>
          <w:sz w:val="20"/>
          <w:szCs w:val="20"/>
        </w:rPr>
      </w:pPr>
      <w:r w:rsidRPr="00B62324">
        <w:rPr>
          <w:b/>
          <w:i/>
          <w:iCs/>
          <w:sz w:val="20"/>
          <w:szCs w:val="20"/>
        </w:rPr>
        <w:t>судової адміністрації</w:t>
      </w:r>
      <w:r w:rsidR="00DE60FF">
        <w:rPr>
          <w:b/>
          <w:i/>
          <w:iCs/>
          <w:sz w:val="20"/>
          <w:szCs w:val="20"/>
        </w:rPr>
        <w:t xml:space="preserve"> </w:t>
      </w:r>
      <w:r w:rsidRPr="00B62324">
        <w:rPr>
          <w:b/>
          <w:i/>
          <w:iCs/>
          <w:sz w:val="20"/>
          <w:szCs w:val="20"/>
        </w:rPr>
        <w:t>України в  Львівській області</w:t>
      </w:r>
      <w:r w:rsidR="00DE60FF">
        <w:rPr>
          <w:b/>
          <w:i/>
          <w:iCs/>
          <w:sz w:val="20"/>
          <w:szCs w:val="20"/>
        </w:rPr>
        <w:t xml:space="preserve">                                             </w:t>
      </w:r>
      <w:r w:rsidR="00775889">
        <w:rPr>
          <w:b/>
          <w:i/>
          <w:iCs/>
          <w:sz w:val="20"/>
          <w:szCs w:val="20"/>
        </w:rPr>
        <w:t xml:space="preserve"> </w:t>
      </w:r>
      <w:r w:rsidR="00C0067E">
        <w:rPr>
          <w:b/>
          <w:i/>
          <w:iCs/>
          <w:sz w:val="20"/>
          <w:szCs w:val="20"/>
        </w:rPr>
        <w:t xml:space="preserve">                 </w:t>
      </w:r>
      <w:r w:rsidR="00775889">
        <w:rPr>
          <w:b/>
          <w:i/>
          <w:iCs/>
          <w:sz w:val="20"/>
          <w:szCs w:val="20"/>
        </w:rPr>
        <w:t xml:space="preserve">  </w:t>
      </w:r>
      <w:r w:rsidR="00DE60FF">
        <w:rPr>
          <w:b/>
          <w:i/>
          <w:iCs/>
          <w:sz w:val="20"/>
          <w:szCs w:val="20"/>
        </w:rPr>
        <w:t xml:space="preserve">  </w:t>
      </w:r>
      <w:r w:rsidR="00105519">
        <w:rPr>
          <w:b/>
          <w:i/>
          <w:sz w:val="20"/>
          <w:szCs w:val="20"/>
        </w:rPr>
        <w:t>Н.В. Волобуєва</w:t>
      </w:r>
      <w:r w:rsidRPr="00B62324">
        <w:rPr>
          <w:b/>
          <w:i/>
          <w:sz w:val="20"/>
          <w:szCs w:val="20"/>
        </w:rPr>
        <w:t xml:space="preserve">  </w:t>
      </w:r>
    </w:p>
    <w:p w:rsidR="003D17E2" w:rsidRPr="00B62324" w:rsidRDefault="003D17E2" w:rsidP="00C0067E">
      <w:pPr>
        <w:pStyle w:val="20"/>
        <w:spacing w:before="0" w:line="240" w:lineRule="auto"/>
        <w:ind w:firstLine="0"/>
        <w:rPr>
          <w:b/>
          <w:i/>
          <w:sz w:val="20"/>
          <w:szCs w:val="20"/>
        </w:rPr>
      </w:pPr>
      <w:r w:rsidRPr="00B62324">
        <w:rPr>
          <w:b/>
          <w:i/>
          <w:sz w:val="20"/>
          <w:szCs w:val="20"/>
        </w:rPr>
        <w:t>(032) 26</w:t>
      </w:r>
      <w:r w:rsidR="00105519">
        <w:rPr>
          <w:b/>
          <w:i/>
          <w:sz w:val="20"/>
          <w:szCs w:val="20"/>
        </w:rPr>
        <w:t>0</w:t>
      </w:r>
      <w:r w:rsidRPr="00B62324">
        <w:rPr>
          <w:b/>
          <w:i/>
          <w:sz w:val="20"/>
          <w:szCs w:val="20"/>
        </w:rPr>
        <w:t>-</w:t>
      </w:r>
      <w:r w:rsidR="00105519">
        <w:rPr>
          <w:b/>
          <w:i/>
          <w:sz w:val="20"/>
          <w:szCs w:val="20"/>
        </w:rPr>
        <w:t>14</w:t>
      </w:r>
      <w:r w:rsidRPr="00B62324">
        <w:rPr>
          <w:b/>
          <w:i/>
          <w:sz w:val="20"/>
          <w:szCs w:val="20"/>
        </w:rPr>
        <w:t>-</w:t>
      </w:r>
      <w:r w:rsidR="00105519">
        <w:rPr>
          <w:b/>
          <w:i/>
          <w:sz w:val="20"/>
          <w:szCs w:val="20"/>
        </w:rPr>
        <w:t>54</w:t>
      </w:r>
    </w:p>
    <w:p w:rsidR="00FE2A7D" w:rsidRPr="00B62324" w:rsidRDefault="00FE2A7D" w:rsidP="001254A5">
      <w:pPr>
        <w:pStyle w:val="20"/>
        <w:spacing w:before="0" w:line="240" w:lineRule="auto"/>
        <w:ind w:firstLine="0"/>
      </w:pPr>
    </w:p>
    <w:sectPr w:rsidR="00FE2A7D" w:rsidRPr="00B62324" w:rsidSect="001F415B">
      <w:headerReference w:type="even" r:id="rId16"/>
      <w:headerReference w:type="default" r:id="rId17"/>
      <w:pgSz w:w="11906" w:h="16838" w:code="9"/>
      <w:pgMar w:top="426" w:right="1134" w:bottom="567" w:left="14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0D" w:rsidRDefault="006F360D">
      <w:r>
        <w:separator/>
      </w:r>
    </w:p>
  </w:endnote>
  <w:endnote w:type="continuationSeparator" w:id="0">
    <w:p w:rsidR="006F360D" w:rsidRDefault="006F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0D" w:rsidRDefault="006F360D">
      <w:r>
        <w:separator/>
      </w:r>
    </w:p>
  </w:footnote>
  <w:footnote w:type="continuationSeparator" w:id="0">
    <w:p w:rsidR="006F360D" w:rsidRDefault="006F360D">
      <w:r>
        <w:continuationSeparator/>
      </w:r>
    </w:p>
  </w:footnote>
  <w:footnote w:id="1">
    <w:p w:rsidR="00511413" w:rsidRDefault="00511413" w:rsidP="00511413">
      <w:pPr>
        <w:pStyle w:val="a6"/>
        <w:jc w:val="both"/>
      </w:pPr>
      <w:r>
        <w:rPr>
          <w:rStyle w:val="a7"/>
        </w:rPr>
        <w:t>3</w:t>
      </w:r>
      <w:r>
        <w:t xml:space="preserve"> Тут відсотки рахуються до загальної кількості осіб, щодо яких розглянуто справи про адміністративні правопорушення</w:t>
      </w:r>
    </w:p>
    <w:p w:rsidR="00511413" w:rsidRDefault="00511413" w:rsidP="00511413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EA" w:rsidRDefault="00D045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5EA" w:rsidRDefault="00D045E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EA" w:rsidRDefault="00D045EA">
    <w:pPr>
      <w:pStyle w:val="a4"/>
      <w:framePr w:wrap="around" w:vAnchor="text" w:hAnchor="margin" w:xAlign="right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C22C6C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D045EA" w:rsidRDefault="00D045E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50CE"/>
    <w:multiLevelType w:val="hybridMultilevel"/>
    <w:tmpl w:val="7638A192"/>
    <w:lvl w:ilvl="0" w:tplc="AD228556">
      <w:start w:val="1"/>
      <w:numFmt w:val="bullet"/>
      <w:lvlText w:val="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</w:rPr>
    </w:lvl>
    <w:lvl w:ilvl="1" w:tplc="4A1458DC">
      <w:start w:val="1"/>
      <w:numFmt w:val="bullet"/>
      <w:lvlText w:val="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A4F0D"/>
    <w:multiLevelType w:val="hybridMultilevel"/>
    <w:tmpl w:val="F470F12E"/>
    <w:lvl w:ilvl="0" w:tplc="039015EA">
      <w:numFmt w:val="bullet"/>
      <w:lvlText w:val="–"/>
      <w:lvlJc w:val="left"/>
      <w:pPr>
        <w:tabs>
          <w:tab w:val="num" w:pos="915"/>
        </w:tabs>
        <w:ind w:left="9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901CA0"/>
    <w:multiLevelType w:val="hybridMultilevel"/>
    <w:tmpl w:val="A0B6F758"/>
    <w:lvl w:ilvl="0" w:tplc="B1A6D61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6C12251"/>
    <w:multiLevelType w:val="hybridMultilevel"/>
    <w:tmpl w:val="4E069BAA"/>
    <w:lvl w:ilvl="0" w:tplc="5366C17C">
      <w:numFmt w:val="bullet"/>
      <w:lvlText w:val="-"/>
      <w:lvlJc w:val="left"/>
      <w:pPr>
        <w:tabs>
          <w:tab w:val="num" w:pos="1789"/>
        </w:tabs>
        <w:ind w:left="1789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4">
    <w:nsid w:val="22827C76"/>
    <w:multiLevelType w:val="hybridMultilevel"/>
    <w:tmpl w:val="26AC1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C0FDC"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70E7B"/>
    <w:multiLevelType w:val="hybridMultilevel"/>
    <w:tmpl w:val="8FCAACA4"/>
    <w:lvl w:ilvl="0" w:tplc="A8EA8CF2"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0056C3C"/>
    <w:multiLevelType w:val="hybridMultilevel"/>
    <w:tmpl w:val="08AE555E"/>
    <w:lvl w:ilvl="0" w:tplc="30DCD2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07D56"/>
    <w:multiLevelType w:val="hybridMultilevel"/>
    <w:tmpl w:val="AD9CD93C"/>
    <w:lvl w:ilvl="0" w:tplc="FE1872B2">
      <w:start w:val="2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>
    <w:nsid w:val="364A791B"/>
    <w:multiLevelType w:val="hybridMultilevel"/>
    <w:tmpl w:val="C2A6033E"/>
    <w:lvl w:ilvl="0" w:tplc="2E88A25C">
      <w:start w:val="1"/>
      <w:numFmt w:val="bullet"/>
      <w:lvlText w:val=""/>
      <w:lvlJc w:val="left"/>
      <w:pPr>
        <w:tabs>
          <w:tab w:val="num" w:pos="1304"/>
        </w:tabs>
        <w:ind w:left="1134" w:firstLine="0"/>
      </w:pPr>
      <w:rPr>
        <w:rFonts w:ascii="Symbol" w:hAnsi="Symbol" w:hint="default"/>
      </w:rPr>
    </w:lvl>
    <w:lvl w:ilvl="1" w:tplc="2AD815EE">
      <w:start w:val="1"/>
      <w:numFmt w:val="bullet"/>
      <w:lvlText w:val="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04EBE"/>
    <w:multiLevelType w:val="hybridMultilevel"/>
    <w:tmpl w:val="A6CECFA2"/>
    <w:lvl w:ilvl="0" w:tplc="C57833C6">
      <w:start w:val="2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39FD5AEC"/>
    <w:multiLevelType w:val="hybridMultilevel"/>
    <w:tmpl w:val="9E12C44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B7C3E54"/>
    <w:multiLevelType w:val="hybridMultilevel"/>
    <w:tmpl w:val="3CFAD0E8"/>
    <w:lvl w:ilvl="0" w:tplc="78CCC79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5AB7D30"/>
    <w:multiLevelType w:val="hybridMultilevel"/>
    <w:tmpl w:val="1D2C8FD6"/>
    <w:lvl w:ilvl="0" w:tplc="538CBA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335B4"/>
    <w:multiLevelType w:val="hybridMultilevel"/>
    <w:tmpl w:val="1D5A7C58"/>
    <w:lvl w:ilvl="0" w:tplc="3A80A93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47C64933"/>
    <w:multiLevelType w:val="hybridMultilevel"/>
    <w:tmpl w:val="3370D1B4"/>
    <w:lvl w:ilvl="0" w:tplc="BB485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63DB2"/>
    <w:multiLevelType w:val="hybridMultilevel"/>
    <w:tmpl w:val="85C41860"/>
    <w:lvl w:ilvl="0" w:tplc="B970AA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42C67"/>
    <w:multiLevelType w:val="hybridMultilevel"/>
    <w:tmpl w:val="3CBC5B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30CF8"/>
    <w:multiLevelType w:val="hybridMultilevel"/>
    <w:tmpl w:val="ED404CCE"/>
    <w:lvl w:ilvl="0" w:tplc="AEB040D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7BF0C65"/>
    <w:multiLevelType w:val="hybridMultilevel"/>
    <w:tmpl w:val="57F012F0"/>
    <w:lvl w:ilvl="0" w:tplc="56B832B2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1E60FDE"/>
    <w:multiLevelType w:val="hybridMultilevel"/>
    <w:tmpl w:val="C8BEC7C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B310076"/>
    <w:multiLevelType w:val="hybridMultilevel"/>
    <w:tmpl w:val="D47C4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20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9"/>
  </w:num>
  <w:num w:numId="12">
    <w:abstractNumId w:val="11"/>
  </w:num>
  <w:num w:numId="13">
    <w:abstractNumId w:val="17"/>
  </w:num>
  <w:num w:numId="14">
    <w:abstractNumId w:val="1"/>
  </w:num>
  <w:num w:numId="15">
    <w:abstractNumId w:val="7"/>
  </w:num>
  <w:num w:numId="16">
    <w:abstractNumId w:val="15"/>
  </w:num>
  <w:num w:numId="17">
    <w:abstractNumId w:val="6"/>
  </w:num>
  <w:num w:numId="18">
    <w:abstractNumId w:val="12"/>
  </w:num>
  <w:num w:numId="19">
    <w:abstractNumId w:val="9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4D"/>
    <w:rsid w:val="0000026B"/>
    <w:rsid w:val="00000531"/>
    <w:rsid w:val="00000902"/>
    <w:rsid w:val="000015D8"/>
    <w:rsid w:val="00001814"/>
    <w:rsid w:val="000028D7"/>
    <w:rsid w:val="00002FAC"/>
    <w:rsid w:val="00004A66"/>
    <w:rsid w:val="000055B5"/>
    <w:rsid w:val="00006464"/>
    <w:rsid w:val="000074CD"/>
    <w:rsid w:val="00007EF7"/>
    <w:rsid w:val="000101A1"/>
    <w:rsid w:val="00010F27"/>
    <w:rsid w:val="00010F7F"/>
    <w:rsid w:val="00011C48"/>
    <w:rsid w:val="00014117"/>
    <w:rsid w:val="00014456"/>
    <w:rsid w:val="00014A52"/>
    <w:rsid w:val="00014C10"/>
    <w:rsid w:val="000165B3"/>
    <w:rsid w:val="00016EAF"/>
    <w:rsid w:val="00017185"/>
    <w:rsid w:val="000174CE"/>
    <w:rsid w:val="00017854"/>
    <w:rsid w:val="000201DA"/>
    <w:rsid w:val="00021442"/>
    <w:rsid w:val="00021474"/>
    <w:rsid w:val="0002203F"/>
    <w:rsid w:val="00024BDA"/>
    <w:rsid w:val="000250AA"/>
    <w:rsid w:val="00025136"/>
    <w:rsid w:val="00026192"/>
    <w:rsid w:val="00027266"/>
    <w:rsid w:val="00027BA7"/>
    <w:rsid w:val="000310FB"/>
    <w:rsid w:val="000323E2"/>
    <w:rsid w:val="0003298D"/>
    <w:rsid w:val="00033123"/>
    <w:rsid w:val="000333C3"/>
    <w:rsid w:val="00034070"/>
    <w:rsid w:val="00034481"/>
    <w:rsid w:val="000344E9"/>
    <w:rsid w:val="00034FB7"/>
    <w:rsid w:val="0003552E"/>
    <w:rsid w:val="00035B53"/>
    <w:rsid w:val="00036B73"/>
    <w:rsid w:val="0004029D"/>
    <w:rsid w:val="00040930"/>
    <w:rsid w:val="000443A5"/>
    <w:rsid w:val="00045B64"/>
    <w:rsid w:val="000462C0"/>
    <w:rsid w:val="00050691"/>
    <w:rsid w:val="00050721"/>
    <w:rsid w:val="00050959"/>
    <w:rsid w:val="00050D91"/>
    <w:rsid w:val="00051BBD"/>
    <w:rsid w:val="0005238D"/>
    <w:rsid w:val="0005399B"/>
    <w:rsid w:val="00054773"/>
    <w:rsid w:val="0005477E"/>
    <w:rsid w:val="000559C9"/>
    <w:rsid w:val="0005625C"/>
    <w:rsid w:val="00057A27"/>
    <w:rsid w:val="00060014"/>
    <w:rsid w:val="00060A8D"/>
    <w:rsid w:val="00060D26"/>
    <w:rsid w:val="00060D38"/>
    <w:rsid w:val="00060FAF"/>
    <w:rsid w:val="00064828"/>
    <w:rsid w:val="00064D0E"/>
    <w:rsid w:val="000669FF"/>
    <w:rsid w:val="00066AC8"/>
    <w:rsid w:val="000675D7"/>
    <w:rsid w:val="00067F52"/>
    <w:rsid w:val="0007139D"/>
    <w:rsid w:val="00071BCF"/>
    <w:rsid w:val="00071F14"/>
    <w:rsid w:val="000727E4"/>
    <w:rsid w:val="00072BF1"/>
    <w:rsid w:val="00073517"/>
    <w:rsid w:val="00073600"/>
    <w:rsid w:val="00073712"/>
    <w:rsid w:val="0007394C"/>
    <w:rsid w:val="00073EE4"/>
    <w:rsid w:val="0007486B"/>
    <w:rsid w:val="000750A0"/>
    <w:rsid w:val="0007551E"/>
    <w:rsid w:val="00075DC3"/>
    <w:rsid w:val="00075E3D"/>
    <w:rsid w:val="00075F3D"/>
    <w:rsid w:val="000760AD"/>
    <w:rsid w:val="0007731E"/>
    <w:rsid w:val="000779C6"/>
    <w:rsid w:val="00077D8F"/>
    <w:rsid w:val="00080ECB"/>
    <w:rsid w:val="00081826"/>
    <w:rsid w:val="00081D3C"/>
    <w:rsid w:val="00082226"/>
    <w:rsid w:val="00082299"/>
    <w:rsid w:val="00082313"/>
    <w:rsid w:val="00082A65"/>
    <w:rsid w:val="00082C28"/>
    <w:rsid w:val="000851D7"/>
    <w:rsid w:val="00085805"/>
    <w:rsid w:val="00085DC1"/>
    <w:rsid w:val="00087A1F"/>
    <w:rsid w:val="00087C67"/>
    <w:rsid w:val="000907B7"/>
    <w:rsid w:val="00092241"/>
    <w:rsid w:val="00092F7E"/>
    <w:rsid w:val="000948E4"/>
    <w:rsid w:val="00094BB0"/>
    <w:rsid w:val="00096E3E"/>
    <w:rsid w:val="00096E8C"/>
    <w:rsid w:val="00097028"/>
    <w:rsid w:val="0009754F"/>
    <w:rsid w:val="00097564"/>
    <w:rsid w:val="0009771A"/>
    <w:rsid w:val="000A034B"/>
    <w:rsid w:val="000A0FFD"/>
    <w:rsid w:val="000A1C89"/>
    <w:rsid w:val="000A28B4"/>
    <w:rsid w:val="000A34BE"/>
    <w:rsid w:val="000A3B0A"/>
    <w:rsid w:val="000A3DC0"/>
    <w:rsid w:val="000A5CAD"/>
    <w:rsid w:val="000A600E"/>
    <w:rsid w:val="000A66B9"/>
    <w:rsid w:val="000A6EAC"/>
    <w:rsid w:val="000A7AF0"/>
    <w:rsid w:val="000A7E85"/>
    <w:rsid w:val="000B10AD"/>
    <w:rsid w:val="000B10F2"/>
    <w:rsid w:val="000B1391"/>
    <w:rsid w:val="000B140D"/>
    <w:rsid w:val="000B17AC"/>
    <w:rsid w:val="000B1DE3"/>
    <w:rsid w:val="000B1EF8"/>
    <w:rsid w:val="000B210D"/>
    <w:rsid w:val="000B2240"/>
    <w:rsid w:val="000B280B"/>
    <w:rsid w:val="000B539E"/>
    <w:rsid w:val="000B625A"/>
    <w:rsid w:val="000B7821"/>
    <w:rsid w:val="000C00E6"/>
    <w:rsid w:val="000C05F8"/>
    <w:rsid w:val="000C3784"/>
    <w:rsid w:val="000C5B7C"/>
    <w:rsid w:val="000C6D96"/>
    <w:rsid w:val="000C7244"/>
    <w:rsid w:val="000C7D19"/>
    <w:rsid w:val="000D02EC"/>
    <w:rsid w:val="000D1A58"/>
    <w:rsid w:val="000D208E"/>
    <w:rsid w:val="000D27CD"/>
    <w:rsid w:val="000D28CD"/>
    <w:rsid w:val="000D2CB3"/>
    <w:rsid w:val="000D325F"/>
    <w:rsid w:val="000D35BE"/>
    <w:rsid w:val="000D4951"/>
    <w:rsid w:val="000D4BF1"/>
    <w:rsid w:val="000D4E47"/>
    <w:rsid w:val="000D5B76"/>
    <w:rsid w:val="000D657B"/>
    <w:rsid w:val="000D7F1C"/>
    <w:rsid w:val="000E0B79"/>
    <w:rsid w:val="000E0E55"/>
    <w:rsid w:val="000E25E4"/>
    <w:rsid w:val="000E34EC"/>
    <w:rsid w:val="000E3ABB"/>
    <w:rsid w:val="000E42B2"/>
    <w:rsid w:val="000E4F08"/>
    <w:rsid w:val="000E53DE"/>
    <w:rsid w:val="000E579E"/>
    <w:rsid w:val="000E5AC6"/>
    <w:rsid w:val="000E6E26"/>
    <w:rsid w:val="000F00DC"/>
    <w:rsid w:val="000F014E"/>
    <w:rsid w:val="000F1692"/>
    <w:rsid w:val="000F1A59"/>
    <w:rsid w:val="000F2268"/>
    <w:rsid w:val="000F2535"/>
    <w:rsid w:val="000F28B5"/>
    <w:rsid w:val="000F2BB6"/>
    <w:rsid w:val="000F3402"/>
    <w:rsid w:val="000F351A"/>
    <w:rsid w:val="000F35FC"/>
    <w:rsid w:val="000F3F1D"/>
    <w:rsid w:val="000F3FEB"/>
    <w:rsid w:val="000F42EA"/>
    <w:rsid w:val="000F4DFE"/>
    <w:rsid w:val="000F5287"/>
    <w:rsid w:val="000F54DF"/>
    <w:rsid w:val="000F65A2"/>
    <w:rsid w:val="000F661D"/>
    <w:rsid w:val="000F7A09"/>
    <w:rsid w:val="00100418"/>
    <w:rsid w:val="00100424"/>
    <w:rsid w:val="00100B76"/>
    <w:rsid w:val="001013C4"/>
    <w:rsid w:val="001021D5"/>
    <w:rsid w:val="00102689"/>
    <w:rsid w:val="00102917"/>
    <w:rsid w:val="00103ED4"/>
    <w:rsid w:val="00104221"/>
    <w:rsid w:val="00105519"/>
    <w:rsid w:val="00106CA7"/>
    <w:rsid w:val="00107390"/>
    <w:rsid w:val="00110336"/>
    <w:rsid w:val="00111B70"/>
    <w:rsid w:val="0011305B"/>
    <w:rsid w:val="0011378C"/>
    <w:rsid w:val="001139F3"/>
    <w:rsid w:val="00114937"/>
    <w:rsid w:val="00114941"/>
    <w:rsid w:val="00115302"/>
    <w:rsid w:val="00115DEF"/>
    <w:rsid w:val="001165CC"/>
    <w:rsid w:val="00116E48"/>
    <w:rsid w:val="0011746E"/>
    <w:rsid w:val="0011747F"/>
    <w:rsid w:val="001205C5"/>
    <w:rsid w:val="001227DC"/>
    <w:rsid w:val="00123405"/>
    <w:rsid w:val="0012342C"/>
    <w:rsid w:val="00123731"/>
    <w:rsid w:val="00124BE8"/>
    <w:rsid w:val="00124CE4"/>
    <w:rsid w:val="001253A7"/>
    <w:rsid w:val="001254A5"/>
    <w:rsid w:val="00126926"/>
    <w:rsid w:val="0012695F"/>
    <w:rsid w:val="001273BA"/>
    <w:rsid w:val="001279CA"/>
    <w:rsid w:val="001305DF"/>
    <w:rsid w:val="0013083E"/>
    <w:rsid w:val="00130BCB"/>
    <w:rsid w:val="00130DAE"/>
    <w:rsid w:val="00131560"/>
    <w:rsid w:val="00131B62"/>
    <w:rsid w:val="00131C54"/>
    <w:rsid w:val="00132772"/>
    <w:rsid w:val="00133272"/>
    <w:rsid w:val="0013339A"/>
    <w:rsid w:val="001333BA"/>
    <w:rsid w:val="00133ACC"/>
    <w:rsid w:val="001345FE"/>
    <w:rsid w:val="00135ED8"/>
    <w:rsid w:val="001368E8"/>
    <w:rsid w:val="00137165"/>
    <w:rsid w:val="00137EB5"/>
    <w:rsid w:val="001401B7"/>
    <w:rsid w:val="00141083"/>
    <w:rsid w:val="001414F4"/>
    <w:rsid w:val="001418CD"/>
    <w:rsid w:val="001427BC"/>
    <w:rsid w:val="00142B67"/>
    <w:rsid w:val="00143F66"/>
    <w:rsid w:val="00144197"/>
    <w:rsid w:val="001447F4"/>
    <w:rsid w:val="001452B7"/>
    <w:rsid w:val="00146106"/>
    <w:rsid w:val="00146FDA"/>
    <w:rsid w:val="0014707A"/>
    <w:rsid w:val="00147FCD"/>
    <w:rsid w:val="001510D7"/>
    <w:rsid w:val="00151A7B"/>
    <w:rsid w:val="001524C1"/>
    <w:rsid w:val="001549DA"/>
    <w:rsid w:val="00155E6F"/>
    <w:rsid w:val="00156008"/>
    <w:rsid w:val="0015633D"/>
    <w:rsid w:val="0015648A"/>
    <w:rsid w:val="001573C7"/>
    <w:rsid w:val="00157CC2"/>
    <w:rsid w:val="00160216"/>
    <w:rsid w:val="0016046D"/>
    <w:rsid w:val="001630F5"/>
    <w:rsid w:val="00163D99"/>
    <w:rsid w:val="0016417E"/>
    <w:rsid w:val="00164E9B"/>
    <w:rsid w:val="00165506"/>
    <w:rsid w:val="00166A89"/>
    <w:rsid w:val="00167528"/>
    <w:rsid w:val="00167822"/>
    <w:rsid w:val="00167B2E"/>
    <w:rsid w:val="001702CE"/>
    <w:rsid w:val="00170962"/>
    <w:rsid w:val="001724EF"/>
    <w:rsid w:val="001726B3"/>
    <w:rsid w:val="001737A5"/>
    <w:rsid w:val="001737B3"/>
    <w:rsid w:val="00173813"/>
    <w:rsid w:val="001757A8"/>
    <w:rsid w:val="001779EB"/>
    <w:rsid w:val="00177E39"/>
    <w:rsid w:val="00180D60"/>
    <w:rsid w:val="001813EF"/>
    <w:rsid w:val="00181F81"/>
    <w:rsid w:val="00182756"/>
    <w:rsid w:val="00183190"/>
    <w:rsid w:val="00185F36"/>
    <w:rsid w:val="0018679B"/>
    <w:rsid w:val="00191519"/>
    <w:rsid w:val="00191749"/>
    <w:rsid w:val="00191AC5"/>
    <w:rsid w:val="00192115"/>
    <w:rsid w:val="001921E2"/>
    <w:rsid w:val="00192F56"/>
    <w:rsid w:val="00192FB3"/>
    <w:rsid w:val="00193055"/>
    <w:rsid w:val="001931AD"/>
    <w:rsid w:val="00193697"/>
    <w:rsid w:val="00193A73"/>
    <w:rsid w:val="00193BB2"/>
    <w:rsid w:val="00193E1B"/>
    <w:rsid w:val="00194BBF"/>
    <w:rsid w:val="00194F26"/>
    <w:rsid w:val="001951E7"/>
    <w:rsid w:val="00195790"/>
    <w:rsid w:val="00196D3D"/>
    <w:rsid w:val="0019785A"/>
    <w:rsid w:val="001A06AD"/>
    <w:rsid w:val="001A0DDB"/>
    <w:rsid w:val="001A1792"/>
    <w:rsid w:val="001A272D"/>
    <w:rsid w:val="001A3423"/>
    <w:rsid w:val="001A3CDB"/>
    <w:rsid w:val="001A67EC"/>
    <w:rsid w:val="001A7889"/>
    <w:rsid w:val="001A7F0D"/>
    <w:rsid w:val="001A7F67"/>
    <w:rsid w:val="001A7FC8"/>
    <w:rsid w:val="001B00F9"/>
    <w:rsid w:val="001B1742"/>
    <w:rsid w:val="001B1B9F"/>
    <w:rsid w:val="001B2566"/>
    <w:rsid w:val="001B2E3C"/>
    <w:rsid w:val="001B3200"/>
    <w:rsid w:val="001B4521"/>
    <w:rsid w:val="001B463D"/>
    <w:rsid w:val="001B51CF"/>
    <w:rsid w:val="001B5B1C"/>
    <w:rsid w:val="001B61FE"/>
    <w:rsid w:val="001B73F3"/>
    <w:rsid w:val="001B7B2A"/>
    <w:rsid w:val="001C01D5"/>
    <w:rsid w:val="001C06AA"/>
    <w:rsid w:val="001C0EFC"/>
    <w:rsid w:val="001C1C5D"/>
    <w:rsid w:val="001C240A"/>
    <w:rsid w:val="001C38BE"/>
    <w:rsid w:val="001C3D19"/>
    <w:rsid w:val="001C6802"/>
    <w:rsid w:val="001C6D7D"/>
    <w:rsid w:val="001C7B06"/>
    <w:rsid w:val="001C7C16"/>
    <w:rsid w:val="001D06CA"/>
    <w:rsid w:val="001D1397"/>
    <w:rsid w:val="001D2A1C"/>
    <w:rsid w:val="001D2B04"/>
    <w:rsid w:val="001D3362"/>
    <w:rsid w:val="001D347B"/>
    <w:rsid w:val="001D45DF"/>
    <w:rsid w:val="001D50C8"/>
    <w:rsid w:val="001D563A"/>
    <w:rsid w:val="001D5FAC"/>
    <w:rsid w:val="001D632F"/>
    <w:rsid w:val="001D6E90"/>
    <w:rsid w:val="001E0A58"/>
    <w:rsid w:val="001E16FD"/>
    <w:rsid w:val="001E1EAF"/>
    <w:rsid w:val="001E2895"/>
    <w:rsid w:val="001E2A8D"/>
    <w:rsid w:val="001E2CE7"/>
    <w:rsid w:val="001E3BC2"/>
    <w:rsid w:val="001E516A"/>
    <w:rsid w:val="001E5244"/>
    <w:rsid w:val="001E5DE1"/>
    <w:rsid w:val="001E62A3"/>
    <w:rsid w:val="001E68D2"/>
    <w:rsid w:val="001E70F6"/>
    <w:rsid w:val="001E73A6"/>
    <w:rsid w:val="001E7826"/>
    <w:rsid w:val="001F029F"/>
    <w:rsid w:val="001F02BD"/>
    <w:rsid w:val="001F0302"/>
    <w:rsid w:val="001F2181"/>
    <w:rsid w:val="001F28FC"/>
    <w:rsid w:val="001F34EA"/>
    <w:rsid w:val="001F3D10"/>
    <w:rsid w:val="001F415B"/>
    <w:rsid w:val="001F4951"/>
    <w:rsid w:val="001F49FD"/>
    <w:rsid w:val="001F5DA5"/>
    <w:rsid w:val="001F65D9"/>
    <w:rsid w:val="001F6CE6"/>
    <w:rsid w:val="001F7207"/>
    <w:rsid w:val="001F79E9"/>
    <w:rsid w:val="001F7E19"/>
    <w:rsid w:val="0020032D"/>
    <w:rsid w:val="0020152F"/>
    <w:rsid w:val="00201547"/>
    <w:rsid w:val="002019AF"/>
    <w:rsid w:val="002023F5"/>
    <w:rsid w:val="002024C3"/>
    <w:rsid w:val="00204FD2"/>
    <w:rsid w:val="0020514B"/>
    <w:rsid w:val="002053E2"/>
    <w:rsid w:val="002053E3"/>
    <w:rsid w:val="00205980"/>
    <w:rsid w:val="0020614B"/>
    <w:rsid w:val="00206686"/>
    <w:rsid w:val="00206B2C"/>
    <w:rsid w:val="0020759D"/>
    <w:rsid w:val="00207B35"/>
    <w:rsid w:val="00207FC6"/>
    <w:rsid w:val="00210EBC"/>
    <w:rsid w:val="00212FEC"/>
    <w:rsid w:val="00213EA5"/>
    <w:rsid w:val="002147EC"/>
    <w:rsid w:val="00214E16"/>
    <w:rsid w:val="002151A7"/>
    <w:rsid w:val="00215B81"/>
    <w:rsid w:val="00215E04"/>
    <w:rsid w:val="00216DE6"/>
    <w:rsid w:val="002203E1"/>
    <w:rsid w:val="00220974"/>
    <w:rsid w:val="0022166B"/>
    <w:rsid w:val="00222017"/>
    <w:rsid w:val="0022244B"/>
    <w:rsid w:val="002224A6"/>
    <w:rsid w:val="002224BC"/>
    <w:rsid w:val="0022297B"/>
    <w:rsid w:val="00223170"/>
    <w:rsid w:val="002236FB"/>
    <w:rsid w:val="00224004"/>
    <w:rsid w:val="002247C1"/>
    <w:rsid w:val="00225244"/>
    <w:rsid w:val="00225B47"/>
    <w:rsid w:val="00226130"/>
    <w:rsid w:val="00226C0C"/>
    <w:rsid w:val="002277EB"/>
    <w:rsid w:val="00227A1F"/>
    <w:rsid w:val="00230353"/>
    <w:rsid w:val="002306C5"/>
    <w:rsid w:val="00230A9F"/>
    <w:rsid w:val="00230B98"/>
    <w:rsid w:val="0023246B"/>
    <w:rsid w:val="002338D2"/>
    <w:rsid w:val="002355E7"/>
    <w:rsid w:val="00235F69"/>
    <w:rsid w:val="002369C5"/>
    <w:rsid w:val="00236D2C"/>
    <w:rsid w:val="00236F1E"/>
    <w:rsid w:val="00237219"/>
    <w:rsid w:val="00237292"/>
    <w:rsid w:val="0023736E"/>
    <w:rsid w:val="002400EF"/>
    <w:rsid w:val="002406A1"/>
    <w:rsid w:val="00242511"/>
    <w:rsid w:val="0024291F"/>
    <w:rsid w:val="00242BBF"/>
    <w:rsid w:val="002440BB"/>
    <w:rsid w:val="0024413C"/>
    <w:rsid w:val="002443DC"/>
    <w:rsid w:val="002456E9"/>
    <w:rsid w:val="00245927"/>
    <w:rsid w:val="002461C7"/>
    <w:rsid w:val="00246852"/>
    <w:rsid w:val="00246DB1"/>
    <w:rsid w:val="00246FF6"/>
    <w:rsid w:val="002478A8"/>
    <w:rsid w:val="00250C76"/>
    <w:rsid w:val="0025184D"/>
    <w:rsid w:val="002519FA"/>
    <w:rsid w:val="00253ABD"/>
    <w:rsid w:val="00254526"/>
    <w:rsid w:val="0025455B"/>
    <w:rsid w:val="0025521B"/>
    <w:rsid w:val="00255AA2"/>
    <w:rsid w:val="002564A7"/>
    <w:rsid w:val="002572AF"/>
    <w:rsid w:val="0025796C"/>
    <w:rsid w:val="0026130D"/>
    <w:rsid w:val="00262CEC"/>
    <w:rsid w:val="002638B1"/>
    <w:rsid w:val="00265FF9"/>
    <w:rsid w:val="002669C8"/>
    <w:rsid w:val="00267DF0"/>
    <w:rsid w:val="002722CD"/>
    <w:rsid w:val="00272C48"/>
    <w:rsid w:val="002746A1"/>
    <w:rsid w:val="00274C3E"/>
    <w:rsid w:val="002773A0"/>
    <w:rsid w:val="00280E44"/>
    <w:rsid w:val="00281295"/>
    <w:rsid w:val="002815D2"/>
    <w:rsid w:val="002817F5"/>
    <w:rsid w:val="00282E4A"/>
    <w:rsid w:val="00283819"/>
    <w:rsid w:val="00283B90"/>
    <w:rsid w:val="002843AC"/>
    <w:rsid w:val="00287A77"/>
    <w:rsid w:val="00287F35"/>
    <w:rsid w:val="002909DA"/>
    <w:rsid w:val="0029192A"/>
    <w:rsid w:val="0029417F"/>
    <w:rsid w:val="00294F66"/>
    <w:rsid w:val="0029571E"/>
    <w:rsid w:val="00295936"/>
    <w:rsid w:val="00296B3F"/>
    <w:rsid w:val="00296B72"/>
    <w:rsid w:val="0029774F"/>
    <w:rsid w:val="002A027B"/>
    <w:rsid w:val="002A0918"/>
    <w:rsid w:val="002A109D"/>
    <w:rsid w:val="002A1CB6"/>
    <w:rsid w:val="002A2B71"/>
    <w:rsid w:val="002A4935"/>
    <w:rsid w:val="002A4D64"/>
    <w:rsid w:val="002A615D"/>
    <w:rsid w:val="002A6C7D"/>
    <w:rsid w:val="002A71A3"/>
    <w:rsid w:val="002B000C"/>
    <w:rsid w:val="002B0EA4"/>
    <w:rsid w:val="002B138D"/>
    <w:rsid w:val="002B185A"/>
    <w:rsid w:val="002B1B87"/>
    <w:rsid w:val="002B24A0"/>
    <w:rsid w:val="002B2697"/>
    <w:rsid w:val="002B27E3"/>
    <w:rsid w:val="002B3DAF"/>
    <w:rsid w:val="002B4495"/>
    <w:rsid w:val="002B49EE"/>
    <w:rsid w:val="002B6205"/>
    <w:rsid w:val="002B6824"/>
    <w:rsid w:val="002C01F2"/>
    <w:rsid w:val="002C06EC"/>
    <w:rsid w:val="002C15DE"/>
    <w:rsid w:val="002C1A8F"/>
    <w:rsid w:val="002C1C6B"/>
    <w:rsid w:val="002C1D18"/>
    <w:rsid w:val="002C2BC1"/>
    <w:rsid w:val="002C3FE7"/>
    <w:rsid w:val="002C410F"/>
    <w:rsid w:val="002C53B2"/>
    <w:rsid w:val="002C5518"/>
    <w:rsid w:val="002C5D32"/>
    <w:rsid w:val="002C66FC"/>
    <w:rsid w:val="002C67F9"/>
    <w:rsid w:val="002C684C"/>
    <w:rsid w:val="002D0289"/>
    <w:rsid w:val="002D0848"/>
    <w:rsid w:val="002D11F3"/>
    <w:rsid w:val="002D1AA0"/>
    <w:rsid w:val="002D22D9"/>
    <w:rsid w:val="002D3757"/>
    <w:rsid w:val="002D4537"/>
    <w:rsid w:val="002D6EBF"/>
    <w:rsid w:val="002D6F13"/>
    <w:rsid w:val="002D791C"/>
    <w:rsid w:val="002E04AA"/>
    <w:rsid w:val="002E04AD"/>
    <w:rsid w:val="002E0727"/>
    <w:rsid w:val="002E0C97"/>
    <w:rsid w:val="002E121F"/>
    <w:rsid w:val="002E1840"/>
    <w:rsid w:val="002E1FD5"/>
    <w:rsid w:val="002E2546"/>
    <w:rsid w:val="002E28F0"/>
    <w:rsid w:val="002E2AC1"/>
    <w:rsid w:val="002E2E00"/>
    <w:rsid w:val="002E3055"/>
    <w:rsid w:val="002E4011"/>
    <w:rsid w:val="002E4163"/>
    <w:rsid w:val="002E4842"/>
    <w:rsid w:val="002E4AC8"/>
    <w:rsid w:val="002E53FF"/>
    <w:rsid w:val="002E68B3"/>
    <w:rsid w:val="002E74C4"/>
    <w:rsid w:val="002E7935"/>
    <w:rsid w:val="002F38B1"/>
    <w:rsid w:val="002F4144"/>
    <w:rsid w:val="002F4200"/>
    <w:rsid w:val="002F43FD"/>
    <w:rsid w:val="002F4C95"/>
    <w:rsid w:val="002F5821"/>
    <w:rsid w:val="002F65D5"/>
    <w:rsid w:val="002F7766"/>
    <w:rsid w:val="002F7969"/>
    <w:rsid w:val="00300ADC"/>
    <w:rsid w:val="00301D96"/>
    <w:rsid w:val="00302BBA"/>
    <w:rsid w:val="00302CBC"/>
    <w:rsid w:val="00303F2C"/>
    <w:rsid w:val="0030448F"/>
    <w:rsid w:val="003051B4"/>
    <w:rsid w:val="00305BC1"/>
    <w:rsid w:val="00305F4B"/>
    <w:rsid w:val="0030658D"/>
    <w:rsid w:val="00306B1A"/>
    <w:rsid w:val="00306C50"/>
    <w:rsid w:val="00306F52"/>
    <w:rsid w:val="003073F0"/>
    <w:rsid w:val="00307DD3"/>
    <w:rsid w:val="003109EA"/>
    <w:rsid w:val="003117DB"/>
    <w:rsid w:val="00311A36"/>
    <w:rsid w:val="0031320E"/>
    <w:rsid w:val="003139D5"/>
    <w:rsid w:val="00313AE7"/>
    <w:rsid w:val="00314BB4"/>
    <w:rsid w:val="00315397"/>
    <w:rsid w:val="00316365"/>
    <w:rsid w:val="00317000"/>
    <w:rsid w:val="00321331"/>
    <w:rsid w:val="00321C7F"/>
    <w:rsid w:val="0032222B"/>
    <w:rsid w:val="0032696E"/>
    <w:rsid w:val="0032700F"/>
    <w:rsid w:val="00327704"/>
    <w:rsid w:val="00327AAF"/>
    <w:rsid w:val="00331F50"/>
    <w:rsid w:val="00332224"/>
    <w:rsid w:val="0033254A"/>
    <w:rsid w:val="003333A2"/>
    <w:rsid w:val="00333A3D"/>
    <w:rsid w:val="00333B6C"/>
    <w:rsid w:val="00333B6D"/>
    <w:rsid w:val="003348BD"/>
    <w:rsid w:val="00334E0A"/>
    <w:rsid w:val="00335D06"/>
    <w:rsid w:val="00335D26"/>
    <w:rsid w:val="00335D89"/>
    <w:rsid w:val="003367CD"/>
    <w:rsid w:val="00336E82"/>
    <w:rsid w:val="00342197"/>
    <w:rsid w:val="003430CF"/>
    <w:rsid w:val="00343F7B"/>
    <w:rsid w:val="00344021"/>
    <w:rsid w:val="003444EF"/>
    <w:rsid w:val="003448E8"/>
    <w:rsid w:val="00344C33"/>
    <w:rsid w:val="00344DD0"/>
    <w:rsid w:val="00345117"/>
    <w:rsid w:val="0034517F"/>
    <w:rsid w:val="0034529C"/>
    <w:rsid w:val="00345827"/>
    <w:rsid w:val="0034614D"/>
    <w:rsid w:val="0034792B"/>
    <w:rsid w:val="00347D2A"/>
    <w:rsid w:val="003508C0"/>
    <w:rsid w:val="0035208C"/>
    <w:rsid w:val="00352EA8"/>
    <w:rsid w:val="00353414"/>
    <w:rsid w:val="00353C7B"/>
    <w:rsid w:val="003540BA"/>
    <w:rsid w:val="003542AB"/>
    <w:rsid w:val="00354308"/>
    <w:rsid w:val="003543A0"/>
    <w:rsid w:val="003549DB"/>
    <w:rsid w:val="003555E5"/>
    <w:rsid w:val="00355F87"/>
    <w:rsid w:val="00357A8C"/>
    <w:rsid w:val="003601D0"/>
    <w:rsid w:val="00360BAD"/>
    <w:rsid w:val="00361F97"/>
    <w:rsid w:val="0036314F"/>
    <w:rsid w:val="003638D2"/>
    <w:rsid w:val="00363A9C"/>
    <w:rsid w:val="003645FB"/>
    <w:rsid w:val="00364FE4"/>
    <w:rsid w:val="00365786"/>
    <w:rsid w:val="00365D06"/>
    <w:rsid w:val="00366D5E"/>
    <w:rsid w:val="003671A3"/>
    <w:rsid w:val="00370918"/>
    <w:rsid w:val="003712F1"/>
    <w:rsid w:val="00371B30"/>
    <w:rsid w:val="00373152"/>
    <w:rsid w:val="0037400D"/>
    <w:rsid w:val="0037483A"/>
    <w:rsid w:val="00375089"/>
    <w:rsid w:val="003750FE"/>
    <w:rsid w:val="00375253"/>
    <w:rsid w:val="00375752"/>
    <w:rsid w:val="003757F5"/>
    <w:rsid w:val="00376AE1"/>
    <w:rsid w:val="003779A7"/>
    <w:rsid w:val="00377DFD"/>
    <w:rsid w:val="0038067D"/>
    <w:rsid w:val="00380780"/>
    <w:rsid w:val="00380A59"/>
    <w:rsid w:val="00381173"/>
    <w:rsid w:val="00381703"/>
    <w:rsid w:val="003817EF"/>
    <w:rsid w:val="00383BD8"/>
    <w:rsid w:val="0038501C"/>
    <w:rsid w:val="00385764"/>
    <w:rsid w:val="003862FA"/>
    <w:rsid w:val="00386FBA"/>
    <w:rsid w:val="00387014"/>
    <w:rsid w:val="003870AE"/>
    <w:rsid w:val="003910C8"/>
    <w:rsid w:val="00391DD3"/>
    <w:rsid w:val="00392000"/>
    <w:rsid w:val="00392BB1"/>
    <w:rsid w:val="0039413B"/>
    <w:rsid w:val="00395643"/>
    <w:rsid w:val="003956B8"/>
    <w:rsid w:val="00396564"/>
    <w:rsid w:val="00396C01"/>
    <w:rsid w:val="00397059"/>
    <w:rsid w:val="00397BCD"/>
    <w:rsid w:val="003A10AB"/>
    <w:rsid w:val="003A122D"/>
    <w:rsid w:val="003A14E4"/>
    <w:rsid w:val="003A1C4F"/>
    <w:rsid w:val="003A2F86"/>
    <w:rsid w:val="003A391A"/>
    <w:rsid w:val="003A496E"/>
    <w:rsid w:val="003A4A5C"/>
    <w:rsid w:val="003A5CCE"/>
    <w:rsid w:val="003A5D72"/>
    <w:rsid w:val="003A65D2"/>
    <w:rsid w:val="003A68FC"/>
    <w:rsid w:val="003A701F"/>
    <w:rsid w:val="003B0F57"/>
    <w:rsid w:val="003B18A4"/>
    <w:rsid w:val="003B1A00"/>
    <w:rsid w:val="003B1B0C"/>
    <w:rsid w:val="003B2994"/>
    <w:rsid w:val="003B2EE0"/>
    <w:rsid w:val="003B3143"/>
    <w:rsid w:val="003B330E"/>
    <w:rsid w:val="003B504C"/>
    <w:rsid w:val="003B5473"/>
    <w:rsid w:val="003B63BA"/>
    <w:rsid w:val="003B63C9"/>
    <w:rsid w:val="003B6C50"/>
    <w:rsid w:val="003B714B"/>
    <w:rsid w:val="003B74DA"/>
    <w:rsid w:val="003B7628"/>
    <w:rsid w:val="003C001C"/>
    <w:rsid w:val="003C0038"/>
    <w:rsid w:val="003C0200"/>
    <w:rsid w:val="003C02BB"/>
    <w:rsid w:val="003C0AA5"/>
    <w:rsid w:val="003C2660"/>
    <w:rsid w:val="003C2927"/>
    <w:rsid w:val="003C3125"/>
    <w:rsid w:val="003C49DE"/>
    <w:rsid w:val="003C5DBF"/>
    <w:rsid w:val="003C5EBD"/>
    <w:rsid w:val="003C66F6"/>
    <w:rsid w:val="003C76FC"/>
    <w:rsid w:val="003C7A91"/>
    <w:rsid w:val="003C7D8B"/>
    <w:rsid w:val="003D099A"/>
    <w:rsid w:val="003D0B8D"/>
    <w:rsid w:val="003D1429"/>
    <w:rsid w:val="003D17E2"/>
    <w:rsid w:val="003D1A34"/>
    <w:rsid w:val="003D2C3C"/>
    <w:rsid w:val="003D3925"/>
    <w:rsid w:val="003D54B2"/>
    <w:rsid w:val="003D6B66"/>
    <w:rsid w:val="003D70C8"/>
    <w:rsid w:val="003D7C53"/>
    <w:rsid w:val="003E055C"/>
    <w:rsid w:val="003E10C2"/>
    <w:rsid w:val="003E1210"/>
    <w:rsid w:val="003E134A"/>
    <w:rsid w:val="003E19FD"/>
    <w:rsid w:val="003E2B82"/>
    <w:rsid w:val="003E3F13"/>
    <w:rsid w:val="003E3FEE"/>
    <w:rsid w:val="003E444E"/>
    <w:rsid w:val="003E4AA3"/>
    <w:rsid w:val="003E5A72"/>
    <w:rsid w:val="003E775D"/>
    <w:rsid w:val="003F0212"/>
    <w:rsid w:val="003F0550"/>
    <w:rsid w:val="003F0A3C"/>
    <w:rsid w:val="003F2608"/>
    <w:rsid w:val="003F30CE"/>
    <w:rsid w:val="003F3247"/>
    <w:rsid w:val="003F3539"/>
    <w:rsid w:val="003F58D4"/>
    <w:rsid w:val="003F7B98"/>
    <w:rsid w:val="003F7E22"/>
    <w:rsid w:val="00400122"/>
    <w:rsid w:val="00400594"/>
    <w:rsid w:val="00400AC1"/>
    <w:rsid w:val="00401772"/>
    <w:rsid w:val="00402D5B"/>
    <w:rsid w:val="0040334C"/>
    <w:rsid w:val="00403401"/>
    <w:rsid w:val="004037F4"/>
    <w:rsid w:val="00403AFC"/>
    <w:rsid w:val="00404B3E"/>
    <w:rsid w:val="004052B6"/>
    <w:rsid w:val="00405681"/>
    <w:rsid w:val="00407367"/>
    <w:rsid w:val="00407828"/>
    <w:rsid w:val="00407DE4"/>
    <w:rsid w:val="00410193"/>
    <w:rsid w:val="0041035A"/>
    <w:rsid w:val="00410994"/>
    <w:rsid w:val="004111C4"/>
    <w:rsid w:val="00411B35"/>
    <w:rsid w:val="00411FB1"/>
    <w:rsid w:val="00413389"/>
    <w:rsid w:val="0041407D"/>
    <w:rsid w:val="00414BD7"/>
    <w:rsid w:val="00414E04"/>
    <w:rsid w:val="004150F0"/>
    <w:rsid w:val="004166EF"/>
    <w:rsid w:val="00417980"/>
    <w:rsid w:val="00420067"/>
    <w:rsid w:val="00422496"/>
    <w:rsid w:val="00422D17"/>
    <w:rsid w:val="0042318E"/>
    <w:rsid w:val="00424BEA"/>
    <w:rsid w:val="00425843"/>
    <w:rsid w:val="00426185"/>
    <w:rsid w:val="00427741"/>
    <w:rsid w:val="004308F3"/>
    <w:rsid w:val="00430966"/>
    <w:rsid w:val="00430A63"/>
    <w:rsid w:val="00431B22"/>
    <w:rsid w:val="004321F2"/>
    <w:rsid w:val="004325CB"/>
    <w:rsid w:val="00432B9D"/>
    <w:rsid w:val="004345D9"/>
    <w:rsid w:val="00436462"/>
    <w:rsid w:val="004375F3"/>
    <w:rsid w:val="0043775C"/>
    <w:rsid w:val="00437BE3"/>
    <w:rsid w:val="0044083D"/>
    <w:rsid w:val="00441AA9"/>
    <w:rsid w:val="00442246"/>
    <w:rsid w:val="0044235A"/>
    <w:rsid w:val="0044278E"/>
    <w:rsid w:val="00443D7A"/>
    <w:rsid w:val="0044424F"/>
    <w:rsid w:val="00446375"/>
    <w:rsid w:val="00446C57"/>
    <w:rsid w:val="0044714B"/>
    <w:rsid w:val="004471BD"/>
    <w:rsid w:val="00447444"/>
    <w:rsid w:val="0045106A"/>
    <w:rsid w:val="00451E5A"/>
    <w:rsid w:val="00451EFC"/>
    <w:rsid w:val="004527B3"/>
    <w:rsid w:val="00452963"/>
    <w:rsid w:val="00452EDF"/>
    <w:rsid w:val="00453147"/>
    <w:rsid w:val="0045328B"/>
    <w:rsid w:val="004548C6"/>
    <w:rsid w:val="004561A9"/>
    <w:rsid w:val="00456F72"/>
    <w:rsid w:val="0046076E"/>
    <w:rsid w:val="0046233F"/>
    <w:rsid w:val="0046302F"/>
    <w:rsid w:val="0046382C"/>
    <w:rsid w:val="0046395E"/>
    <w:rsid w:val="0046487C"/>
    <w:rsid w:val="00465802"/>
    <w:rsid w:val="00466CEA"/>
    <w:rsid w:val="00466E4F"/>
    <w:rsid w:val="0047005D"/>
    <w:rsid w:val="00470220"/>
    <w:rsid w:val="00470C81"/>
    <w:rsid w:val="0047223C"/>
    <w:rsid w:val="00472C44"/>
    <w:rsid w:val="004733BE"/>
    <w:rsid w:val="00473BF8"/>
    <w:rsid w:val="00474C41"/>
    <w:rsid w:val="004753DF"/>
    <w:rsid w:val="00476010"/>
    <w:rsid w:val="00476A06"/>
    <w:rsid w:val="00476B3F"/>
    <w:rsid w:val="00477D85"/>
    <w:rsid w:val="00483026"/>
    <w:rsid w:val="0048323F"/>
    <w:rsid w:val="00483BD7"/>
    <w:rsid w:val="00483F17"/>
    <w:rsid w:val="00483F6A"/>
    <w:rsid w:val="00484DA6"/>
    <w:rsid w:val="00484FE6"/>
    <w:rsid w:val="00485576"/>
    <w:rsid w:val="0048597C"/>
    <w:rsid w:val="0048608D"/>
    <w:rsid w:val="004877A7"/>
    <w:rsid w:val="0049025C"/>
    <w:rsid w:val="00491788"/>
    <w:rsid w:val="00492937"/>
    <w:rsid w:val="004934AF"/>
    <w:rsid w:val="00493B5C"/>
    <w:rsid w:val="004941FC"/>
    <w:rsid w:val="00494B53"/>
    <w:rsid w:val="00495505"/>
    <w:rsid w:val="00496146"/>
    <w:rsid w:val="00496268"/>
    <w:rsid w:val="00496B9C"/>
    <w:rsid w:val="00497E9C"/>
    <w:rsid w:val="004A0A7B"/>
    <w:rsid w:val="004A0F39"/>
    <w:rsid w:val="004A1626"/>
    <w:rsid w:val="004A1D68"/>
    <w:rsid w:val="004A1EFC"/>
    <w:rsid w:val="004A2F79"/>
    <w:rsid w:val="004A50C1"/>
    <w:rsid w:val="004A5A0D"/>
    <w:rsid w:val="004A5FE7"/>
    <w:rsid w:val="004A628B"/>
    <w:rsid w:val="004A67C7"/>
    <w:rsid w:val="004A685B"/>
    <w:rsid w:val="004B016A"/>
    <w:rsid w:val="004B04EB"/>
    <w:rsid w:val="004B0947"/>
    <w:rsid w:val="004B178D"/>
    <w:rsid w:val="004B1CED"/>
    <w:rsid w:val="004B2233"/>
    <w:rsid w:val="004B3132"/>
    <w:rsid w:val="004B3FAF"/>
    <w:rsid w:val="004B422B"/>
    <w:rsid w:val="004B43D4"/>
    <w:rsid w:val="004B479F"/>
    <w:rsid w:val="004B5265"/>
    <w:rsid w:val="004B528C"/>
    <w:rsid w:val="004B55A9"/>
    <w:rsid w:val="004B5F3D"/>
    <w:rsid w:val="004B709E"/>
    <w:rsid w:val="004B75E6"/>
    <w:rsid w:val="004B7DC9"/>
    <w:rsid w:val="004C0A11"/>
    <w:rsid w:val="004C0EF7"/>
    <w:rsid w:val="004C12BE"/>
    <w:rsid w:val="004C20FF"/>
    <w:rsid w:val="004C2434"/>
    <w:rsid w:val="004C276F"/>
    <w:rsid w:val="004C2885"/>
    <w:rsid w:val="004C2A14"/>
    <w:rsid w:val="004C7078"/>
    <w:rsid w:val="004C75F9"/>
    <w:rsid w:val="004C78D0"/>
    <w:rsid w:val="004C7C9A"/>
    <w:rsid w:val="004D0921"/>
    <w:rsid w:val="004D214C"/>
    <w:rsid w:val="004D2C9F"/>
    <w:rsid w:val="004D2F3B"/>
    <w:rsid w:val="004D324A"/>
    <w:rsid w:val="004D3855"/>
    <w:rsid w:val="004D5026"/>
    <w:rsid w:val="004D528C"/>
    <w:rsid w:val="004D58AE"/>
    <w:rsid w:val="004D61EA"/>
    <w:rsid w:val="004D64EA"/>
    <w:rsid w:val="004D6526"/>
    <w:rsid w:val="004D6AD8"/>
    <w:rsid w:val="004D6B88"/>
    <w:rsid w:val="004D7278"/>
    <w:rsid w:val="004E054B"/>
    <w:rsid w:val="004E2259"/>
    <w:rsid w:val="004E27A3"/>
    <w:rsid w:val="004E3438"/>
    <w:rsid w:val="004E36D3"/>
    <w:rsid w:val="004E3EC2"/>
    <w:rsid w:val="004E4EF7"/>
    <w:rsid w:val="004E59FC"/>
    <w:rsid w:val="004E63C4"/>
    <w:rsid w:val="004E6924"/>
    <w:rsid w:val="004E6CE8"/>
    <w:rsid w:val="004F1065"/>
    <w:rsid w:val="004F18A5"/>
    <w:rsid w:val="004F45AB"/>
    <w:rsid w:val="004F4A36"/>
    <w:rsid w:val="004F4CA6"/>
    <w:rsid w:val="004F5061"/>
    <w:rsid w:val="004F58D1"/>
    <w:rsid w:val="004F6981"/>
    <w:rsid w:val="004F6F96"/>
    <w:rsid w:val="00500768"/>
    <w:rsid w:val="00500994"/>
    <w:rsid w:val="00501CF6"/>
    <w:rsid w:val="00501F3F"/>
    <w:rsid w:val="0050357A"/>
    <w:rsid w:val="00504D01"/>
    <w:rsid w:val="005052F0"/>
    <w:rsid w:val="00510310"/>
    <w:rsid w:val="00510B30"/>
    <w:rsid w:val="00511056"/>
    <w:rsid w:val="00511413"/>
    <w:rsid w:val="00512702"/>
    <w:rsid w:val="00512A78"/>
    <w:rsid w:val="00513138"/>
    <w:rsid w:val="0051355A"/>
    <w:rsid w:val="00514151"/>
    <w:rsid w:val="005154E6"/>
    <w:rsid w:val="00516981"/>
    <w:rsid w:val="00516BAE"/>
    <w:rsid w:val="00516F22"/>
    <w:rsid w:val="00517DD6"/>
    <w:rsid w:val="00521B01"/>
    <w:rsid w:val="005225D6"/>
    <w:rsid w:val="005243D2"/>
    <w:rsid w:val="005248CB"/>
    <w:rsid w:val="005257CC"/>
    <w:rsid w:val="00527619"/>
    <w:rsid w:val="00527DB7"/>
    <w:rsid w:val="00527F83"/>
    <w:rsid w:val="00530704"/>
    <w:rsid w:val="0053088C"/>
    <w:rsid w:val="00531781"/>
    <w:rsid w:val="00536880"/>
    <w:rsid w:val="005378B8"/>
    <w:rsid w:val="005379A9"/>
    <w:rsid w:val="00537B0B"/>
    <w:rsid w:val="00540005"/>
    <w:rsid w:val="00541B51"/>
    <w:rsid w:val="00542B60"/>
    <w:rsid w:val="00543092"/>
    <w:rsid w:val="00543331"/>
    <w:rsid w:val="00543628"/>
    <w:rsid w:val="005443F4"/>
    <w:rsid w:val="00544EA1"/>
    <w:rsid w:val="0054513A"/>
    <w:rsid w:val="00545834"/>
    <w:rsid w:val="00545B8D"/>
    <w:rsid w:val="00545DCD"/>
    <w:rsid w:val="00546193"/>
    <w:rsid w:val="0054670F"/>
    <w:rsid w:val="0054713C"/>
    <w:rsid w:val="005479C2"/>
    <w:rsid w:val="00550E94"/>
    <w:rsid w:val="00550EE5"/>
    <w:rsid w:val="0055132A"/>
    <w:rsid w:val="00551349"/>
    <w:rsid w:val="0055146F"/>
    <w:rsid w:val="00551AF4"/>
    <w:rsid w:val="005534AB"/>
    <w:rsid w:val="0055386E"/>
    <w:rsid w:val="00554171"/>
    <w:rsid w:val="005564F7"/>
    <w:rsid w:val="00556882"/>
    <w:rsid w:val="0055726C"/>
    <w:rsid w:val="00557863"/>
    <w:rsid w:val="005578C0"/>
    <w:rsid w:val="0056120B"/>
    <w:rsid w:val="00561B52"/>
    <w:rsid w:val="005621BA"/>
    <w:rsid w:val="00563C03"/>
    <w:rsid w:val="0056490D"/>
    <w:rsid w:val="00565A9B"/>
    <w:rsid w:val="00565BBD"/>
    <w:rsid w:val="00566242"/>
    <w:rsid w:val="0056663E"/>
    <w:rsid w:val="0056666D"/>
    <w:rsid w:val="00566DB8"/>
    <w:rsid w:val="00566DDC"/>
    <w:rsid w:val="005671C2"/>
    <w:rsid w:val="005672A0"/>
    <w:rsid w:val="00570217"/>
    <w:rsid w:val="00571791"/>
    <w:rsid w:val="005719E9"/>
    <w:rsid w:val="00572551"/>
    <w:rsid w:val="005725B2"/>
    <w:rsid w:val="0057569E"/>
    <w:rsid w:val="00575C6F"/>
    <w:rsid w:val="00576747"/>
    <w:rsid w:val="00576BFE"/>
    <w:rsid w:val="00576D37"/>
    <w:rsid w:val="00581849"/>
    <w:rsid w:val="00581AD3"/>
    <w:rsid w:val="00581BF9"/>
    <w:rsid w:val="00582965"/>
    <w:rsid w:val="0058296A"/>
    <w:rsid w:val="005843AF"/>
    <w:rsid w:val="00586E8D"/>
    <w:rsid w:val="005875DC"/>
    <w:rsid w:val="00587CF4"/>
    <w:rsid w:val="00587FC9"/>
    <w:rsid w:val="005913FF"/>
    <w:rsid w:val="00593BED"/>
    <w:rsid w:val="00594CF6"/>
    <w:rsid w:val="00594D7B"/>
    <w:rsid w:val="00595AE1"/>
    <w:rsid w:val="0059674E"/>
    <w:rsid w:val="00596CA1"/>
    <w:rsid w:val="00597283"/>
    <w:rsid w:val="005A0165"/>
    <w:rsid w:val="005A09A0"/>
    <w:rsid w:val="005A1BD5"/>
    <w:rsid w:val="005A2500"/>
    <w:rsid w:val="005A290A"/>
    <w:rsid w:val="005A45AC"/>
    <w:rsid w:val="005A4FBC"/>
    <w:rsid w:val="005A500A"/>
    <w:rsid w:val="005A51DD"/>
    <w:rsid w:val="005A55F0"/>
    <w:rsid w:val="005A562E"/>
    <w:rsid w:val="005A5A60"/>
    <w:rsid w:val="005A7446"/>
    <w:rsid w:val="005A78C4"/>
    <w:rsid w:val="005B09A7"/>
    <w:rsid w:val="005B12DE"/>
    <w:rsid w:val="005B1813"/>
    <w:rsid w:val="005B19E0"/>
    <w:rsid w:val="005B202F"/>
    <w:rsid w:val="005B20F0"/>
    <w:rsid w:val="005B3391"/>
    <w:rsid w:val="005B35B5"/>
    <w:rsid w:val="005B3B4C"/>
    <w:rsid w:val="005B451E"/>
    <w:rsid w:val="005B5F9A"/>
    <w:rsid w:val="005B718E"/>
    <w:rsid w:val="005C1A7E"/>
    <w:rsid w:val="005C2281"/>
    <w:rsid w:val="005C2947"/>
    <w:rsid w:val="005C403F"/>
    <w:rsid w:val="005C4044"/>
    <w:rsid w:val="005C42BC"/>
    <w:rsid w:val="005C50FA"/>
    <w:rsid w:val="005C54E5"/>
    <w:rsid w:val="005C61AA"/>
    <w:rsid w:val="005C6812"/>
    <w:rsid w:val="005C71DF"/>
    <w:rsid w:val="005C7619"/>
    <w:rsid w:val="005C7A1D"/>
    <w:rsid w:val="005C7B16"/>
    <w:rsid w:val="005C7BA7"/>
    <w:rsid w:val="005C7DA5"/>
    <w:rsid w:val="005D203C"/>
    <w:rsid w:val="005D2526"/>
    <w:rsid w:val="005D2BB0"/>
    <w:rsid w:val="005D2E8F"/>
    <w:rsid w:val="005D3065"/>
    <w:rsid w:val="005D3325"/>
    <w:rsid w:val="005D3892"/>
    <w:rsid w:val="005D3E33"/>
    <w:rsid w:val="005D40D2"/>
    <w:rsid w:val="005D40DC"/>
    <w:rsid w:val="005D43FD"/>
    <w:rsid w:val="005D556E"/>
    <w:rsid w:val="005D5820"/>
    <w:rsid w:val="005D5B65"/>
    <w:rsid w:val="005D7364"/>
    <w:rsid w:val="005D75FC"/>
    <w:rsid w:val="005E0EB6"/>
    <w:rsid w:val="005E1EAA"/>
    <w:rsid w:val="005E2445"/>
    <w:rsid w:val="005E3CA9"/>
    <w:rsid w:val="005E4E24"/>
    <w:rsid w:val="005E5511"/>
    <w:rsid w:val="005E561A"/>
    <w:rsid w:val="005E79CF"/>
    <w:rsid w:val="005E7C15"/>
    <w:rsid w:val="005E7C61"/>
    <w:rsid w:val="005F038F"/>
    <w:rsid w:val="005F1DFA"/>
    <w:rsid w:val="005F31FF"/>
    <w:rsid w:val="005F43EB"/>
    <w:rsid w:val="005F5A17"/>
    <w:rsid w:val="005F6AE1"/>
    <w:rsid w:val="005F772A"/>
    <w:rsid w:val="005F78C8"/>
    <w:rsid w:val="00602FE7"/>
    <w:rsid w:val="00603694"/>
    <w:rsid w:val="006048D9"/>
    <w:rsid w:val="006048E5"/>
    <w:rsid w:val="006049DB"/>
    <w:rsid w:val="00604C19"/>
    <w:rsid w:val="00605AFA"/>
    <w:rsid w:val="00606E53"/>
    <w:rsid w:val="00606FE0"/>
    <w:rsid w:val="00607002"/>
    <w:rsid w:val="00607085"/>
    <w:rsid w:val="00607951"/>
    <w:rsid w:val="0061266D"/>
    <w:rsid w:val="006134FE"/>
    <w:rsid w:val="0061478B"/>
    <w:rsid w:val="00614C17"/>
    <w:rsid w:val="00614E2E"/>
    <w:rsid w:val="0061519A"/>
    <w:rsid w:val="006156CD"/>
    <w:rsid w:val="006162C9"/>
    <w:rsid w:val="0061711B"/>
    <w:rsid w:val="006174B4"/>
    <w:rsid w:val="006206BA"/>
    <w:rsid w:val="006211AE"/>
    <w:rsid w:val="006230BD"/>
    <w:rsid w:val="006247F9"/>
    <w:rsid w:val="0062563C"/>
    <w:rsid w:val="0062582E"/>
    <w:rsid w:val="00625C86"/>
    <w:rsid w:val="00625DEA"/>
    <w:rsid w:val="00625F65"/>
    <w:rsid w:val="006261F4"/>
    <w:rsid w:val="0063068B"/>
    <w:rsid w:val="00630E88"/>
    <w:rsid w:val="006314B8"/>
    <w:rsid w:val="00631EE1"/>
    <w:rsid w:val="0063240B"/>
    <w:rsid w:val="00632711"/>
    <w:rsid w:val="006329A0"/>
    <w:rsid w:val="0063330E"/>
    <w:rsid w:val="00634527"/>
    <w:rsid w:val="00637F52"/>
    <w:rsid w:val="00642063"/>
    <w:rsid w:val="006425FC"/>
    <w:rsid w:val="0064416D"/>
    <w:rsid w:val="00645DB6"/>
    <w:rsid w:val="00647B7D"/>
    <w:rsid w:val="00650965"/>
    <w:rsid w:val="00650C2B"/>
    <w:rsid w:val="0065262F"/>
    <w:rsid w:val="006531CD"/>
    <w:rsid w:val="00653E58"/>
    <w:rsid w:val="00653F5D"/>
    <w:rsid w:val="00654618"/>
    <w:rsid w:val="0065590A"/>
    <w:rsid w:val="00655A8C"/>
    <w:rsid w:val="00660AE0"/>
    <w:rsid w:val="00661AC4"/>
    <w:rsid w:val="006620C3"/>
    <w:rsid w:val="006631E4"/>
    <w:rsid w:val="0066399C"/>
    <w:rsid w:val="0066492E"/>
    <w:rsid w:val="00664A5B"/>
    <w:rsid w:val="00664D53"/>
    <w:rsid w:val="006652FD"/>
    <w:rsid w:val="00665DA1"/>
    <w:rsid w:val="00666A82"/>
    <w:rsid w:val="00666B4A"/>
    <w:rsid w:val="0066731F"/>
    <w:rsid w:val="00667CEA"/>
    <w:rsid w:val="00667E60"/>
    <w:rsid w:val="006701C2"/>
    <w:rsid w:val="0067096A"/>
    <w:rsid w:val="006709F1"/>
    <w:rsid w:val="00670FED"/>
    <w:rsid w:val="0067101C"/>
    <w:rsid w:val="00672844"/>
    <w:rsid w:val="00672D75"/>
    <w:rsid w:val="00674595"/>
    <w:rsid w:val="00676E48"/>
    <w:rsid w:val="00676F9C"/>
    <w:rsid w:val="006773F0"/>
    <w:rsid w:val="00677F57"/>
    <w:rsid w:val="006805A4"/>
    <w:rsid w:val="00680941"/>
    <w:rsid w:val="0068120B"/>
    <w:rsid w:val="00681BF2"/>
    <w:rsid w:val="0068211F"/>
    <w:rsid w:val="00682375"/>
    <w:rsid w:val="00682AD8"/>
    <w:rsid w:val="00682F37"/>
    <w:rsid w:val="00685A4D"/>
    <w:rsid w:val="00687B69"/>
    <w:rsid w:val="00687D68"/>
    <w:rsid w:val="00687F04"/>
    <w:rsid w:val="006909C8"/>
    <w:rsid w:val="00691170"/>
    <w:rsid w:val="006914F0"/>
    <w:rsid w:val="00692442"/>
    <w:rsid w:val="00693B76"/>
    <w:rsid w:val="0069511F"/>
    <w:rsid w:val="0069553C"/>
    <w:rsid w:val="00696179"/>
    <w:rsid w:val="006963AB"/>
    <w:rsid w:val="006964CF"/>
    <w:rsid w:val="006A12FD"/>
    <w:rsid w:val="006A1AC7"/>
    <w:rsid w:val="006A1BEE"/>
    <w:rsid w:val="006A27D0"/>
    <w:rsid w:val="006A2CA6"/>
    <w:rsid w:val="006A2F2F"/>
    <w:rsid w:val="006A3ED7"/>
    <w:rsid w:val="006A4322"/>
    <w:rsid w:val="006A4E9B"/>
    <w:rsid w:val="006A57D7"/>
    <w:rsid w:val="006A5B38"/>
    <w:rsid w:val="006A6D2B"/>
    <w:rsid w:val="006A771D"/>
    <w:rsid w:val="006A7C64"/>
    <w:rsid w:val="006B02B9"/>
    <w:rsid w:val="006B0E33"/>
    <w:rsid w:val="006B1738"/>
    <w:rsid w:val="006B31B7"/>
    <w:rsid w:val="006B4BC4"/>
    <w:rsid w:val="006B56BC"/>
    <w:rsid w:val="006B56D1"/>
    <w:rsid w:val="006B5AC2"/>
    <w:rsid w:val="006B6A18"/>
    <w:rsid w:val="006C04C6"/>
    <w:rsid w:val="006C07D9"/>
    <w:rsid w:val="006C0A06"/>
    <w:rsid w:val="006C0FDA"/>
    <w:rsid w:val="006C1E20"/>
    <w:rsid w:val="006C2302"/>
    <w:rsid w:val="006C2D72"/>
    <w:rsid w:val="006C39AF"/>
    <w:rsid w:val="006C3C6A"/>
    <w:rsid w:val="006C615F"/>
    <w:rsid w:val="006C667A"/>
    <w:rsid w:val="006C6AC7"/>
    <w:rsid w:val="006C6ACB"/>
    <w:rsid w:val="006C7716"/>
    <w:rsid w:val="006D0864"/>
    <w:rsid w:val="006D2B4B"/>
    <w:rsid w:val="006D546D"/>
    <w:rsid w:val="006D666D"/>
    <w:rsid w:val="006D682C"/>
    <w:rsid w:val="006D6AAC"/>
    <w:rsid w:val="006D79E4"/>
    <w:rsid w:val="006D7E04"/>
    <w:rsid w:val="006E1295"/>
    <w:rsid w:val="006E18F7"/>
    <w:rsid w:val="006E24E9"/>
    <w:rsid w:val="006E2658"/>
    <w:rsid w:val="006E2CB4"/>
    <w:rsid w:val="006E4FB9"/>
    <w:rsid w:val="006E5406"/>
    <w:rsid w:val="006E5E64"/>
    <w:rsid w:val="006E6577"/>
    <w:rsid w:val="006E7A5B"/>
    <w:rsid w:val="006F0F45"/>
    <w:rsid w:val="006F18A8"/>
    <w:rsid w:val="006F1936"/>
    <w:rsid w:val="006F1B73"/>
    <w:rsid w:val="006F1D74"/>
    <w:rsid w:val="006F31CA"/>
    <w:rsid w:val="006F3276"/>
    <w:rsid w:val="006F360D"/>
    <w:rsid w:val="006F3F9F"/>
    <w:rsid w:val="006F46F8"/>
    <w:rsid w:val="006F4A2C"/>
    <w:rsid w:val="006F67F7"/>
    <w:rsid w:val="006F6FC7"/>
    <w:rsid w:val="00700357"/>
    <w:rsid w:val="00701190"/>
    <w:rsid w:val="00701A51"/>
    <w:rsid w:val="0070316C"/>
    <w:rsid w:val="0070326F"/>
    <w:rsid w:val="007047C3"/>
    <w:rsid w:val="00704B23"/>
    <w:rsid w:val="00704FE5"/>
    <w:rsid w:val="00706467"/>
    <w:rsid w:val="00706DCB"/>
    <w:rsid w:val="00707150"/>
    <w:rsid w:val="00707CEC"/>
    <w:rsid w:val="0071020C"/>
    <w:rsid w:val="00710E64"/>
    <w:rsid w:val="00711CFC"/>
    <w:rsid w:val="00712D5B"/>
    <w:rsid w:val="00714352"/>
    <w:rsid w:val="00714AEC"/>
    <w:rsid w:val="00714FDA"/>
    <w:rsid w:val="00715CA0"/>
    <w:rsid w:val="007163E7"/>
    <w:rsid w:val="007164CD"/>
    <w:rsid w:val="00716610"/>
    <w:rsid w:val="007168A1"/>
    <w:rsid w:val="0072002B"/>
    <w:rsid w:val="00721457"/>
    <w:rsid w:val="00723F7D"/>
    <w:rsid w:val="00724C19"/>
    <w:rsid w:val="00726369"/>
    <w:rsid w:val="00726D55"/>
    <w:rsid w:val="00727281"/>
    <w:rsid w:val="007277EE"/>
    <w:rsid w:val="00727B9E"/>
    <w:rsid w:val="00727F48"/>
    <w:rsid w:val="007308E0"/>
    <w:rsid w:val="00730DBD"/>
    <w:rsid w:val="007315B1"/>
    <w:rsid w:val="00732057"/>
    <w:rsid w:val="00733EAF"/>
    <w:rsid w:val="00734646"/>
    <w:rsid w:val="00734CE3"/>
    <w:rsid w:val="00735B9F"/>
    <w:rsid w:val="007371B8"/>
    <w:rsid w:val="00737304"/>
    <w:rsid w:val="007378BB"/>
    <w:rsid w:val="00737D4B"/>
    <w:rsid w:val="00737EFF"/>
    <w:rsid w:val="00737F6D"/>
    <w:rsid w:val="00740490"/>
    <w:rsid w:val="0074056C"/>
    <w:rsid w:val="00741470"/>
    <w:rsid w:val="00741530"/>
    <w:rsid w:val="00742313"/>
    <w:rsid w:val="0074291A"/>
    <w:rsid w:val="00742C1E"/>
    <w:rsid w:val="00742E1A"/>
    <w:rsid w:val="00742F69"/>
    <w:rsid w:val="00743FFD"/>
    <w:rsid w:val="00744DDF"/>
    <w:rsid w:val="00745278"/>
    <w:rsid w:val="0074577A"/>
    <w:rsid w:val="00745D41"/>
    <w:rsid w:val="0074604D"/>
    <w:rsid w:val="0074614B"/>
    <w:rsid w:val="00746488"/>
    <w:rsid w:val="00747171"/>
    <w:rsid w:val="00747CDD"/>
    <w:rsid w:val="0075007A"/>
    <w:rsid w:val="00750E6F"/>
    <w:rsid w:val="0075136D"/>
    <w:rsid w:val="00751971"/>
    <w:rsid w:val="007528F2"/>
    <w:rsid w:val="00753F14"/>
    <w:rsid w:val="007548A3"/>
    <w:rsid w:val="00754984"/>
    <w:rsid w:val="00754D8E"/>
    <w:rsid w:val="0075556F"/>
    <w:rsid w:val="00755DF8"/>
    <w:rsid w:val="00755F87"/>
    <w:rsid w:val="007579F6"/>
    <w:rsid w:val="00757FAE"/>
    <w:rsid w:val="00763EC1"/>
    <w:rsid w:val="007652F3"/>
    <w:rsid w:val="00767045"/>
    <w:rsid w:val="00770659"/>
    <w:rsid w:val="0077097F"/>
    <w:rsid w:val="00772481"/>
    <w:rsid w:val="007740B8"/>
    <w:rsid w:val="00775042"/>
    <w:rsid w:val="00775889"/>
    <w:rsid w:val="00777172"/>
    <w:rsid w:val="007775BC"/>
    <w:rsid w:val="00777BE6"/>
    <w:rsid w:val="00777EBC"/>
    <w:rsid w:val="007807EE"/>
    <w:rsid w:val="00782422"/>
    <w:rsid w:val="007827B5"/>
    <w:rsid w:val="00782B0E"/>
    <w:rsid w:val="00783421"/>
    <w:rsid w:val="00783480"/>
    <w:rsid w:val="00783ECB"/>
    <w:rsid w:val="00784BBB"/>
    <w:rsid w:val="00785AC8"/>
    <w:rsid w:val="00785B83"/>
    <w:rsid w:val="00787A54"/>
    <w:rsid w:val="00790056"/>
    <w:rsid w:val="007904FD"/>
    <w:rsid w:val="00791370"/>
    <w:rsid w:val="0079149C"/>
    <w:rsid w:val="007922D5"/>
    <w:rsid w:val="00792638"/>
    <w:rsid w:val="00792861"/>
    <w:rsid w:val="00792ACD"/>
    <w:rsid w:val="0079428C"/>
    <w:rsid w:val="007950B8"/>
    <w:rsid w:val="007953FB"/>
    <w:rsid w:val="00795AE4"/>
    <w:rsid w:val="007A089C"/>
    <w:rsid w:val="007A1539"/>
    <w:rsid w:val="007A160E"/>
    <w:rsid w:val="007A1970"/>
    <w:rsid w:val="007A1A2F"/>
    <w:rsid w:val="007A2906"/>
    <w:rsid w:val="007A3CE8"/>
    <w:rsid w:val="007A4962"/>
    <w:rsid w:val="007A4C93"/>
    <w:rsid w:val="007A566A"/>
    <w:rsid w:val="007A581B"/>
    <w:rsid w:val="007A61D1"/>
    <w:rsid w:val="007A68B5"/>
    <w:rsid w:val="007A79BD"/>
    <w:rsid w:val="007B01E4"/>
    <w:rsid w:val="007B13C7"/>
    <w:rsid w:val="007B194B"/>
    <w:rsid w:val="007B2C11"/>
    <w:rsid w:val="007B34BE"/>
    <w:rsid w:val="007B4D7B"/>
    <w:rsid w:val="007B55BC"/>
    <w:rsid w:val="007B6721"/>
    <w:rsid w:val="007B7D76"/>
    <w:rsid w:val="007B7D8F"/>
    <w:rsid w:val="007B7F5F"/>
    <w:rsid w:val="007C01A9"/>
    <w:rsid w:val="007C04C5"/>
    <w:rsid w:val="007C04DE"/>
    <w:rsid w:val="007C089A"/>
    <w:rsid w:val="007C0CA5"/>
    <w:rsid w:val="007C0E77"/>
    <w:rsid w:val="007C168A"/>
    <w:rsid w:val="007C2880"/>
    <w:rsid w:val="007C4339"/>
    <w:rsid w:val="007C44E7"/>
    <w:rsid w:val="007C4D44"/>
    <w:rsid w:val="007C6544"/>
    <w:rsid w:val="007D0580"/>
    <w:rsid w:val="007D155B"/>
    <w:rsid w:val="007D210E"/>
    <w:rsid w:val="007D26A5"/>
    <w:rsid w:val="007D2C18"/>
    <w:rsid w:val="007D4CE4"/>
    <w:rsid w:val="007D5222"/>
    <w:rsid w:val="007D5C64"/>
    <w:rsid w:val="007D6551"/>
    <w:rsid w:val="007D737F"/>
    <w:rsid w:val="007E13A2"/>
    <w:rsid w:val="007E1ACA"/>
    <w:rsid w:val="007E1BC4"/>
    <w:rsid w:val="007E3566"/>
    <w:rsid w:val="007E46D3"/>
    <w:rsid w:val="007E4926"/>
    <w:rsid w:val="007E547D"/>
    <w:rsid w:val="007E583A"/>
    <w:rsid w:val="007E620D"/>
    <w:rsid w:val="007E6F50"/>
    <w:rsid w:val="007F07B6"/>
    <w:rsid w:val="007F19F4"/>
    <w:rsid w:val="007F1D6D"/>
    <w:rsid w:val="007F30CE"/>
    <w:rsid w:val="007F42D2"/>
    <w:rsid w:val="007F6058"/>
    <w:rsid w:val="007F6B0E"/>
    <w:rsid w:val="007F7968"/>
    <w:rsid w:val="007F7B93"/>
    <w:rsid w:val="00800F3C"/>
    <w:rsid w:val="00801BC6"/>
    <w:rsid w:val="00801DD0"/>
    <w:rsid w:val="008034F3"/>
    <w:rsid w:val="008038DB"/>
    <w:rsid w:val="00803E14"/>
    <w:rsid w:val="00806C12"/>
    <w:rsid w:val="00807004"/>
    <w:rsid w:val="008076E9"/>
    <w:rsid w:val="008077FC"/>
    <w:rsid w:val="00810028"/>
    <w:rsid w:val="0081030C"/>
    <w:rsid w:val="00810416"/>
    <w:rsid w:val="00810A41"/>
    <w:rsid w:val="00810BF0"/>
    <w:rsid w:val="00810D58"/>
    <w:rsid w:val="00810FC6"/>
    <w:rsid w:val="00813215"/>
    <w:rsid w:val="0081367C"/>
    <w:rsid w:val="00813890"/>
    <w:rsid w:val="00813E61"/>
    <w:rsid w:val="0081461F"/>
    <w:rsid w:val="008148A6"/>
    <w:rsid w:val="008154DC"/>
    <w:rsid w:val="00815D00"/>
    <w:rsid w:val="00816767"/>
    <w:rsid w:val="008179E7"/>
    <w:rsid w:val="00821414"/>
    <w:rsid w:val="00821739"/>
    <w:rsid w:val="00821872"/>
    <w:rsid w:val="008229C4"/>
    <w:rsid w:val="00822C77"/>
    <w:rsid w:val="00823D19"/>
    <w:rsid w:val="008245E9"/>
    <w:rsid w:val="00824757"/>
    <w:rsid w:val="00826DC8"/>
    <w:rsid w:val="00830695"/>
    <w:rsid w:val="00830C4B"/>
    <w:rsid w:val="00830F51"/>
    <w:rsid w:val="00833007"/>
    <w:rsid w:val="00833658"/>
    <w:rsid w:val="00834181"/>
    <w:rsid w:val="008341A6"/>
    <w:rsid w:val="00834C7B"/>
    <w:rsid w:val="008358D6"/>
    <w:rsid w:val="00835BB1"/>
    <w:rsid w:val="00836258"/>
    <w:rsid w:val="00836717"/>
    <w:rsid w:val="0084215A"/>
    <w:rsid w:val="0084288C"/>
    <w:rsid w:val="0084290D"/>
    <w:rsid w:val="00844A1F"/>
    <w:rsid w:val="00845EC7"/>
    <w:rsid w:val="00846365"/>
    <w:rsid w:val="00847FF9"/>
    <w:rsid w:val="00853217"/>
    <w:rsid w:val="00854A42"/>
    <w:rsid w:val="00856571"/>
    <w:rsid w:val="00857014"/>
    <w:rsid w:val="0085739E"/>
    <w:rsid w:val="00860520"/>
    <w:rsid w:val="0086181D"/>
    <w:rsid w:val="00861B71"/>
    <w:rsid w:val="00861EC5"/>
    <w:rsid w:val="00862EE5"/>
    <w:rsid w:val="008639CE"/>
    <w:rsid w:val="00863D92"/>
    <w:rsid w:val="008640C4"/>
    <w:rsid w:val="0086483D"/>
    <w:rsid w:val="00864A6B"/>
    <w:rsid w:val="00864D39"/>
    <w:rsid w:val="00865A6A"/>
    <w:rsid w:val="00866030"/>
    <w:rsid w:val="008667DA"/>
    <w:rsid w:val="00866E76"/>
    <w:rsid w:val="00870553"/>
    <w:rsid w:val="00870DA7"/>
    <w:rsid w:val="00871428"/>
    <w:rsid w:val="008715E2"/>
    <w:rsid w:val="008719BC"/>
    <w:rsid w:val="00871E6A"/>
    <w:rsid w:val="00872A5F"/>
    <w:rsid w:val="00872ED9"/>
    <w:rsid w:val="0087365E"/>
    <w:rsid w:val="00873F16"/>
    <w:rsid w:val="00875404"/>
    <w:rsid w:val="00875921"/>
    <w:rsid w:val="0087645A"/>
    <w:rsid w:val="00876B5B"/>
    <w:rsid w:val="008772F1"/>
    <w:rsid w:val="00877F79"/>
    <w:rsid w:val="0088114B"/>
    <w:rsid w:val="008831CD"/>
    <w:rsid w:val="0088362E"/>
    <w:rsid w:val="00883927"/>
    <w:rsid w:val="008839D1"/>
    <w:rsid w:val="00883C78"/>
    <w:rsid w:val="00883FF5"/>
    <w:rsid w:val="008846A6"/>
    <w:rsid w:val="00884D17"/>
    <w:rsid w:val="00885E4D"/>
    <w:rsid w:val="0088762E"/>
    <w:rsid w:val="00887AC0"/>
    <w:rsid w:val="00890139"/>
    <w:rsid w:val="00890AA1"/>
    <w:rsid w:val="00890F74"/>
    <w:rsid w:val="00891B24"/>
    <w:rsid w:val="0089284D"/>
    <w:rsid w:val="00892BDA"/>
    <w:rsid w:val="00892CDF"/>
    <w:rsid w:val="008933C5"/>
    <w:rsid w:val="00893516"/>
    <w:rsid w:val="0089358A"/>
    <w:rsid w:val="00893680"/>
    <w:rsid w:val="00893825"/>
    <w:rsid w:val="0089421C"/>
    <w:rsid w:val="00894BEA"/>
    <w:rsid w:val="00896254"/>
    <w:rsid w:val="00897FDE"/>
    <w:rsid w:val="008A0900"/>
    <w:rsid w:val="008A1397"/>
    <w:rsid w:val="008A18F6"/>
    <w:rsid w:val="008A1B11"/>
    <w:rsid w:val="008A2FF2"/>
    <w:rsid w:val="008A38C2"/>
    <w:rsid w:val="008A3F6C"/>
    <w:rsid w:val="008A4AC8"/>
    <w:rsid w:val="008A4E20"/>
    <w:rsid w:val="008A503E"/>
    <w:rsid w:val="008A6324"/>
    <w:rsid w:val="008A7636"/>
    <w:rsid w:val="008B03E2"/>
    <w:rsid w:val="008B0A7C"/>
    <w:rsid w:val="008B0D2B"/>
    <w:rsid w:val="008B121E"/>
    <w:rsid w:val="008B1492"/>
    <w:rsid w:val="008B2699"/>
    <w:rsid w:val="008B2BDF"/>
    <w:rsid w:val="008B2ED6"/>
    <w:rsid w:val="008B3012"/>
    <w:rsid w:val="008B351D"/>
    <w:rsid w:val="008B37A0"/>
    <w:rsid w:val="008B3C2C"/>
    <w:rsid w:val="008B47A9"/>
    <w:rsid w:val="008B4B25"/>
    <w:rsid w:val="008B5106"/>
    <w:rsid w:val="008B5D51"/>
    <w:rsid w:val="008B6627"/>
    <w:rsid w:val="008B66B6"/>
    <w:rsid w:val="008B7B24"/>
    <w:rsid w:val="008C0B8B"/>
    <w:rsid w:val="008C0DA8"/>
    <w:rsid w:val="008C21E4"/>
    <w:rsid w:val="008C2D8E"/>
    <w:rsid w:val="008C38FA"/>
    <w:rsid w:val="008C4538"/>
    <w:rsid w:val="008C4AEB"/>
    <w:rsid w:val="008C4C61"/>
    <w:rsid w:val="008C52F7"/>
    <w:rsid w:val="008C5A3E"/>
    <w:rsid w:val="008C726E"/>
    <w:rsid w:val="008C7E77"/>
    <w:rsid w:val="008D14FC"/>
    <w:rsid w:val="008D15BE"/>
    <w:rsid w:val="008D1AA3"/>
    <w:rsid w:val="008D1CEA"/>
    <w:rsid w:val="008D23C6"/>
    <w:rsid w:val="008D245E"/>
    <w:rsid w:val="008D27D8"/>
    <w:rsid w:val="008D2E08"/>
    <w:rsid w:val="008D3294"/>
    <w:rsid w:val="008D62EA"/>
    <w:rsid w:val="008D73E3"/>
    <w:rsid w:val="008D781D"/>
    <w:rsid w:val="008D7E8D"/>
    <w:rsid w:val="008E0B83"/>
    <w:rsid w:val="008E0C8E"/>
    <w:rsid w:val="008E1CC1"/>
    <w:rsid w:val="008E1F98"/>
    <w:rsid w:val="008E24BD"/>
    <w:rsid w:val="008E352C"/>
    <w:rsid w:val="008E4BEB"/>
    <w:rsid w:val="008E50A8"/>
    <w:rsid w:val="008E6085"/>
    <w:rsid w:val="008E6EF6"/>
    <w:rsid w:val="008E7149"/>
    <w:rsid w:val="008E7206"/>
    <w:rsid w:val="008E7259"/>
    <w:rsid w:val="008F0173"/>
    <w:rsid w:val="008F0C9F"/>
    <w:rsid w:val="008F13CD"/>
    <w:rsid w:val="008F1B7D"/>
    <w:rsid w:val="008F1CD9"/>
    <w:rsid w:val="008F268C"/>
    <w:rsid w:val="008F2EFE"/>
    <w:rsid w:val="008F33DE"/>
    <w:rsid w:val="008F38AD"/>
    <w:rsid w:val="008F38EB"/>
    <w:rsid w:val="008F4565"/>
    <w:rsid w:val="008F4727"/>
    <w:rsid w:val="008F5911"/>
    <w:rsid w:val="008F5C1C"/>
    <w:rsid w:val="008F5F41"/>
    <w:rsid w:val="008F7014"/>
    <w:rsid w:val="008F7342"/>
    <w:rsid w:val="008F7B36"/>
    <w:rsid w:val="009007A0"/>
    <w:rsid w:val="00900AA7"/>
    <w:rsid w:val="00900EE6"/>
    <w:rsid w:val="009021F6"/>
    <w:rsid w:val="0090286A"/>
    <w:rsid w:val="00902909"/>
    <w:rsid w:val="009029B1"/>
    <w:rsid w:val="009030F8"/>
    <w:rsid w:val="00903508"/>
    <w:rsid w:val="00903838"/>
    <w:rsid w:val="009043B6"/>
    <w:rsid w:val="00905E43"/>
    <w:rsid w:val="00905F8D"/>
    <w:rsid w:val="00906CB5"/>
    <w:rsid w:val="00910509"/>
    <w:rsid w:val="00910D96"/>
    <w:rsid w:val="00912BCD"/>
    <w:rsid w:val="009140B1"/>
    <w:rsid w:val="00915614"/>
    <w:rsid w:val="009156DF"/>
    <w:rsid w:val="009165FB"/>
    <w:rsid w:val="00917AAA"/>
    <w:rsid w:val="009223C9"/>
    <w:rsid w:val="00922EC2"/>
    <w:rsid w:val="009235CF"/>
    <w:rsid w:val="0092377B"/>
    <w:rsid w:val="00923ACA"/>
    <w:rsid w:val="0092631F"/>
    <w:rsid w:val="009263CA"/>
    <w:rsid w:val="0092658F"/>
    <w:rsid w:val="0092687D"/>
    <w:rsid w:val="0092766C"/>
    <w:rsid w:val="00927820"/>
    <w:rsid w:val="009302E7"/>
    <w:rsid w:val="00930A6D"/>
    <w:rsid w:val="009311C8"/>
    <w:rsid w:val="00931A08"/>
    <w:rsid w:val="0093262A"/>
    <w:rsid w:val="0093270B"/>
    <w:rsid w:val="009328C2"/>
    <w:rsid w:val="009337E4"/>
    <w:rsid w:val="009345D6"/>
    <w:rsid w:val="00935E54"/>
    <w:rsid w:val="009364BF"/>
    <w:rsid w:val="0093650F"/>
    <w:rsid w:val="00937AD5"/>
    <w:rsid w:val="00937BAF"/>
    <w:rsid w:val="009404E9"/>
    <w:rsid w:val="0094074B"/>
    <w:rsid w:val="009408A0"/>
    <w:rsid w:val="00940E5C"/>
    <w:rsid w:val="00942E3E"/>
    <w:rsid w:val="00943FD8"/>
    <w:rsid w:val="009440E7"/>
    <w:rsid w:val="0094437B"/>
    <w:rsid w:val="00944A36"/>
    <w:rsid w:val="009452CF"/>
    <w:rsid w:val="009452D8"/>
    <w:rsid w:val="00946190"/>
    <w:rsid w:val="00946922"/>
    <w:rsid w:val="00946B0F"/>
    <w:rsid w:val="00950BA4"/>
    <w:rsid w:val="009513A0"/>
    <w:rsid w:val="009513BE"/>
    <w:rsid w:val="00951B30"/>
    <w:rsid w:val="00951CF9"/>
    <w:rsid w:val="00954269"/>
    <w:rsid w:val="00954769"/>
    <w:rsid w:val="0095489F"/>
    <w:rsid w:val="009548DB"/>
    <w:rsid w:val="00954AC5"/>
    <w:rsid w:val="00954ED9"/>
    <w:rsid w:val="009557D8"/>
    <w:rsid w:val="009573C3"/>
    <w:rsid w:val="00960DB8"/>
    <w:rsid w:val="0096129A"/>
    <w:rsid w:val="009614EA"/>
    <w:rsid w:val="00962C9F"/>
    <w:rsid w:val="00963A02"/>
    <w:rsid w:val="00963A7B"/>
    <w:rsid w:val="00963BD0"/>
    <w:rsid w:val="00966A67"/>
    <w:rsid w:val="00966B72"/>
    <w:rsid w:val="00966D44"/>
    <w:rsid w:val="0096726D"/>
    <w:rsid w:val="00967344"/>
    <w:rsid w:val="00967685"/>
    <w:rsid w:val="0097074C"/>
    <w:rsid w:val="00970A3E"/>
    <w:rsid w:val="00970BDB"/>
    <w:rsid w:val="0097133A"/>
    <w:rsid w:val="0097139A"/>
    <w:rsid w:val="00971D90"/>
    <w:rsid w:val="00972832"/>
    <w:rsid w:val="0097296B"/>
    <w:rsid w:val="00972C31"/>
    <w:rsid w:val="00974110"/>
    <w:rsid w:val="00974135"/>
    <w:rsid w:val="00975953"/>
    <w:rsid w:val="00975DAD"/>
    <w:rsid w:val="00977171"/>
    <w:rsid w:val="00980287"/>
    <w:rsid w:val="00980FF1"/>
    <w:rsid w:val="0098122B"/>
    <w:rsid w:val="009820BB"/>
    <w:rsid w:val="00982E05"/>
    <w:rsid w:val="00983BF6"/>
    <w:rsid w:val="009847A1"/>
    <w:rsid w:val="00984AEB"/>
    <w:rsid w:val="00985037"/>
    <w:rsid w:val="00986889"/>
    <w:rsid w:val="00986B95"/>
    <w:rsid w:val="0099071B"/>
    <w:rsid w:val="0099073C"/>
    <w:rsid w:val="00990A32"/>
    <w:rsid w:val="00990ED4"/>
    <w:rsid w:val="009910CA"/>
    <w:rsid w:val="0099111A"/>
    <w:rsid w:val="009917B5"/>
    <w:rsid w:val="00991D2F"/>
    <w:rsid w:val="0099346C"/>
    <w:rsid w:val="009938A9"/>
    <w:rsid w:val="009939D1"/>
    <w:rsid w:val="00993B00"/>
    <w:rsid w:val="00993C55"/>
    <w:rsid w:val="00994F32"/>
    <w:rsid w:val="009966F3"/>
    <w:rsid w:val="00996B5C"/>
    <w:rsid w:val="00996E46"/>
    <w:rsid w:val="00996E4B"/>
    <w:rsid w:val="0099797E"/>
    <w:rsid w:val="00997F14"/>
    <w:rsid w:val="009A00A1"/>
    <w:rsid w:val="009A0D4D"/>
    <w:rsid w:val="009A15A5"/>
    <w:rsid w:val="009A1747"/>
    <w:rsid w:val="009A181A"/>
    <w:rsid w:val="009A1CE5"/>
    <w:rsid w:val="009A1DD7"/>
    <w:rsid w:val="009A22B2"/>
    <w:rsid w:val="009A2B66"/>
    <w:rsid w:val="009A3576"/>
    <w:rsid w:val="009A5C7C"/>
    <w:rsid w:val="009A5CEF"/>
    <w:rsid w:val="009A68A5"/>
    <w:rsid w:val="009A69CD"/>
    <w:rsid w:val="009A6E36"/>
    <w:rsid w:val="009B017E"/>
    <w:rsid w:val="009B0299"/>
    <w:rsid w:val="009B158C"/>
    <w:rsid w:val="009B1D5B"/>
    <w:rsid w:val="009B32C5"/>
    <w:rsid w:val="009B392E"/>
    <w:rsid w:val="009B3C99"/>
    <w:rsid w:val="009B41BA"/>
    <w:rsid w:val="009B4DEF"/>
    <w:rsid w:val="009B52B7"/>
    <w:rsid w:val="009B5D50"/>
    <w:rsid w:val="009C1791"/>
    <w:rsid w:val="009C1CB7"/>
    <w:rsid w:val="009C22F1"/>
    <w:rsid w:val="009C2BF5"/>
    <w:rsid w:val="009C2C73"/>
    <w:rsid w:val="009C3E78"/>
    <w:rsid w:val="009C47FD"/>
    <w:rsid w:val="009C502F"/>
    <w:rsid w:val="009C5727"/>
    <w:rsid w:val="009C5AFD"/>
    <w:rsid w:val="009C5B5A"/>
    <w:rsid w:val="009C5F9C"/>
    <w:rsid w:val="009C6112"/>
    <w:rsid w:val="009D091C"/>
    <w:rsid w:val="009D1000"/>
    <w:rsid w:val="009D1DF3"/>
    <w:rsid w:val="009D3133"/>
    <w:rsid w:val="009D3462"/>
    <w:rsid w:val="009D3C3A"/>
    <w:rsid w:val="009D553A"/>
    <w:rsid w:val="009D5AE7"/>
    <w:rsid w:val="009D7708"/>
    <w:rsid w:val="009E03DB"/>
    <w:rsid w:val="009E0402"/>
    <w:rsid w:val="009E2293"/>
    <w:rsid w:val="009E22D6"/>
    <w:rsid w:val="009E2560"/>
    <w:rsid w:val="009E2C67"/>
    <w:rsid w:val="009E4910"/>
    <w:rsid w:val="009E49DA"/>
    <w:rsid w:val="009E5965"/>
    <w:rsid w:val="009E5B57"/>
    <w:rsid w:val="009E7739"/>
    <w:rsid w:val="009F0846"/>
    <w:rsid w:val="009F0895"/>
    <w:rsid w:val="009F17A0"/>
    <w:rsid w:val="009F1A86"/>
    <w:rsid w:val="009F1F28"/>
    <w:rsid w:val="009F2494"/>
    <w:rsid w:val="009F24B3"/>
    <w:rsid w:val="009F2AE3"/>
    <w:rsid w:val="009F398D"/>
    <w:rsid w:val="009F6752"/>
    <w:rsid w:val="009F7177"/>
    <w:rsid w:val="009F744B"/>
    <w:rsid w:val="009F77FA"/>
    <w:rsid w:val="009F7937"/>
    <w:rsid w:val="00A02F58"/>
    <w:rsid w:val="00A0469B"/>
    <w:rsid w:val="00A04B45"/>
    <w:rsid w:val="00A0698D"/>
    <w:rsid w:val="00A12719"/>
    <w:rsid w:val="00A12E47"/>
    <w:rsid w:val="00A13E7A"/>
    <w:rsid w:val="00A147F8"/>
    <w:rsid w:val="00A14C88"/>
    <w:rsid w:val="00A15C53"/>
    <w:rsid w:val="00A160D8"/>
    <w:rsid w:val="00A2015B"/>
    <w:rsid w:val="00A20E67"/>
    <w:rsid w:val="00A212DB"/>
    <w:rsid w:val="00A21BDF"/>
    <w:rsid w:val="00A21E11"/>
    <w:rsid w:val="00A22852"/>
    <w:rsid w:val="00A23D6D"/>
    <w:rsid w:val="00A23F8A"/>
    <w:rsid w:val="00A240CF"/>
    <w:rsid w:val="00A2433E"/>
    <w:rsid w:val="00A243F2"/>
    <w:rsid w:val="00A24631"/>
    <w:rsid w:val="00A25958"/>
    <w:rsid w:val="00A2672B"/>
    <w:rsid w:val="00A26B06"/>
    <w:rsid w:val="00A26BFA"/>
    <w:rsid w:val="00A275BE"/>
    <w:rsid w:val="00A27FB4"/>
    <w:rsid w:val="00A30EF9"/>
    <w:rsid w:val="00A3172C"/>
    <w:rsid w:val="00A3184D"/>
    <w:rsid w:val="00A3202A"/>
    <w:rsid w:val="00A32A9B"/>
    <w:rsid w:val="00A33EC4"/>
    <w:rsid w:val="00A346F7"/>
    <w:rsid w:val="00A349B2"/>
    <w:rsid w:val="00A34E3C"/>
    <w:rsid w:val="00A37CB1"/>
    <w:rsid w:val="00A37F96"/>
    <w:rsid w:val="00A401C8"/>
    <w:rsid w:val="00A40D95"/>
    <w:rsid w:val="00A41294"/>
    <w:rsid w:val="00A41875"/>
    <w:rsid w:val="00A41A6A"/>
    <w:rsid w:val="00A41C41"/>
    <w:rsid w:val="00A41DD5"/>
    <w:rsid w:val="00A41ED4"/>
    <w:rsid w:val="00A424D4"/>
    <w:rsid w:val="00A43102"/>
    <w:rsid w:val="00A43453"/>
    <w:rsid w:val="00A43761"/>
    <w:rsid w:val="00A43D23"/>
    <w:rsid w:val="00A44293"/>
    <w:rsid w:val="00A44A90"/>
    <w:rsid w:val="00A44ED1"/>
    <w:rsid w:val="00A4542E"/>
    <w:rsid w:val="00A45BA4"/>
    <w:rsid w:val="00A467A5"/>
    <w:rsid w:val="00A4683D"/>
    <w:rsid w:val="00A47573"/>
    <w:rsid w:val="00A50840"/>
    <w:rsid w:val="00A5279F"/>
    <w:rsid w:val="00A5280F"/>
    <w:rsid w:val="00A52EB4"/>
    <w:rsid w:val="00A52FFC"/>
    <w:rsid w:val="00A5406D"/>
    <w:rsid w:val="00A54410"/>
    <w:rsid w:val="00A55664"/>
    <w:rsid w:val="00A55C41"/>
    <w:rsid w:val="00A55D5E"/>
    <w:rsid w:val="00A56175"/>
    <w:rsid w:val="00A56195"/>
    <w:rsid w:val="00A5688D"/>
    <w:rsid w:val="00A56A45"/>
    <w:rsid w:val="00A56D8A"/>
    <w:rsid w:val="00A5755E"/>
    <w:rsid w:val="00A577E4"/>
    <w:rsid w:val="00A6014B"/>
    <w:rsid w:val="00A603BF"/>
    <w:rsid w:val="00A6067A"/>
    <w:rsid w:val="00A61C28"/>
    <w:rsid w:val="00A6278D"/>
    <w:rsid w:val="00A62C2B"/>
    <w:rsid w:val="00A636B9"/>
    <w:rsid w:val="00A6540B"/>
    <w:rsid w:val="00A6587C"/>
    <w:rsid w:val="00A662D7"/>
    <w:rsid w:val="00A663B3"/>
    <w:rsid w:val="00A663F4"/>
    <w:rsid w:val="00A6676F"/>
    <w:rsid w:val="00A66A19"/>
    <w:rsid w:val="00A671C0"/>
    <w:rsid w:val="00A6791A"/>
    <w:rsid w:val="00A70B5E"/>
    <w:rsid w:val="00A70D56"/>
    <w:rsid w:val="00A7329D"/>
    <w:rsid w:val="00A73A97"/>
    <w:rsid w:val="00A742F5"/>
    <w:rsid w:val="00A74539"/>
    <w:rsid w:val="00A74757"/>
    <w:rsid w:val="00A753B5"/>
    <w:rsid w:val="00A758E1"/>
    <w:rsid w:val="00A758EC"/>
    <w:rsid w:val="00A7664D"/>
    <w:rsid w:val="00A7699C"/>
    <w:rsid w:val="00A8000B"/>
    <w:rsid w:val="00A806BE"/>
    <w:rsid w:val="00A80720"/>
    <w:rsid w:val="00A813AE"/>
    <w:rsid w:val="00A825F1"/>
    <w:rsid w:val="00A827E6"/>
    <w:rsid w:val="00A83E4D"/>
    <w:rsid w:val="00A84A8C"/>
    <w:rsid w:val="00A85190"/>
    <w:rsid w:val="00A852E0"/>
    <w:rsid w:val="00A85CEB"/>
    <w:rsid w:val="00A8699D"/>
    <w:rsid w:val="00A86CFE"/>
    <w:rsid w:val="00A86FCC"/>
    <w:rsid w:val="00A8762F"/>
    <w:rsid w:val="00A906F3"/>
    <w:rsid w:val="00A90A56"/>
    <w:rsid w:val="00A90B13"/>
    <w:rsid w:val="00A920EF"/>
    <w:rsid w:val="00A952AA"/>
    <w:rsid w:val="00A9583F"/>
    <w:rsid w:val="00A95C30"/>
    <w:rsid w:val="00A9634A"/>
    <w:rsid w:val="00A97AB3"/>
    <w:rsid w:val="00A97D67"/>
    <w:rsid w:val="00A97DA2"/>
    <w:rsid w:val="00AA0E8E"/>
    <w:rsid w:val="00AA144D"/>
    <w:rsid w:val="00AA1BF7"/>
    <w:rsid w:val="00AA37C1"/>
    <w:rsid w:val="00AA3D65"/>
    <w:rsid w:val="00AA408D"/>
    <w:rsid w:val="00AA48EA"/>
    <w:rsid w:val="00AA6A05"/>
    <w:rsid w:val="00AB050B"/>
    <w:rsid w:val="00AB0B7A"/>
    <w:rsid w:val="00AB19D0"/>
    <w:rsid w:val="00AB1A26"/>
    <w:rsid w:val="00AB1B84"/>
    <w:rsid w:val="00AB2171"/>
    <w:rsid w:val="00AB2691"/>
    <w:rsid w:val="00AB2ABD"/>
    <w:rsid w:val="00AB357C"/>
    <w:rsid w:val="00AB3DAB"/>
    <w:rsid w:val="00AB5165"/>
    <w:rsid w:val="00AB5325"/>
    <w:rsid w:val="00AB5431"/>
    <w:rsid w:val="00AB6DCA"/>
    <w:rsid w:val="00AB7DE3"/>
    <w:rsid w:val="00AB7F4C"/>
    <w:rsid w:val="00AC0276"/>
    <w:rsid w:val="00AC0558"/>
    <w:rsid w:val="00AC16D7"/>
    <w:rsid w:val="00AC295D"/>
    <w:rsid w:val="00AC2D91"/>
    <w:rsid w:val="00AC2FF4"/>
    <w:rsid w:val="00AC42F2"/>
    <w:rsid w:val="00AC4D5F"/>
    <w:rsid w:val="00AC4DE9"/>
    <w:rsid w:val="00AC533E"/>
    <w:rsid w:val="00AC537B"/>
    <w:rsid w:val="00AC6794"/>
    <w:rsid w:val="00AC7254"/>
    <w:rsid w:val="00AC782E"/>
    <w:rsid w:val="00AC78D0"/>
    <w:rsid w:val="00AC791A"/>
    <w:rsid w:val="00AD0752"/>
    <w:rsid w:val="00AD37CF"/>
    <w:rsid w:val="00AD3DE2"/>
    <w:rsid w:val="00AD42CE"/>
    <w:rsid w:val="00AD4C68"/>
    <w:rsid w:val="00AD4F01"/>
    <w:rsid w:val="00AD56C3"/>
    <w:rsid w:val="00AD575F"/>
    <w:rsid w:val="00AD612F"/>
    <w:rsid w:val="00AD6FBB"/>
    <w:rsid w:val="00AD7974"/>
    <w:rsid w:val="00AD7C65"/>
    <w:rsid w:val="00AE07C5"/>
    <w:rsid w:val="00AE0826"/>
    <w:rsid w:val="00AE090F"/>
    <w:rsid w:val="00AE11DD"/>
    <w:rsid w:val="00AE1E59"/>
    <w:rsid w:val="00AE1F95"/>
    <w:rsid w:val="00AE2283"/>
    <w:rsid w:val="00AE3F51"/>
    <w:rsid w:val="00AE4483"/>
    <w:rsid w:val="00AE633E"/>
    <w:rsid w:val="00AE65BD"/>
    <w:rsid w:val="00AE7610"/>
    <w:rsid w:val="00AE79CF"/>
    <w:rsid w:val="00AF04F1"/>
    <w:rsid w:val="00AF0EDB"/>
    <w:rsid w:val="00AF12DD"/>
    <w:rsid w:val="00AF150C"/>
    <w:rsid w:val="00AF29D5"/>
    <w:rsid w:val="00AF2E09"/>
    <w:rsid w:val="00AF4793"/>
    <w:rsid w:val="00AF491A"/>
    <w:rsid w:val="00AF4A41"/>
    <w:rsid w:val="00AF598F"/>
    <w:rsid w:val="00AF6933"/>
    <w:rsid w:val="00AF71D5"/>
    <w:rsid w:val="00B001E6"/>
    <w:rsid w:val="00B007EA"/>
    <w:rsid w:val="00B0194A"/>
    <w:rsid w:val="00B0291E"/>
    <w:rsid w:val="00B034EF"/>
    <w:rsid w:val="00B0352D"/>
    <w:rsid w:val="00B0380D"/>
    <w:rsid w:val="00B05447"/>
    <w:rsid w:val="00B056D4"/>
    <w:rsid w:val="00B06887"/>
    <w:rsid w:val="00B06C70"/>
    <w:rsid w:val="00B06FBC"/>
    <w:rsid w:val="00B0752A"/>
    <w:rsid w:val="00B078CD"/>
    <w:rsid w:val="00B07BA8"/>
    <w:rsid w:val="00B07FDD"/>
    <w:rsid w:val="00B107E7"/>
    <w:rsid w:val="00B10F1A"/>
    <w:rsid w:val="00B11E25"/>
    <w:rsid w:val="00B1276D"/>
    <w:rsid w:val="00B12A8C"/>
    <w:rsid w:val="00B12FEF"/>
    <w:rsid w:val="00B13195"/>
    <w:rsid w:val="00B1414C"/>
    <w:rsid w:val="00B14651"/>
    <w:rsid w:val="00B14B72"/>
    <w:rsid w:val="00B151EC"/>
    <w:rsid w:val="00B15C5C"/>
    <w:rsid w:val="00B16805"/>
    <w:rsid w:val="00B17BBA"/>
    <w:rsid w:val="00B20042"/>
    <w:rsid w:val="00B2036B"/>
    <w:rsid w:val="00B205CF"/>
    <w:rsid w:val="00B20C72"/>
    <w:rsid w:val="00B210F0"/>
    <w:rsid w:val="00B21C90"/>
    <w:rsid w:val="00B21F36"/>
    <w:rsid w:val="00B23381"/>
    <w:rsid w:val="00B235FD"/>
    <w:rsid w:val="00B2408F"/>
    <w:rsid w:val="00B243FD"/>
    <w:rsid w:val="00B25D46"/>
    <w:rsid w:val="00B25EDF"/>
    <w:rsid w:val="00B269EF"/>
    <w:rsid w:val="00B26B70"/>
    <w:rsid w:val="00B30787"/>
    <w:rsid w:val="00B307BD"/>
    <w:rsid w:val="00B30F0D"/>
    <w:rsid w:val="00B310D2"/>
    <w:rsid w:val="00B328E7"/>
    <w:rsid w:val="00B32D14"/>
    <w:rsid w:val="00B3303A"/>
    <w:rsid w:val="00B33F77"/>
    <w:rsid w:val="00B340C2"/>
    <w:rsid w:val="00B34267"/>
    <w:rsid w:val="00B342AD"/>
    <w:rsid w:val="00B34AD1"/>
    <w:rsid w:val="00B368A2"/>
    <w:rsid w:val="00B36BF9"/>
    <w:rsid w:val="00B37B74"/>
    <w:rsid w:val="00B40C6B"/>
    <w:rsid w:val="00B41753"/>
    <w:rsid w:val="00B41BCC"/>
    <w:rsid w:val="00B41FAF"/>
    <w:rsid w:val="00B422C4"/>
    <w:rsid w:val="00B42D7B"/>
    <w:rsid w:val="00B43842"/>
    <w:rsid w:val="00B43BC0"/>
    <w:rsid w:val="00B4413B"/>
    <w:rsid w:val="00B4458A"/>
    <w:rsid w:val="00B44A5F"/>
    <w:rsid w:val="00B46412"/>
    <w:rsid w:val="00B46AD9"/>
    <w:rsid w:val="00B46C75"/>
    <w:rsid w:val="00B46FED"/>
    <w:rsid w:val="00B4704F"/>
    <w:rsid w:val="00B47F06"/>
    <w:rsid w:val="00B50B91"/>
    <w:rsid w:val="00B51CC4"/>
    <w:rsid w:val="00B527A8"/>
    <w:rsid w:val="00B52C09"/>
    <w:rsid w:val="00B52E5E"/>
    <w:rsid w:val="00B532E2"/>
    <w:rsid w:val="00B53BF8"/>
    <w:rsid w:val="00B54DCD"/>
    <w:rsid w:val="00B55C50"/>
    <w:rsid w:val="00B55F28"/>
    <w:rsid w:val="00B55F5B"/>
    <w:rsid w:val="00B5768B"/>
    <w:rsid w:val="00B603BB"/>
    <w:rsid w:val="00B62324"/>
    <w:rsid w:val="00B62518"/>
    <w:rsid w:val="00B62DF4"/>
    <w:rsid w:val="00B63223"/>
    <w:rsid w:val="00B63DCA"/>
    <w:rsid w:val="00B65316"/>
    <w:rsid w:val="00B65BFD"/>
    <w:rsid w:val="00B65E59"/>
    <w:rsid w:val="00B66CA6"/>
    <w:rsid w:val="00B67254"/>
    <w:rsid w:val="00B67A83"/>
    <w:rsid w:val="00B67D8D"/>
    <w:rsid w:val="00B701AC"/>
    <w:rsid w:val="00B71A18"/>
    <w:rsid w:val="00B71B44"/>
    <w:rsid w:val="00B721AC"/>
    <w:rsid w:val="00B7242E"/>
    <w:rsid w:val="00B72B2B"/>
    <w:rsid w:val="00B739C0"/>
    <w:rsid w:val="00B73E7B"/>
    <w:rsid w:val="00B73EDB"/>
    <w:rsid w:val="00B74CD1"/>
    <w:rsid w:val="00B74E97"/>
    <w:rsid w:val="00B76E1D"/>
    <w:rsid w:val="00B77736"/>
    <w:rsid w:val="00B77A73"/>
    <w:rsid w:val="00B77DBD"/>
    <w:rsid w:val="00B80780"/>
    <w:rsid w:val="00B80A43"/>
    <w:rsid w:val="00B81B97"/>
    <w:rsid w:val="00B81FE8"/>
    <w:rsid w:val="00B822B7"/>
    <w:rsid w:val="00B8268F"/>
    <w:rsid w:val="00B8272C"/>
    <w:rsid w:val="00B83201"/>
    <w:rsid w:val="00B84233"/>
    <w:rsid w:val="00B849AB"/>
    <w:rsid w:val="00B84F05"/>
    <w:rsid w:val="00B8539C"/>
    <w:rsid w:val="00B857D5"/>
    <w:rsid w:val="00B85BB8"/>
    <w:rsid w:val="00B8617F"/>
    <w:rsid w:val="00B863BA"/>
    <w:rsid w:val="00B87135"/>
    <w:rsid w:val="00B87B14"/>
    <w:rsid w:val="00B927C1"/>
    <w:rsid w:val="00B92BC3"/>
    <w:rsid w:val="00B9418A"/>
    <w:rsid w:val="00B94A71"/>
    <w:rsid w:val="00B952C8"/>
    <w:rsid w:val="00B9560C"/>
    <w:rsid w:val="00B96E88"/>
    <w:rsid w:val="00BA1A51"/>
    <w:rsid w:val="00BA1B38"/>
    <w:rsid w:val="00BA2C8C"/>
    <w:rsid w:val="00BA3A70"/>
    <w:rsid w:val="00BA40B1"/>
    <w:rsid w:val="00BA4477"/>
    <w:rsid w:val="00BA448B"/>
    <w:rsid w:val="00BA5797"/>
    <w:rsid w:val="00BA5A4E"/>
    <w:rsid w:val="00BA5B7A"/>
    <w:rsid w:val="00BA6614"/>
    <w:rsid w:val="00BA73E4"/>
    <w:rsid w:val="00BB0ADC"/>
    <w:rsid w:val="00BB0CE8"/>
    <w:rsid w:val="00BB172C"/>
    <w:rsid w:val="00BB1D14"/>
    <w:rsid w:val="00BB2B61"/>
    <w:rsid w:val="00BB2F44"/>
    <w:rsid w:val="00BB3191"/>
    <w:rsid w:val="00BB3413"/>
    <w:rsid w:val="00BB4DC8"/>
    <w:rsid w:val="00BB561C"/>
    <w:rsid w:val="00BB56D9"/>
    <w:rsid w:val="00BB6C8D"/>
    <w:rsid w:val="00BB6E65"/>
    <w:rsid w:val="00BB71B4"/>
    <w:rsid w:val="00BC0892"/>
    <w:rsid w:val="00BC1333"/>
    <w:rsid w:val="00BC2275"/>
    <w:rsid w:val="00BC3169"/>
    <w:rsid w:val="00BC38FE"/>
    <w:rsid w:val="00BC3A69"/>
    <w:rsid w:val="00BC3CA8"/>
    <w:rsid w:val="00BC447B"/>
    <w:rsid w:val="00BC4619"/>
    <w:rsid w:val="00BC5E16"/>
    <w:rsid w:val="00BC6B52"/>
    <w:rsid w:val="00BC6D0F"/>
    <w:rsid w:val="00BC7070"/>
    <w:rsid w:val="00BC77B0"/>
    <w:rsid w:val="00BD08EB"/>
    <w:rsid w:val="00BD1A40"/>
    <w:rsid w:val="00BD3B5C"/>
    <w:rsid w:val="00BD42CF"/>
    <w:rsid w:val="00BD4C44"/>
    <w:rsid w:val="00BD6328"/>
    <w:rsid w:val="00BD6B83"/>
    <w:rsid w:val="00BD6E3B"/>
    <w:rsid w:val="00BE03D8"/>
    <w:rsid w:val="00BE13A3"/>
    <w:rsid w:val="00BE1A7D"/>
    <w:rsid w:val="00BE32F2"/>
    <w:rsid w:val="00BE3315"/>
    <w:rsid w:val="00BE3DBC"/>
    <w:rsid w:val="00BE4D8C"/>
    <w:rsid w:val="00BE4E21"/>
    <w:rsid w:val="00BE53B4"/>
    <w:rsid w:val="00BE5600"/>
    <w:rsid w:val="00BE5B52"/>
    <w:rsid w:val="00BE63FE"/>
    <w:rsid w:val="00BE6648"/>
    <w:rsid w:val="00BE6B99"/>
    <w:rsid w:val="00BF09CD"/>
    <w:rsid w:val="00BF1526"/>
    <w:rsid w:val="00BF2078"/>
    <w:rsid w:val="00BF35F4"/>
    <w:rsid w:val="00BF3E6B"/>
    <w:rsid w:val="00BF3EC4"/>
    <w:rsid w:val="00BF4B98"/>
    <w:rsid w:val="00BF4C6A"/>
    <w:rsid w:val="00BF51A0"/>
    <w:rsid w:val="00BF5492"/>
    <w:rsid w:val="00BF550C"/>
    <w:rsid w:val="00BF57A5"/>
    <w:rsid w:val="00BF69A1"/>
    <w:rsid w:val="00BF6D0C"/>
    <w:rsid w:val="00BF6E60"/>
    <w:rsid w:val="00BF7085"/>
    <w:rsid w:val="00BF770C"/>
    <w:rsid w:val="00BF7F22"/>
    <w:rsid w:val="00C0067E"/>
    <w:rsid w:val="00C01B7D"/>
    <w:rsid w:val="00C01CEB"/>
    <w:rsid w:val="00C021C0"/>
    <w:rsid w:val="00C02574"/>
    <w:rsid w:val="00C02A30"/>
    <w:rsid w:val="00C02AEA"/>
    <w:rsid w:val="00C03926"/>
    <w:rsid w:val="00C040EF"/>
    <w:rsid w:val="00C046C4"/>
    <w:rsid w:val="00C04711"/>
    <w:rsid w:val="00C0495F"/>
    <w:rsid w:val="00C05261"/>
    <w:rsid w:val="00C053B5"/>
    <w:rsid w:val="00C05725"/>
    <w:rsid w:val="00C05DC3"/>
    <w:rsid w:val="00C0793C"/>
    <w:rsid w:val="00C07D13"/>
    <w:rsid w:val="00C07DE6"/>
    <w:rsid w:val="00C101BB"/>
    <w:rsid w:val="00C10CD9"/>
    <w:rsid w:val="00C11969"/>
    <w:rsid w:val="00C12F2E"/>
    <w:rsid w:val="00C13592"/>
    <w:rsid w:val="00C13AC5"/>
    <w:rsid w:val="00C13C95"/>
    <w:rsid w:val="00C13E55"/>
    <w:rsid w:val="00C14D0F"/>
    <w:rsid w:val="00C14DCD"/>
    <w:rsid w:val="00C152AB"/>
    <w:rsid w:val="00C15393"/>
    <w:rsid w:val="00C156C2"/>
    <w:rsid w:val="00C15F4A"/>
    <w:rsid w:val="00C15F88"/>
    <w:rsid w:val="00C1628D"/>
    <w:rsid w:val="00C17392"/>
    <w:rsid w:val="00C17B1D"/>
    <w:rsid w:val="00C2100E"/>
    <w:rsid w:val="00C2181F"/>
    <w:rsid w:val="00C21AE4"/>
    <w:rsid w:val="00C21E1D"/>
    <w:rsid w:val="00C21E56"/>
    <w:rsid w:val="00C22177"/>
    <w:rsid w:val="00C22C6C"/>
    <w:rsid w:val="00C239D8"/>
    <w:rsid w:val="00C23D29"/>
    <w:rsid w:val="00C23F33"/>
    <w:rsid w:val="00C243E1"/>
    <w:rsid w:val="00C261FC"/>
    <w:rsid w:val="00C3076A"/>
    <w:rsid w:val="00C30C20"/>
    <w:rsid w:val="00C30F3E"/>
    <w:rsid w:val="00C31718"/>
    <w:rsid w:val="00C31D25"/>
    <w:rsid w:val="00C3232B"/>
    <w:rsid w:val="00C32F9D"/>
    <w:rsid w:val="00C33B91"/>
    <w:rsid w:val="00C347FE"/>
    <w:rsid w:val="00C353F5"/>
    <w:rsid w:val="00C377BA"/>
    <w:rsid w:val="00C3784B"/>
    <w:rsid w:val="00C40EEF"/>
    <w:rsid w:val="00C40F05"/>
    <w:rsid w:val="00C43736"/>
    <w:rsid w:val="00C43FC2"/>
    <w:rsid w:val="00C4508E"/>
    <w:rsid w:val="00C459F9"/>
    <w:rsid w:val="00C47DA2"/>
    <w:rsid w:val="00C5031B"/>
    <w:rsid w:val="00C51BE3"/>
    <w:rsid w:val="00C52114"/>
    <w:rsid w:val="00C5291A"/>
    <w:rsid w:val="00C52934"/>
    <w:rsid w:val="00C535AB"/>
    <w:rsid w:val="00C53860"/>
    <w:rsid w:val="00C541A4"/>
    <w:rsid w:val="00C54E57"/>
    <w:rsid w:val="00C60333"/>
    <w:rsid w:val="00C6059E"/>
    <w:rsid w:val="00C60B16"/>
    <w:rsid w:val="00C60F69"/>
    <w:rsid w:val="00C6373E"/>
    <w:rsid w:val="00C65815"/>
    <w:rsid w:val="00C66972"/>
    <w:rsid w:val="00C67503"/>
    <w:rsid w:val="00C704D1"/>
    <w:rsid w:val="00C70A01"/>
    <w:rsid w:val="00C70DD0"/>
    <w:rsid w:val="00C71F85"/>
    <w:rsid w:val="00C71FCB"/>
    <w:rsid w:val="00C73288"/>
    <w:rsid w:val="00C74BB8"/>
    <w:rsid w:val="00C75310"/>
    <w:rsid w:val="00C754A4"/>
    <w:rsid w:val="00C75D42"/>
    <w:rsid w:val="00C7615D"/>
    <w:rsid w:val="00C762B7"/>
    <w:rsid w:val="00C7772F"/>
    <w:rsid w:val="00C81343"/>
    <w:rsid w:val="00C818BF"/>
    <w:rsid w:val="00C824B2"/>
    <w:rsid w:val="00C82D29"/>
    <w:rsid w:val="00C8477D"/>
    <w:rsid w:val="00C85108"/>
    <w:rsid w:val="00C851F8"/>
    <w:rsid w:val="00C85FD5"/>
    <w:rsid w:val="00C8676D"/>
    <w:rsid w:val="00C8693D"/>
    <w:rsid w:val="00C86D04"/>
    <w:rsid w:val="00C906C7"/>
    <w:rsid w:val="00C90B28"/>
    <w:rsid w:val="00C90C06"/>
    <w:rsid w:val="00C91592"/>
    <w:rsid w:val="00C91F5A"/>
    <w:rsid w:val="00C92BEB"/>
    <w:rsid w:val="00C92C88"/>
    <w:rsid w:val="00C95269"/>
    <w:rsid w:val="00C95409"/>
    <w:rsid w:val="00C95836"/>
    <w:rsid w:val="00C9730E"/>
    <w:rsid w:val="00C97A68"/>
    <w:rsid w:val="00CA0064"/>
    <w:rsid w:val="00CA06B0"/>
    <w:rsid w:val="00CA0DD7"/>
    <w:rsid w:val="00CA152F"/>
    <w:rsid w:val="00CA154F"/>
    <w:rsid w:val="00CA1C7A"/>
    <w:rsid w:val="00CA1CC0"/>
    <w:rsid w:val="00CA1D96"/>
    <w:rsid w:val="00CA209D"/>
    <w:rsid w:val="00CA2CBF"/>
    <w:rsid w:val="00CA30E8"/>
    <w:rsid w:val="00CA3162"/>
    <w:rsid w:val="00CA337C"/>
    <w:rsid w:val="00CA3B3F"/>
    <w:rsid w:val="00CA4639"/>
    <w:rsid w:val="00CA5527"/>
    <w:rsid w:val="00CA5934"/>
    <w:rsid w:val="00CA6370"/>
    <w:rsid w:val="00CA760E"/>
    <w:rsid w:val="00CA7702"/>
    <w:rsid w:val="00CB068C"/>
    <w:rsid w:val="00CB1A7B"/>
    <w:rsid w:val="00CB259A"/>
    <w:rsid w:val="00CB25AB"/>
    <w:rsid w:val="00CB29B7"/>
    <w:rsid w:val="00CB3931"/>
    <w:rsid w:val="00CB3ABF"/>
    <w:rsid w:val="00CB406F"/>
    <w:rsid w:val="00CB5084"/>
    <w:rsid w:val="00CB5202"/>
    <w:rsid w:val="00CB5A5E"/>
    <w:rsid w:val="00CB5C36"/>
    <w:rsid w:val="00CB5E2F"/>
    <w:rsid w:val="00CB5E86"/>
    <w:rsid w:val="00CB62AD"/>
    <w:rsid w:val="00CB6F5D"/>
    <w:rsid w:val="00CB710C"/>
    <w:rsid w:val="00CC133F"/>
    <w:rsid w:val="00CC24DB"/>
    <w:rsid w:val="00CC272E"/>
    <w:rsid w:val="00CC2C33"/>
    <w:rsid w:val="00CC33EB"/>
    <w:rsid w:val="00CC35A7"/>
    <w:rsid w:val="00CC464B"/>
    <w:rsid w:val="00CC4761"/>
    <w:rsid w:val="00CC4D32"/>
    <w:rsid w:val="00CC5254"/>
    <w:rsid w:val="00CC65CB"/>
    <w:rsid w:val="00CC6D54"/>
    <w:rsid w:val="00CC6FE7"/>
    <w:rsid w:val="00CC7838"/>
    <w:rsid w:val="00CC7849"/>
    <w:rsid w:val="00CD0EC5"/>
    <w:rsid w:val="00CD1B98"/>
    <w:rsid w:val="00CD272F"/>
    <w:rsid w:val="00CD27D4"/>
    <w:rsid w:val="00CD28BB"/>
    <w:rsid w:val="00CD2A9A"/>
    <w:rsid w:val="00CD2D68"/>
    <w:rsid w:val="00CD3011"/>
    <w:rsid w:val="00CD4951"/>
    <w:rsid w:val="00CD49CF"/>
    <w:rsid w:val="00CD4B41"/>
    <w:rsid w:val="00CD4F54"/>
    <w:rsid w:val="00CD516D"/>
    <w:rsid w:val="00CD5A85"/>
    <w:rsid w:val="00CD67C5"/>
    <w:rsid w:val="00CD740E"/>
    <w:rsid w:val="00CD7B5C"/>
    <w:rsid w:val="00CE023F"/>
    <w:rsid w:val="00CE0AFC"/>
    <w:rsid w:val="00CE168F"/>
    <w:rsid w:val="00CE179E"/>
    <w:rsid w:val="00CE1B84"/>
    <w:rsid w:val="00CE1CE4"/>
    <w:rsid w:val="00CE23A0"/>
    <w:rsid w:val="00CE30BA"/>
    <w:rsid w:val="00CE368B"/>
    <w:rsid w:val="00CE3BFE"/>
    <w:rsid w:val="00CE41E9"/>
    <w:rsid w:val="00CE4D27"/>
    <w:rsid w:val="00CE515F"/>
    <w:rsid w:val="00CE51FB"/>
    <w:rsid w:val="00CE52AD"/>
    <w:rsid w:val="00CE67BC"/>
    <w:rsid w:val="00CE7B28"/>
    <w:rsid w:val="00CF0DCA"/>
    <w:rsid w:val="00CF3032"/>
    <w:rsid w:val="00CF34C0"/>
    <w:rsid w:val="00CF3A4E"/>
    <w:rsid w:val="00CF499B"/>
    <w:rsid w:val="00CF5335"/>
    <w:rsid w:val="00CF5A8C"/>
    <w:rsid w:val="00CF66D8"/>
    <w:rsid w:val="00CF77A6"/>
    <w:rsid w:val="00CF7C73"/>
    <w:rsid w:val="00D00014"/>
    <w:rsid w:val="00D001EF"/>
    <w:rsid w:val="00D01414"/>
    <w:rsid w:val="00D01F3E"/>
    <w:rsid w:val="00D023B4"/>
    <w:rsid w:val="00D02A92"/>
    <w:rsid w:val="00D02B2B"/>
    <w:rsid w:val="00D02EAD"/>
    <w:rsid w:val="00D042A4"/>
    <w:rsid w:val="00D045EA"/>
    <w:rsid w:val="00D046EC"/>
    <w:rsid w:val="00D06B10"/>
    <w:rsid w:val="00D0775A"/>
    <w:rsid w:val="00D07B50"/>
    <w:rsid w:val="00D103C3"/>
    <w:rsid w:val="00D10870"/>
    <w:rsid w:val="00D1236F"/>
    <w:rsid w:val="00D12564"/>
    <w:rsid w:val="00D13192"/>
    <w:rsid w:val="00D137EA"/>
    <w:rsid w:val="00D138EF"/>
    <w:rsid w:val="00D151FC"/>
    <w:rsid w:val="00D15C14"/>
    <w:rsid w:val="00D16634"/>
    <w:rsid w:val="00D17135"/>
    <w:rsid w:val="00D20466"/>
    <w:rsid w:val="00D20E88"/>
    <w:rsid w:val="00D21718"/>
    <w:rsid w:val="00D22FDA"/>
    <w:rsid w:val="00D234D4"/>
    <w:rsid w:val="00D2392C"/>
    <w:rsid w:val="00D23BF5"/>
    <w:rsid w:val="00D2535C"/>
    <w:rsid w:val="00D25C0A"/>
    <w:rsid w:val="00D25C13"/>
    <w:rsid w:val="00D25F47"/>
    <w:rsid w:val="00D26EE4"/>
    <w:rsid w:val="00D277CD"/>
    <w:rsid w:val="00D27A4B"/>
    <w:rsid w:val="00D31200"/>
    <w:rsid w:val="00D31323"/>
    <w:rsid w:val="00D3170E"/>
    <w:rsid w:val="00D324F9"/>
    <w:rsid w:val="00D352D4"/>
    <w:rsid w:val="00D3746E"/>
    <w:rsid w:val="00D37D0D"/>
    <w:rsid w:val="00D37E0D"/>
    <w:rsid w:val="00D406DB"/>
    <w:rsid w:val="00D40FDC"/>
    <w:rsid w:val="00D41D07"/>
    <w:rsid w:val="00D41E92"/>
    <w:rsid w:val="00D42279"/>
    <w:rsid w:val="00D4252B"/>
    <w:rsid w:val="00D4270D"/>
    <w:rsid w:val="00D4362C"/>
    <w:rsid w:val="00D44682"/>
    <w:rsid w:val="00D44D77"/>
    <w:rsid w:val="00D457DF"/>
    <w:rsid w:val="00D45885"/>
    <w:rsid w:val="00D45A36"/>
    <w:rsid w:val="00D45DDE"/>
    <w:rsid w:val="00D46130"/>
    <w:rsid w:val="00D4634E"/>
    <w:rsid w:val="00D46739"/>
    <w:rsid w:val="00D46AF0"/>
    <w:rsid w:val="00D46F50"/>
    <w:rsid w:val="00D51E95"/>
    <w:rsid w:val="00D52937"/>
    <w:rsid w:val="00D532DD"/>
    <w:rsid w:val="00D5332C"/>
    <w:rsid w:val="00D537F4"/>
    <w:rsid w:val="00D60D8E"/>
    <w:rsid w:val="00D629C8"/>
    <w:rsid w:val="00D62E83"/>
    <w:rsid w:val="00D638F9"/>
    <w:rsid w:val="00D655AE"/>
    <w:rsid w:val="00D67203"/>
    <w:rsid w:val="00D67635"/>
    <w:rsid w:val="00D70044"/>
    <w:rsid w:val="00D7098D"/>
    <w:rsid w:val="00D70A0A"/>
    <w:rsid w:val="00D71144"/>
    <w:rsid w:val="00D712CC"/>
    <w:rsid w:val="00D71A56"/>
    <w:rsid w:val="00D71E4D"/>
    <w:rsid w:val="00D723FB"/>
    <w:rsid w:val="00D72492"/>
    <w:rsid w:val="00D7479C"/>
    <w:rsid w:val="00D748AE"/>
    <w:rsid w:val="00D74B40"/>
    <w:rsid w:val="00D7575A"/>
    <w:rsid w:val="00D75999"/>
    <w:rsid w:val="00D759A6"/>
    <w:rsid w:val="00D75B1E"/>
    <w:rsid w:val="00D76F97"/>
    <w:rsid w:val="00D807B6"/>
    <w:rsid w:val="00D807D2"/>
    <w:rsid w:val="00D80FDA"/>
    <w:rsid w:val="00D82F44"/>
    <w:rsid w:val="00D82FA7"/>
    <w:rsid w:val="00D84181"/>
    <w:rsid w:val="00D8585D"/>
    <w:rsid w:val="00D8628F"/>
    <w:rsid w:val="00D86E7F"/>
    <w:rsid w:val="00D870B8"/>
    <w:rsid w:val="00D87148"/>
    <w:rsid w:val="00D87855"/>
    <w:rsid w:val="00D878F4"/>
    <w:rsid w:val="00D87EF9"/>
    <w:rsid w:val="00D87FD8"/>
    <w:rsid w:val="00D906EC"/>
    <w:rsid w:val="00D90D67"/>
    <w:rsid w:val="00D92384"/>
    <w:rsid w:val="00D93699"/>
    <w:rsid w:val="00D94CDC"/>
    <w:rsid w:val="00D95631"/>
    <w:rsid w:val="00D95A2A"/>
    <w:rsid w:val="00D95FF6"/>
    <w:rsid w:val="00D96063"/>
    <w:rsid w:val="00D96440"/>
    <w:rsid w:val="00D96BAC"/>
    <w:rsid w:val="00D97426"/>
    <w:rsid w:val="00D9760E"/>
    <w:rsid w:val="00D97FF7"/>
    <w:rsid w:val="00DA04C5"/>
    <w:rsid w:val="00DA1018"/>
    <w:rsid w:val="00DA102A"/>
    <w:rsid w:val="00DA1118"/>
    <w:rsid w:val="00DA1E57"/>
    <w:rsid w:val="00DA213E"/>
    <w:rsid w:val="00DA289D"/>
    <w:rsid w:val="00DA3729"/>
    <w:rsid w:val="00DA38C4"/>
    <w:rsid w:val="00DA3CEC"/>
    <w:rsid w:val="00DA4649"/>
    <w:rsid w:val="00DA54EC"/>
    <w:rsid w:val="00DA5F91"/>
    <w:rsid w:val="00DA61BD"/>
    <w:rsid w:val="00DA6B50"/>
    <w:rsid w:val="00DA6ED6"/>
    <w:rsid w:val="00DA6F93"/>
    <w:rsid w:val="00DA71F1"/>
    <w:rsid w:val="00DB0059"/>
    <w:rsid w:val="00DB01D0"/>
    <w:rsid w:val="00DB14A1"/>
    <w:rsid w:val="00DB19D4"/>
    <w:rsid w:val="00DB1E20"/>
    <w:rsid w:val="00DB2D6A"/>
    <w:rsid w:val="00DB3388"/>
    <w:rsid w:val="00DB50ED"/>
    <w:rsid w:val="00DB521A"/>
    <w:rsid w:val="00DB56C2"/>
    <w:rsid w:val="00DB5B15"/>
    <w:rsid w:val="00DB70D9"/>
    <w:rsid w:val="00DB76F4"/>
    <w:rsid w:val="00DC0049"/>
    <w:rsid w:val="00DC024B"/>
    <w:rsid w:val="00DC0ABD"/>
    <w:rsid w:val="00DC0D22"/>
    <w:rsid w:val="00DC0DE3"/>
    <w:rsid w:val="00DC1061"/>
    <w:rsid w:val="00DC1565"/>
    <w:rsid w:val="00DC1C29"/>
    <w:rsid w:val="00DC225A"/>
    <w:rsid w:val="00DC2EED"/>
    <w:rsid w:val="00DC2F94"/>
    <w:rsid w:val="00DC4119"/>
    <w:rsid w:val="00DC58BE"/>
    <w:rsid w:val="00DC5F8C"/>
    <w:rsid w:val="00DC6011"/>
    <w:rsid w:val="00DC71B8"/>
    <w:rsid w:val="00DC7379"/>
    <w:rsid w:val="00DC7E65"/>
    <w:rsid w:val="00DD0690"/>
    <w:rsid w:val="00DD08BD"/>
    <w:rsid w:val="00DD13F1"/>
    <w:rsid w:val="00DD2176"/>
    <w:rsid w:val="00DD47A2"/>
    <w:rsid w:val="00DD55C4"/>
    <w:rsid w:val="00DD59F7"/>
    <w:rsid w:val="00DE148D"/>
    <w:rsid w:val="00DE1CFC"/>
    <w:rsid w:val="00DE24E3"/>
    <w:rsid w:val="00DE2663"/>
    <w:rsid w:val="00DE29C3"/>
    <w:rsid w:val="00DE2C2C"/>
    <w:rsid w:val="00DE32EA"/>
    <w:rsid w:val="00DE3333"/>
    <w:rsid w:val="00DE378F"/>
    <w:rsid w:val="00DE393F"/>
    <w:rsid w:val="00DE3F69"/>
    <w:rsid w:val="00DE4832"/>
    <w:rsid w:val="00DE4D2C"/>
    <w:rsid w:val="00DE5DDD"/>
    <w:rsid w:val="00DE60FF"/>
    <w:rsid w:val="00DE7464"/>
    <w:rsid w:val="00DF0C80"/>
    <w:rsid w:val="00DF1CF7"/>
    <w:rsid w:val="00DF3139"/>
    <w:rsid w:val="00DF351D"/>
    <w:rsid w:val="00DF3B0E"/>
    <w:rsid w:val="00DF495D"/>
    <w:rsid w:val="00DF4A05"/>
    <w:rsid w:val="00DF6641"/>
    <w:rsid w:val="00DF69E6"/>
    <w:rsid w:val="00DF6B55"/>
    <w:rsid w:val="00DF6DD1"/>
    <w:rsid w:val="00DF6EC9"/>
    <w:rsid w:val="00E0062B"/>
    <w:rsid w:val="00E009DD"/>
    <w:rsid w:val="00E00E0E"/>
    <w:rsid w:val="00E00EA6"/>
    <w:rsid w:val="00E00F60"/>
    <w:rsid w:val="00E011B7"/>
    <w:rsid w:val="00E01299"/>
    <w:rsid w:val="00E022C9"/>
    <w:rsid w:val="00E02A78"/>
    <w:rsid w:val="00E03F4D"/>
    <w:rsid w:val="00E03F6F"/>
    <w:rsid w:val="00E0432D"/>
    <w:rsid w:val="00E04B6E"/>
    <w:rsid w:val="00E0529A"/>
    <w:rsid w:val="00E053CD"/>
    <w:rsid w:val="00E05499"/>
    <w:rsid w:val="00E07669"/>
    <w:rsid w:val="00E10189"/>
    <w:rsid w:val="00E104A6"/>
    <w:rsid w:val="00E10517"/>
    <w:rsid w:val="00E11C42"/>
    <w:rsid w:val="00E12345"/>
    <w:rsid w:val="00E126A2"/>
    <w:rsid w:val="00E13AF7"/>
    <w:rsid w:val="00E14ED3"/>
    <w:rsid w:val="00E163A1"/>
    <w:rsid w:val="00E17255"/>
    <w:rsid w:val="00E1726E"/>
    <w:rsid w:val="00E1788B"/>
    <w:rsid w:val="00E2156F"/>
    <w:rsid w:val="00E21991"/>
    <w:rsid w:val="00E226C1"/>
    <w:rsid w:val="00E24C2E"/>
    <w:rsid w:val="00E24DED"/>
    <w:rsid w:val="00E250E4"/>
    <w:rsid w:val="00E25B32"/>
    <w:rsid w:val="00E26D0B"/>
    <w:rsid w:val="00E277E8"/>
    <w:rsid w:val="00E30018"/>
    <w:rsid w:val="00E314E0"/>
    <w:rsid w:val="00E32203"/>
    <w:rsid w:val="00E32CEA"/>
    <w:rsid w:val="00E3333F"/>
    <w:rsid w:val="00E3365A"/>
    <w:rsid w:val="00E34BB5"/>
    <w:rsid w:val="00E356DE"/>
    <w:rsid w:val="00E35A15"/>
    <w:rsid w:val="00E364D4"/>
    <w:rsid w:val="00E366B0"/>
    <w:rsid w:val="00E3702C"/>
    <w:rsid w:val="00E37303"/>
    <w:rsid w:val="00E37EA8"/>
    <w:rsid w:val="00E40186"/>
    <w:rsid w:val="00E40B9F"/>
    <w:rsid w:val="00E40F52"/>
    <w:rsid w:val="00E4181B"/>
    <w:rsid w:val="00E41A11"/>
    <w:rsid w:val="00E42D2A"/>
    <w:rsid w:val="00E43D69"/>
    <w:rsid w:val="00E44096"/>
    <w:rsid w:val="00E440BD"/>
    <w:rsid w:val="00E442C4"/>
    <w:rsid w:val="00E45397"/>
    <w:rsid w:val="00E45710"/>
    <w:rsid w:val="00E46B54"/>
    <w:rsid w:val="00E47DA6"/>
    <w:rsid w:val="00E51897"/>
    <w:rsid w:val="00E51AF4"/>
    <w:rsid w:val="00E51B20"/>
    <w:rsid w:val="00E52572"/>
    <w:rsid w:val="00E5268A"/>
    <w:rsid w:val="00E52DDA"/>
    <w:rsid w:val="00E52E98"/>
    <w:rsid w:val="00E532EA"/>
    <w:rsid w:val="00E53EA6"/>
    <w:rsid w:val="00E54606"/>
    <w:rsid w:val="00E54888"/>
    <w:rsid w:val="00E5630F"/>
    <w:rsid w:val="00E563E7"/>
    <w:rsid w:val="00E5668A"/>
    <w:rsid w:val="00E5751F"/>
    <w:rsid w:val="00E602BF"/>
    <w:rsid w:val="00E603B4"/>
    <w:rsid w:val="00E60592"/>
    <w:rsid w:val="00E61083"/>
    <w:rsid w:val="00E628F4"/>
    <w:rsid w:val="00E62EAC"/>
    <w:rsid w:val="00E63701"/>
    <w:rsid w:val="00E64616"/>
    <w:rsid w:val="00E6511F"/>
    <w:rsid w:val="00E6554D"/>
    <w:rsid w:val="00E658F2"/>
    <w:rsid w:val="00E661E5"/>
    <w:rsid w:val="00E67175"/>
    <w:rsid w:val="00E67349"/>
    <w:rsid w:val="00E67C2E"/>
    <w:rsid w:val="00E7072B"/>
    <w:rsid w:val="00E71158"/>
    <w:rsid w:val="00E716AD"/>
    <w:rsid w:val="00E72D02"/>
    <w:rsid w:val="00E72EFC"/>
    <w:rsid w:val="00E731FF"/>
    <w:rsid w:val="00E737F7"/>
    <w:rsid w:val="00E741A3"/>
    <w:rsid w:val="00E75026"/>
    <w:rsid w:val="00E75035"/>
    <w:rsid w:val="00E76C90"/>
    <w:rsid w:val="00E76EDA"/>
    <w:rsid w:val="00E76F3D"/>
    <w:rsid w:val="00E7721C"/>
    <w:rsid w:val="00E775DC"/>
    <w:rsid w:val="00E80602"/>
    <w:rsid w:val="00E824B2"/>
    <w:rsid w:val="00E824D8"/>
    <w:rsid w:val="00E82673"/>
    <w:rsid w:val="00E82EE9"/>
    <w:rsid w:val="00E82F84"/>
    <w:rsid w:val="00E83825"/>
    <w:rsid w:val="00E84228"/>
    <w:rsid w:val="00E848A6"/>
    <w:rsid w:val="00E84CC9"/>
    <w:rsid w:val="00E84F51"/>
    <w:rsid w:val="00E86226"/>
    <w:rsid w:val="00E8645B"/>
    <w:rsid w:val="00E878E6"/>
    <w:rsid w:val="00E9087D"/>
    <w:rsid w:val="00E90BAE"/>
    <w:rsid w:val="00E92116"/>
    <w:rsid w:val="00E92715"/>
    <w:rsid w:val="00E92D02"/>
    <w:rsid w:val="00E93555"/>
    <w:rsid w:val="00E93879"/>
    <w:rsid w:val="00E93D14"/>
    <w:rsid w:val="00E951C1"/>
    <w:rsid w:val="00E96AD6"/>
    <w:rsid w:val="00E97A88"/>
    <w:rsid w:val="00EA0D9B"/>
    <w:rsid w:val="00EA0F62"/>
    <w:rsid w:val="00EA1932"/>
    <w:rsid w:val="00EA3217"/>
    <w:rsid w:val="00EA3BF5"/>
    <w:rsid w:val="00EA415F"/>
    <w:rsid w:val="00EA46C1"/>
    <w:rsid w:val="00EA491E"/>
    <w:rsid w:val="00EA4D24"/>
    <w:rsid w:val="00EA5704"/>
    <w:rsid w:val="00EA6CFF"/>
    <w:rsid w:val="00EA706E"/>
    <w:rsid w:val="00EA73DC"/>
    <w:rsid w:val="00EB0608"/>
    <w:rsid w:val="00EB0D20"/>
    <w:rsid w:val="00EB122C"/>
    <w:rsid w:val="00EB16D6"/>
    <w:rsid w:val="00EB2234"/>
    <w:rsid w:val="00EB2F5C"/>
    <w:rsid w:val="00EB361C"/>
    <w:rsid w:val="00EB3B9E"/>
    <w:rsid w:val="00EB4913"/>
    <w:rsid w:val="00EB4F50"/>
    <w:rsid w:val="00EB5D50"/>
    <w:rsid w:val="00EB6C07"/>
    <w:rsid w:val="00EB74D4"/>
    <w:rsid w:val="00EB7760"/>
    <w:rsid w:val="00EC08DF"/>
    <w:rsid w:val="00EC0C83"/>
    <w:rsid w:val="00EC1492"/>
    <w:rsid w:val="00EC14E7"/>
    <w:rsid w:val="00EC15DE"/>
    <w:rsid w:val="00EC1AE3"/>
    <w:rsid w:val="00EC382A"/>
    <w:rsid w:val="00EC4A6A"/>
    <w:rsid w:val="00EC5BBE"/>
    <w:rsid w:val="00EC656D"/>
    <w:rsid w:val="00EC6F94"/>
    <w:rsid w:val="00EC745C"/>
    <w:rsid w:val="00EC7EEE"/>
    <w:rsid w:val="00ED0419"/>
    <w:rsid w:val="00ED085D"/>
    <w:rsid w:val="00ED0C5E"/>
    <w:rsid w:val="00ED0DBB"/>
    <w:rsid w:val="00ED17CB"/>
    <w:rsid w:val="00ED1ABC"/>
    <w:rsid w:val="00ED224A"/>
    <w:rsid w:val="00ED2571"/>
    <w:rsid w:val="00ED2FC1"/>
    <w:rsid w:val="00ED3BCF"/>
    <w:rsid w:val="00ED4125"/>
    <w:rsid w:val="00ED5155"/>
    <w:rsid w:val="00ED54C9"/>
    <w:rsid w:val="00ED6227"/>
    <w:rsid w:val="00ED6299"/>
    <w:rsid w:val="00ED684C"/>
    <w:rsid w:val="00EE0340"/>
    <w:rsid w:val="00EE145C"/>
    <w:rsid w:val="00EE1E70"/>
    <w:rsid w:val="00EE2348"/>
    <w:rsid w:val="00EE2649"/>
    <w:rsid w:val="00EE2C5D"/>
    <w:rsid w:val="00EE2CD0"/>
    <w:rsid w:val="00EE2FEB"/>
    <w:rsid w:val="00EE306B"/>
    <w:rsid w:val="00EE51EF"/>
    <w:rsid w:val="00EE61F2"/>
    <w:rsid w:val="00EE697B"/>
    <w:rsid w:val="00EE7078"/>
    <w:rsid w:val="00EE72F0"/>
    <w:rsid w:val="00EE7C26"/>
    <w:rsid w:val="00EE7CA7"/>
    <w:rsid w:val="00EF0089"/>
    <w:rsid w:val="00EF1166"/>
    <w:rsid w:val="00EF2331"/>
    <w:rsid w:val="00EF26CF"/>
    <w:rsid w:val="00EF300B"/>
    <w:rsid w:val="00EF3A66"/>
    <w:rsid w:val="00EF3F1A"/>
    <w:rsid w:val="00EF405F"/>
    <w:rsid w:val="00EF46CD"/>
    <w:rsid w:val="00EF51DF"/>
    <w:rsid w:val="00EF5ACF"/>
    <w:rsid w:val="00EF6475"/>
    <w:rsid w:val="00EF6D45"/>
    <w:rsid w:val="00F00074"/>
    <w:rsid w:val="00F009CB"/>
    <w:rsid w:val="00F01469"/>
    <w:rsid w:val="00F03513"/>
    <w:rsid w:val="00F042C7"/>
    <w:rsid w:val="00F051C8"/>
    <w:rsid w:val="00F0664D"/>
    <w:rsid w:val="00F066C4"/>
    <w:rsid w:val="00F1025A"/>
    <w:rsid w:val="00F11337"/>
    <w:rsid w:val="00F1144A"/>
    <w:rsid w:val="00F12574"/>
    <w:rsid w:val="00F127EE"/>
    <w:rsid w:val="00F12D65"/>
    <w:rsid w:val="00F12D68"/>
    <w:rsid w:val="00F1329B"/>
    <w:rsid w:val="00F13D47"/>
    <w:rsid w:val="00F14A79"/>
    <w:rsid w:val="00F1572E"/>
    <w:rsid w:val="00F157E6"/>
    <w:rsid w:val="00F15C07"/>
    <w:rsid w:val="00F1613C"/>
    <w:rsid w:val="00F20335"/>
    <w:rsid w:val="00F2091C"/>
    <w:rsid w:val="00F20B45"/>
    <w:rsid w:val="00F21121"/>
    <w:rsid w:val="00F2126E"/>
    <w:rsid w:val="00F218C5"/>
    <w:rsid w:val="00F21997"/>
    <w:rsid w:val="00F2283C"/>
    <w:rsid w:val="00F23E70"/>
    <w:rsid w:val="00F23EFC"/>
    <w:rsid w:val="00F24240"/>
    <w:rsid w:val="00F24F11"/>
    <w:rsid w:val="00F25838"/>
    <w:rsid w:val="00F25AB1"/>
    <w:rsid w:val="00F25F6B"/>
    <w:rsid w:val="00F26A6A"/>
    <w:rsid w:val="00F30856"/>
    <w:rsid w:val="00F314E0"/>
    <w:rsid w:val="00F315D1"/>
    <w:rsid w:val="00F31B0D"/>
    <w:rsid w:val="00F31D1D"/>
    <w:rsid w:val="00F343B8"/>
    <w:rsid w:val="00F356AC"/>
    <w:rsid w:val="00F36028"/>
    <w:rsid w:val="00F36A7D"/>
    <w:rsid w:val="00F409A3"/>
    <w:rsid w:val="00F4201F"/>
    <w:rsid w:val="00F42BD3"/>
    <w:rsid w:val="00F42DCD"/>
    <w:rsid w:val="00F430A6"/>
    <w:rsid w:val="00F446E1"/>
    <w:rsid w:val="00F44DFE"/>
    <w:rsid w:val="00F467C7"/>
    <w:rsid w:val="00F46C93"/>
    <w:rsid w:val="00F46DF2"/>
    <w:rsid w:val="00F46FCB"/>
    <w:rsid w:val="00F47855"/>
    <w:rsid w:val="00F50363"/>
    <w:rsid w:val="00F504DF"/>
    <w:rsid w:val="00F517DB"/>
    <w:rsid w:val="00F51C0D"/>
    <w:rsid w:val="00F52163"/>
    <w:rsid w:val="00F52364"/>
    <w:rsid w:val="00F52AA6"/>
    <w:rsid w:val="00F54BC1"/>
    <w:rsid w:val="00F54C20"/>
    <w:rsid w:val="00F54D0A"/>
    <w:rsid w:val="00F55D07"/>
    <w:rsid w:val="00F56DB5"/>
    <w:rsid w:val="00F5756D"/>
    <w:rsid w:val="00F57C7A"/>
    <w:rsid w:val="00F608BC"/>
    <w:rsid w:val="00F611EE"/>
    <w:rsid w:val="00F61AFC"/>
    <w:rsid w:val="00F61C4A"/>
    <w:rsid w:val="00F61D21"/>
    <w:rsid w:val="00F62144"/>
    <w:rsid w:val="00F6235E"/>
    <w:rsid w:val="00F627FB"/>
    <w:rsid w:val="00F62900"/>
    <w:rsid w:val="00F62C31"/>
    <w:rsid w:val="00F62E1A"/>
    <w:rsid w:val="00F635CC"/>
    <w:rsid w:val="00F63A7B"/>
    <w:rsid w:val="00F63FF4"/>
    <w:rsid w:val="00F6465D"/>
    <w:rsid w:val="00F64EEB"/>
    <w:rsid w:val="00F64FE0"/>
    <w:rsid w:val="00F650F4"/>
    <w:rsid w:val="00F65B2A"/>
    <w:rsid w:val="00F66940"/>
    <w:rsid w:val="00F66EFF"/>
    <w:rsid w:val="00F673DB"/>
    <w:rsid w:val="00F67551"/>
    <w:rsid w:val="00F701FF"/>
    <w:rsid w:val="00F702F1"/>
    <w:rsid w:val="00F70911"/>
    <w:rsid w:val="00F70B70"/>
    <w:rsid w:val="00F70E78"/>
    <w:rsid w:val="00F71566"/>
    <w:rsid w:val="00F716CE"/>
    <w:rsid w:val="00F71BFF"/>
    <w:rsid w:val="00F71ECB"/>
    <w:rsid w:val="00F71F39"/>
    <w:rsid w:val="00F73349"/>
    <w:rsid w:val="00F7408D"/>
    <w:rsid w:val="00F741CD"/>
    <w:rsid w:val="00F75C9A"/>
    <w:rsid w:val="00F7725E"/>
    <w:rsid w:val="00F8052B"/>
    <w:rsid w:val="00F807D9"/>
    <w:rsid w:val="00F80D58"/>
    <w:rsid w:val="00F80D9D"/>
    <w:rsid w:val="00F81753"/>
    <w:rsid w:val="00F8182B"/>
    <w:rsid w:val="00F8317A"/>
    <w:rsid w:val="00F83F5F"/>
    <w:rsid w:val="00F84A5E"/>
    <w:rsid w:val="00F85DEE"/>
    <w:rsid w:val="00F86E54"/>
    <w:rsid w:val="00F905D7"/>
    <w:rsid w:val="00F909A4"/>
    <w:rsid w:val="00F90D00"/>
    <w:rsid w:val="00F915A0"/>
    <w:rsid w:val="00F923D7"/>
    <w:rsid w:val="00F92CB0"/>
    <w:rsid w:val="00F92D76"/>
    <w:rsid w:val="00F92F8E"/>
    <w:rsid w:val="00F932F5"/>
    <w:rsid w:val="00F93820"/>
    <w:rsid w:val="00F9404D"/>
    <w:rsid w:val="00F94CF4"/>
    <w:rsid w:val="00F950BB"/>
    <w:rsid w:val="00F95A68"/>
    <w:rsid w:val="00F96234"/>
    <w:rsid w:val="00F969B2"/>
    <w:rsid w:val="00FA01C9"/>
    <w:rsid w:val="00FA0A7A"/>
    <w:rsid w:val="00FA0D95"/>
    <w:rsid w:val="00FA10EE"/>
    <w:rsid w:val="00FA1115"/>
    <w:rsid w:val="00FA147A"/>
    <w:rsid w:val="00FA185E"/>
    <w:rsid w:val="00FA1E4F"/>
    <w:rsid w:val="00FA2F5B"/>
    <w:rsid w:val="00FA338F"/>
    <w:rsid w:val="00FA3633"/>
    <w:rsid w:val="00FA382E"/>
    <w:rsid w:val="00FA67D3"/>
    <w:rsid w:val="00FA6BC3"/>
    <w:rsid w:val="00FA6D57"/>
    <w:rsid w:val="00FA712C"/>
    <w:rsid w:val="00FA78B5"/>
    <w:rsid w:val="00FB0A2D"/>
    <w:rsid w:val="00FB1725"/>
    <w:rsid w:val="00FB2425"/>
    <w:rsid w:val="00FB25EC"/>
    <w:rsid w:val="00FB29C1"/>
    <w:rsid w:val="00FB2B84"/>
    <w:rsid w:val="00FB2BAD"/>
    <w:rsid w:val="00FB3080"/>
    <w:rsid w:val="00FB393D"/>
    <w:rsid w:val="00FB4309"/>
    <w:rsid w:val="00FB4682"/>
    <w:rsid w:val="00FB5DA8"/>
    <w:rsid w:val="00FB75BF"/>
    <w:rsid w:val="00FB7630"/>
    <w:rsid w:val="00FB7AFB"/>
    <w:rsid w:val="00FC020C"/>
    <w:rsid w:val="00FC05E4"/>
    <w:rsid w:val="00FC3E17"/>
    <w:rsid w:val="00FC3E7B"/>
    <w:rsid w:val="00FC4DCA"/>
    <w:rsid w:val="00FC694C"/>
    <w:rsid w:val="00FC6A31"/>
    <w:rsid w:val="00FC6FD8"/>
    <w:rsid w:val="00FC7CF0"/>
    <w:rsid w:val="00FD02F8"/>
    <w:rsid w:val="00FD08A4"/>
    <w:rsid w:val="00FD0BE2"/>
    <w:rsid w:val="00FD0D40"/>
    <w:rsid w:val="00FD1EE8"/>
    <w:rsid w:val="00FD1F6A"/>
    <w:rsid w:val="00FD2129"/>
    <w:rsid w:val="00FD2C32"/>
    <w:rsid w:val="00FD3805"/>
    <w:rsid w:val="00FD40B6"/>
    <w:rsid w:val="00FD5146"/>
    <w:rsid w:val="00FD518B"/>
    <w:rsid w:val="00FD58F1"/>
    <w:rsid w:val="00FE0B90"/>
    <w:rsid w:val="00FE177E"/>
    <w:rsid w:val="00FE209F"/>
    <w:rsid w:val="00FE2906"/>
    <w:rsid w:val="00FE2A7D"/>
    <w:rsid w:val="00FE492D"/>
    <w:rsid w:val="00FE5131"/>
    <w:rsid w:val="00FE719F"/>
    <w:rsid w:val="00FF0651"/>
    <w:rsid w:val="00FF0A3F"/>
    <w:rsid w:val="00FF1AA5"/>
    <w:rsid w:val="00FF32EA"/>
    <w:rsid w:val="00FF3BE6"/>
    <w:rsid w:val="00FF3F44"/>
    <w:rsid w:val="00FF4996"/>
    <w:rsid w:val="00FF4DF5"/>
    <w:rsid w:val="00FF4ED2"/>
    <w:rsid w:val="00FF643F"/>
    <w:rsid w:val="00FF656B"/>
    <w:rsid w:val="00FF7A0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72BDA79-309C-4817-9186-0F585C7C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F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120" w:line="360" w:lineRule="auto"/>
      <w:ind w:firstLine="709"/>
      <w:jc w:val="both"/>
      <w:outlineLvl w:val="0"/>
    </w:pPr>
    <w:rPr>
      <w:i/>
      <w:iCs/>
      <w:sz w:val="26"/>
      <w:u w:val="single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before="120"/>
      <w:ind w:firstLine="709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spacing w:before="120" w:line="360" w:lineRule="auto"/>
      <w:ind w:firstLine="709"/>
      <w:jc w:val="both"/>
    </w:pPr>
    <w:rPr>
      <w:sz w:val="26"/>
    </w:rPr>
  </w:style>
  <w:style w:type="paragraph" w:styleId="3">
    <w:name w:val="Body Text Indent 3"/>
    <w:basedOn w:val="a"/>
    <w:pPr>
      <w:spacing w:before="120" w:line="360" w:lineRule="auto"/>
      <w:ind w:firstLine="709"/>
      <w:jc w:val="both"/>
    </w:pPr>
    <w:rPr>
      <w:i/>
      <w:iCs/>
      <w:sz w:val="26"/>
      <w:u w:val="single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2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20759D"/>
    <w:rPr>
      <w:rFonts w:ascii="Tahoma" w:hAnsi="Tahoma" w:cs="Tahoma"/>
      <w:sz w:val="16"/>
      <w:szCs w:val="16"/>
    </w:rPr>
  </w:style>
  <w:style w:type="character" w:styleId="ab">
    <w:name w:val="Hyperlink"/>
    <w:rsid w:val="003D17E2"/>
    <w:rPr>
      <w:color w:val="0000FF"/>
      <w:u w:val="single"/>
    </w:rPr>
  </w:style>
  <w:style w:type="character" w:customStyle="1" w:styleId="10">
    <w:name w:val="Заголовок 1 Знак"/>
    <w:link w:val="1"/>
    <w:rsid w:val="00DF3B0E"/>
    <w:rPr>
      <w:i/>
      <w:iCs/>
      <w:sz w:val="26"/>
      <w:szCs w:val="24"/>
      <w:u w:val="singl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2.rada.gov.ua/laws/show/80731-10/paran1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504702194357362E-2"/>
          <c:y val="2.3622047244094488E-2"/>
          <c:w val="0.87774294670846398"/>
          <c:h val="0.711286089238845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Кримінальні</c:v>
                </c:pt>
              </c:strCache>
            </c:strRef>
          </c:tx>
          <c:spPr>
            <a:solidFill>
              <a:srgbClr val="9999FF"/>
            </a:solidFill>
            <a:ln w="1094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744704038643215E-3"/>
                  <c:y val="1.4621679152810147E-2"/>
                </c:manualLayout>
              </c:layout>
              <c:numFmt formatCode="#,##0_ ;[Red]\-#,##0\ " sourceLinked="0"/>
              <c:spPr>
                <a:noFill/>
                <a:ln w="21892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84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6376794441725994E-3"/>
                  <c:y val="2.387269569652899E-2"/>
                </c:manualLayout>
              </c:layout>
              <c:numFmt formatCode="#,##0_ ;[Red]\-#,##0\ " sourceLinked="0"/>
              <c:spPr>
                <a:noFill/>
                <a:ln w="21892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84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_ ;[Red]\-#,##0\ " sourceLinked="0"/>
            <c:spPr>
              <a:noFill/>
              <a:ln w="21892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4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48125</c:v>
                </c:pt>
                <c:pt idx="1">
                  <c:v>50918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Цивільні</c:v>
                </c:pt>
              </c:strCache>
            </c:strRef>
          </c:tx>
          <c:spPr>
            <a:solidFill>
              <a:srgbClr val="993366"/>
            </a:solidFill>
            <a:ln w="1094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432432901902089E-3"/>
                  <c:y val="2.6246719160104978E-3"/>
                </c:manualLayout>
              </c:layout>
              <c:numFmt formatCode="0" sourceLinked="0"/>
              <c:spPr>
                <a:noFill/>
                <a:ln w="21892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84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716560922540123E-3"/>
                  <c:y val="1.9230554101046911E-2"/>
                </c:manualLayout>
              </c:layout>
              <c:numFmt formatCode="0" sourceLinked="0"/>
              <c:spPr>
                <a:noFill/>
                <a:ln w="21892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84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" sourceLinked="0"/>
            <c:spPr>
              <a:noFill/>
              <a:ln w="21892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4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52035</c:v>
                </c:pt>
                <c:pt idx="1">
                  <c:v>67292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Адміністративні</c:v>
                </c:pt>
              </c:strCache>
            </c:strRef>
          </c:tx>
          <c:spPr>
            <a:solidFill>
              <a:srgbClr val="FFFFCC"/>
            </a:solidFill>
            <a:ln w="1094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892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4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2692</c:v>
                </c:pt>
                <c:pt idx="1">
                  <c:v>2678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Адміністративні правопорушення</c:v>
                </c:pt>
              </c:strCache>
            </c:strRef>
          </c:tx>
          <c:spPr>
            <a:solidFill>
              <a:srgbClr val="CCFFFF"/>
            </a:solidFill>
            <a:ln w="1094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7829834202088359E-3"/>
                  <c:y val="2.6972199123520522E-2"/>
                </c:manualLayout>
              </c:layout>
              <c:spPr>
                <a:noFill/>
                <a:ln w="21892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84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7113962222726384E-3"/>
                  <c:y val="2.5057580316392256E-2"/>
                </c:manualLayout>
              </c:layout>
              <c:spPr>
                <a:noFill/>
                <a:ln w="21892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84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892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4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49668</c:v>
                </c:pt>
                <c:pt idx="1">
                  <c:v>50113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901252736"/>
        <c:axId val="-1901242400"/>
        <c:axId val="0"/>
      </c:bar3DChart>
      <c:catAx>
        <c:axId val="-190125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-1901242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901242400"/>
        <c:scaling>
          <c:orientation val="minMax"/>
        </c:scaling>
        <c:delete val="0"/>
        <c:axPos val="l"/>
        <c:majorGridlines>
          <c:spPr>
            <a:ln w="10947">
              <a:solidFill>
                <a:srgbClr val="C0C0C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7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-1901252736"/>
        <c:crosses val="autoZero"/>
        <c:crossBetween val="between"/>
      </c:valAx>
      <c:spPr>
        <a:noFill/>
        <a:ln w="21922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9.4043867170592488E-2"/>
          <c:y val="0.85826764137539147"/>
          <c:w val="0.90282132607708787"/>
          <c:h val="0.95538037700104406"/>
        </c:manualLayout>
      </c:layout>
      <c:overlay val="0"/>
      <c:spPr>
        <a:solidFill>
          <a:srgbClr val="FFFFFF"/>
        </a:solidFill>
        <a:ln w="2737">
          <a:solidFill>
            <a:srgbClr val="000000"/>
          </a:solidFill>
          <a:prstDash val="solid"/>
        </a:ln>
      </c:spPr>
      <c:txPr>
        <a:bodyPr/>
        <a:lstStyle/>
        <a:p>
          <a:pPr>
            <a:defRPr sz="6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uk-UA"/>
              <a:t> 2020 р</a:t>
            </a:r>
            <a:r>
              <a:rPr lang="en-US"/>
              <a:t>i</a:t>
            </a:r>
            <a:r>
              <a:rPr lang="uk-UA"/>
              <a:t>к</a:t>
            </a:r>
          </a:p>
        </c:rich>
      </c:tx>
      <c:layout>
        <c:manualLayout>
          <c:xMode val="edge"/>
          <c:yMode val="edge"/>
          <c:x val="0.40789473684210525"/>
          <c:y val="0"/>
        </c:manualLayout>
      </c:layout>
      <c:overlay val="0"/>
      <c:spPr>
        <a:noFill/>
        <a:ln w="25327">
          <a:noFill/>
        </a:ln>
      </c:spPr>
    </c:title>
    <c:autoTitleDeleted val="0"/>
    <c:view3D>
      <c:rotX val="15"/>
      <c:rotY val="95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861842105263158"/>
          <c:y val="0.31547619047619047"/>
          <c:w val="0.57565789473684215"/>
          <c:h val="0.4136904761904761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2020 рік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explosion val="13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80592105263157898"/>
                  <c:y val="0.67261904761904767"/>
                </c:manualLayout>
              </c:layout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9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4.6052631578947366E-2"/>
                  <c:y val="0.39285714285714285"/>
                </c:manualLayout>
              </c:layout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9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14638157894736842"/>
                  <c:y val="0.16369047619047619"/>
                </c:manualLayout>
              </c:layout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9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72368421052631582"/>
                  <c:y val="0.11607142857142858"/>
                </c:manualLayout>
              </c:layout>
              <c:spPr>
                <a:noFill/>
                <a:ln w="25327">
                  <a:noFill/>
                </a:ln>
              </c:spPr>
              <c:txPr>
                <a:bodyPr/>
                <a:lstStyle/>
                <a:p>
                  <a:pPr>
                    <a:defRPr sz="107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Кримінальні</c:v>
                </c:pt>
                <c:pt idx="1">
                  <c:v>Цивільні</c:v>
                </c:pt>
                <c:pt idx="2">
                  <c:v>Адміністративні справи</c:v>
                </c:pt>
                <c:pt idx="3">
                  <c:v>Адміністративні правопорушення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0.3155</c:v>
                </c:pt>
                <c:pt idx="1">
                  <c:v>0.3412</c:v>
                </c:pt>
                <c:pt idx="2">
                  <c:v>1.77E-2</c:v>
                </c:pt>
                <c:pt idx="3">
                  <c:v>0.3256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3">
              <a:solidFill>
                <a:srgbClr val="000000"/>
              </a:solidFill>
              <a:prstDash val="solid"/>
            </a:ln>
          </c:spPr>
          <c:explosion val="13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Кримінальні</c:v>
                </c:pt>
                <c:pt idx="1">
                  <c:v>Цивільні</c:v>
                </c:pt>
                <c:pt idx="2">
                  <c:v>Адміністративні справи</c:v>
                </c:pt>
                <c:pt idx="3">
                  <c:v>Адміністративні правопорушення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3">
              <a:solidFill>
                <a:srgbClr val="000000"/>
              </a:solidFill>
              <a:prstDash val="solid"/>
            </a:ln>
          </c:spPr>
          <c:explosion val="13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Кримінальні</c:v>
                </c:pt>
                <c:pt idx="1">
                  <c:v>Цивільні</c:v>
                </c:pt>
                <c:pt idx="2">
                  <c:v>Адміністративні справи</c:v>
                </c:pt>
                <c:pt idx="3">
                  <c:v>Адміністративні правопорушення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7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9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9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9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</c:legendEntry>
      <c:legendEntry>
        <c:idx val="3"/>
        <c:txPr>
          <a:bodyPr/>
          <a:lstStyle/>
          <a:p>
            <a:pPr>
              <a:defRPr sz="9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</c:legendEntry>
      <c:overlay val="0"/>
      <c:spPr>
        <a:noFill/>
        <a:ln w="25327">
          <a:noFill/>
        </a:ln>
      </c:spPr>
      <c:txPr>
        <a:bodyPr/>
        <a:lstStyle/>
        <a:p>
          <a:pPr>
            <a:defRPr sz="96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uk-UA"/>
              <a:t> 2021 р</a:t>
            </a:r>
            <a:r>
              <a:rPr lang="en-US"/>
              <a:t>i</a:t>
            </a:r>
            <a:r>
              <a:rPr lang="uk-UA"/>
              <a:t>к</a:t>
            </a:r>
          </a:p>
        </c:rich>
      </c:tx>
      <c:layout>
        <c:manualLayout>
          <c:xMode val="edge"/>
          <c:yMode val="edge"/>
          <c:x val="0.40879478827361565"/>
          <c:y val="0"/>
        </c:manualLayout>
      </c:layout>
      <c:overlay val="0"/>
      <c:spPr>
        <a:noFill/>
        <a:ln w="25327">
          <a:noFill/>
        </a:ln>
      </c:spPr>
    </c:title>
    <c:autoTitleDeleted val="0"/>
    <c:view3D>
      <c:rotX val="15"/>
      <c:rotY val="95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80130293159609"/>
          <c:y val="0.31563421828908556"/>
          <c:w val="0.57817589576547235"/>
          <c:h val="0.4159292035398229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2021 рік</c:v>
                </c:pt>
              </c:strCache>
            </c:strRef>
          </c:tx>
          <c:spPr>
            <a:solidFill>
              <a:srgbClr val="9999FF"/>
            </a:solidFill>
            <a:ln w="12664">
              <a:solidFill>
                <a:srgbClr val="000000"/>
              </a:solidFill>
              <a:prstDash val="solid"/>
            </a:ln>
          </c:spPr>
          <c:explosion val="13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84201954397394141"/>
                  <c:y val="0.66076696165191739"/>
                </c:manualLayout>
              </c:layout>
              <c:tx>
                <c:rich>
                  <a:bodyPr/>
                  <a:lstStyle/>
                  <a:p>
                    <a:pPr>
                      <a:defRPr sz="1022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uk-UA"/>
                      <a:t>Кримінальні; 5,80%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3.4201954397394138E-2"/>
                  <c:y val="0.25663716814159293"/>
                </c:manualLayout>
              </c:layout>
              <c:tx>
                <c:rich>
                  <a:bodyPr/>
                  <a:lstStyle/>
                  <a:p>
                    <a:pPr>
                      <a:defRPr sz="1022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uk-UA"/>
                      <a:t>Цивільні; 29,32%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1022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uk-UA"/>
                      <a:t>Адміністративні справи; 0,52%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79967426710097722"/>
                  <c:y val="0.30678466076696165"/>
                </c:manualLayout>
              </c:layout>
              <c:tx>
                <c:rich>
                  <a:bodyPr/>
                  <a:lstStyle/>
                  <a:p>
                    <a:pPr>
                      <a:defRPr sz="1072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uk-UA"/>
                      <a:t>Адміністративні правопорушення; 0,90%</a:t>
                    </a:r>
                  </a:p>
                </c:rich>
              </c:tx>
              <c:spPr>
                <a:noFill/>
                <a:ln w="2532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Кримінальні</c:v>
                </c:pt>
                <c:pt idx="1">
                  <c:v>Цивільні</c:v>
                </c:pt>
                <c:pt idx="2">
                  <c:v>Адміністративні справи</c:v>
                </c:pt>
                <c:pt idx="3">
                  <c:v>Адміністративні правопорушення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5.8000000000000003E-2</c:v>
                </c:pt>
                <c:pt idx="1">
                  <c:v>0.29320000000000002</c:v>
                </c:pt>
                <c:pt idx="2">
                  <c:v>5.1999999999999998E-2</c:v>
                </c:pt>
                <c:pt idx="3">
                  <c:v>8.9999999999999993E-3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4">
              <a:solidFill>
                <a:srgbClr val="000000"/>
              </a:solidFill>
              <a:prstDash val="solid"/>
            </a:ln>
          </c:spPr>
          <c:explosion val="13"/>
          <c:dPt>
            <c:idx val="0"/>
            <c:bubble3D val="0"/>
            <c:spPr>
              <a:solidFill>
                <a:srgbClr val="9999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Кримінальні</c:v>
                </c:pt>
                <c:pt idx="1">
                  <c:v>Цивільні</c:v>
                </c:pt>
                <c:pt idx="2">
                  <c:v>Адміністративні справи</c:v>
                </c:pt>
                <c:pt idx="3">
                  <c:v>Адміністративні правопорушення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4">
              <a:solidFill>
                <a:srgbClr val="000000"/>
              </a:solidFill>
              <a:prstDash val="solid"/>
            </a:ln>
          </c:spPr>
          <c:explosion val="13"/>
          <c:dPt>
            <c:idx val="0"/>
            <c:bubble3D val="0"/>
            <c:spPr>
              <a:solidFill>
                <a:srgbClr val="9999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Кримінальні</c:v>
                </c:pt>
                <c:pt idx="1">
                  <c:v>Цивільні</c:v>
                </c:pt>
                <c:pt idx="2">
                  <c:v>Адміністративні справи</c:v>
                </c:pt>
                <c:pt idx="3">
                  <c:v>Адміністративні правопорушення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7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9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9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9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</c:legendEntry>
      <c:legendEntry>
        <c:idx val="3"/>
        <c:txPr>
          <a:bodyPr/>
          <a:lstStyle/>
          <a:p>
            <a:pPr>
              <a:defRPr sz="9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</c:legendEntry>
      <c:layout>
        <c:manualLayout>
          <c:xMode val="edge"/>
          <c:yMode val="edge"/>
          <c:x val="4.8859934853420191E-3"/>
          <c:y val="0.85545722713864303"/>
          <c:w val="0.99511400651465798"/>
          <c:h val="0.13274336283185842"/>
        </c:manualLayout>
      </c:layout>
      <c:overlay val="0"/>
      <c:spPr>
        <a:noFill/>
        <a:ln w="25327">
          <a:noFill/>
        </a:ln>
      </c:spPr>
      <c:txPr>
        <a:bodyPr/>
        <a:lstStyle/>
        <a:p>
          <a:pPr>
            <a:defRPr sz="96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uk-UA"/>
              <a:t> 202</a:t>
            </a:r>
            <a:r>
              <a:rPr lang="en-US"/>
              <a:t>1</a:t>
            </a:r>
            <a:r>
              <a:rPr lang="uk-UA"/>
              <a:t> р</a:t>
            </a:r>
            <a:r>
              <a:rPr lang="en-US"/>
              <a:t>i</a:t>
            </a:r>
            <a:r>
              <a:rPr lang="uk-UA"/>
              <a:t>к</a:t>
            </a:r>
          </a:p>
        </c:rich>
      </c:tx>
      <c:layout>
        <c:manualLayout>
          <c:xMode val="edge"/>
          <c:yMode val="edge"/>
          <c:x val="0.42200337008862449"/>
          <c:y val="2.0887698405902603E-2"/>
        </c:manualLayout>
      </c:layout>
      <c:overlay val="0"/>
      <c:spPr>
        <a:noFill/>
        <a:ln w="21248">
          <a:noFill/>
        </a:ln>
      </c:spPr>
    </c:title>
    <c:autoTitleDeleted val="0"/>
    <c:view3D>
      <c:rotX val="15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957307060755336"/>
          <c:y val="0.35509138381201044"/>
          <c:w val="0.53037766830870281"/>
          <c:h val="0.3342036553524804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2021 рік</c:v>
                </c:pt>
              </c:strCache>
            </c:strRef>
          </c:tx>
          <c:spPr>
            <a:solidFill>
              <a:srgbClr val="9999FF"/>
            </a:solidFill>
            <a:ln w="10624">
              <a:solidFill>
                <a:srgbClr val="000000"/>
              </a:solidFill>
              <a:prstDash val="solid"/>
            </a:ln>
          </c:spPr>
          <c:explosion val="4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0215385063589255E-2"/>
                  <c:y val="-0.21798998576082898"/>
                </c:manualLayout>
              </c:layout>
              <c:tx>
                <c:rich>
                  <a:bodyPr/>
                  <a:lstStyle/>
                  <a:p>
                    <a:pPr>
                      <a:defRPr sz="69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uk-UA"/>
                      <a:t>закрито; </a:t>
                    </a:r>
                    <a:r>
                      <a:rPr lang="en-US"/>
                      <a:t>26</a:t>
                    </a:r>
                    <a:r>
                      <a:rPr lang="uk-UA"/>
                      <a:t>,</a:t>
                    </a:r>
                    <a:r>
                      <a:rPr lang="en-US"/>
                      <a:t>98</a:t>
                    </a:r>
                    <a:r>
                      <a:rPr lang="uk-UA"/>
                      <a:t>%</a:t>
                    </a:r>
                  </a:p>
                </c:rich>
              </c:tx>
              <c:spPr>
                <a:noFill/>
                <a:ln w="2124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737192865951997"/>
                  <c:y val="-0.10277638070110347"/>
                </c:manualLayout>
              </c:layout>
              <c:tx>
                <c:rich>
                  <a:bodyPr/>
                  <a:lstStyle/>
                  <a:p>
                    <a:pPr>
                      <a:defRPr sz="69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uk-UA"/>
                      <a:t>мед.захід; </a:t>
                    </a:r>
                    <a:r>
                      <a:rPr lang="en-US"/>
                      <a:t>1</a:t>
                    </a:r>
                    <a:r>
                      <a:rPr lang="uk-UA"/>
                      <a:t>,</a:t>
                    </a:r>
                    <a:r>
                      <a:rPr lang="en-US"/>
                      <a:t>10</a:t>
                    </a:r>
                    <a:r>
                      <a:rPr lang="uk-UA"/>
                      <a:t>%</a:t>
                    </a:r>
                  </a:p>
                </c:rich>
              </c:tx>
              <c:spPr>
                <a:noFill/>
                <a:ln w="2124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213120197324732"/>
                  <c:y val="9.4293605969410887E-2"/>
                </c:manualLayout>
              </c:layout>
              <c:tx>
                <c:rich>
                  <a:bodyPr/>
                  <a:lstStyle/>
                  <a:p>
                    <a:pPr>
                      <a:defRPr sz="69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uk-UA"/>
                      <a:t>повер.прок; </a:t>
                    </a:r>
                    <a:r>
                      <a:rPr lang="en-US"/>
                      <a:t>1</a:t>
                    </a:r>
                    <a:r>
                      <a:rPr lang="uk-UA"/>
                      <a:t>,</a:t>
                    </a:r>
                    <a:r>
                      <a:rPr lang="en-US"/>
                      <a:t>80</a:t>
                    </a:r>
                    <a:r>
                      <a:rPr lang="uk-UA"/>
                      <a:t>%</a:t>
                    </a:r>
                  </a:p>
                </c:rich>
              </c:tx>
              <c:spPr>
                <a:noFill/>
                <a:ln w="2124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2556556936407046"/>
                  <c:y val="0.20812493987989722"/>
                </c:manualLayout>
              </c:layout>
              <c:tx>
                <c:rich>
                  <a:bodyPr/>
                  <a:lstStyle/>
                  <a:p>
                    <a:pPr>
                      <a:defRPr sz="69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uk-UA"/>
                      <a:t>заходи виховного характеру; 0,</a:t>
                    </a:r>
                    <a:r>
                      <a:rPr lang="en-US"/>
                      <a:t>20</a:t>
                    </a:r>
                    <a:r>
                      <a:rPr lang="uk-UA"/>
                      <a:t>%</a:t>
                    </a:r>
                  </a:p>
                </c:rich>
              </c:tx>
              <c:spPr>
                <a:noFill/>
                <a:ln w="2124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1315972551623821E-2"/>
                  <c:y val="0.29258825631089308"/>
                </c:manualLayout>
              </c:layout>
              <c:tx>
                <c:rich>
                  <a:bodyPr/>
                  <a:lstStyle/>
                  <a:p>
                    <a:pPr>
                      <a:defRPr sz="69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uk-UA"/>
                      <a:t>за підсудністю; 0,</a:t>
                    </a:r>
                    <a:r>
                      <a:rPr lang="en-US"/>
                      <a:t>53</a:t>
                    </a:r>
                    <a:r>
                      <a:rPr lang="uk-UA"/>
                      <a:t>%</a:t>
                    </a:r>
                  </a:p>
                </c:rich>
              </c:tx>
              <c:spPr>
                <a:noFill/>
                <a:ln w="2124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9488663314676027"/>
                  <c:y val="0.15276937241483557"/>
                </c:manualLayout>
              </c:layout>
              <c:tx>
                <c:rich>
                  <a:bodyPr/>
                  <a:lstStyle/>
                  <a:p>
                    <a:pPr>
                      <a:defRPr sz="69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uk-UA"/>
                      <a:t>виправдано; 0,5</a:t>
                    </a:r>
                    <a:r>
                      <a:rPr lang="en-US"/>
                      <a:t>5</a:t>
                    </a:r>
                    <a:r>
                      <a:rPr lang="uk-UA"/>
                      <a:t>%</a:t>
                    </a:r>
                  </a:p>
                </c:rich>
              </c:tx>
              <c:spPr>
                <a:noFill/>
                <a:ln w="2124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970443349753695E-2"/>
                  <c:y val="0.24717846997407134"/>
                </c:manualLayout>
              </c:layout>
              <c:tx>
                <c:rich>
                  <a:bodyPr/>
                  <a:lstStyle/>
                  <a:p>
                    <a:pPr>
                      <a:defRPr sz="69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uk-UA"/>
                      <a:t>засуджено; 6</a:t>
                    </a:r>
                    <a:r>
                      <a:rPr lang="en-US"/>
                      <a:t>3</a:t>
                    </a:r>
                    <a:r>
                      <a:rPr lang="uk-UA"/>
                      <a:t>,</a:t>
                    </a:r>
                    <a:r>
                      <a:rPr lang="en-US"/>
                      <a:t>18</a:t>
                    </a:r>
                    <a:r>
                      <a:rPr lang="uk-UA"/>
                      <a:t>%</a:t>
                    </a:r>
                  </a:p>
                </c:rich>
              </c:tx>
              <c:spPr>
                <a:noFill/>
                <a:ln w="2124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24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9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закрито</c:v>
                </c:pt>
                <c:pt idx="1">
                  <c:v>мед.захід</c:v>
                </c:pt>
                <c:pt idx="2">
                  <c:v>повер.прок</c:v>
                </c:pt>
                <c:pt idx="3">
                  <c:v>заходи виховного характеру</c:v>
                </c:pt>
                <c:pt idx="4">
                  <c:v>за підсудністю</c:v>
                </c:pt>
                <c:pt idx="5">
                  <c:v>виправдано</c:v>
                </c:pt>
                <c:pt idx="6">
                  <c:v>засуджено</c:v>
                </c:pt>
              </c:strCache>
            </c:strRef>
          </c:cat>
          <c:val>
            <c:numRef>
              <c:f>Sheet1!$B$2:$H$2</c:f>
              <c:numCache>
                <c:formatCode>0.00%</c:formatCode>
                <c:ptCount val="7"/>
                <c:pt idx="0">
                  <c:v>0.26979999999999998</c:v>
                </c:pt>
                <c:pt idx="1">
                  <c:v>1.0999999999999999E-2</c:v>
                </c:pt>
                <c:pt idx="2">
                  <c:v>1.7999999999999999E-2</c:v>
                </c:pt>
                <c:pt idx="3">
                  <c:v>2E-3</c:v>
                </c:pt>
                <c:pt idx="4">
                  <c:v>5.3E-3</c:v>
                </c:pt>
                <c:pt idx="5">
                  <c:v>5.4999999999999997E-3</c:v>
                </c:pt>
                <c:pt idx="6">
                  <c:v>0.63180000000000003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624">
              <a:solidFill>
                <a:srgbClr val="000000"/>
              </a:solidFill>
              <a:prstDash val="solid"/>
            </a:ln>
          </c:spPr>
          <c:explosion val="4"/>
          <c:dPt>
            <c:idx val="0"/>
            <c:bubble3D val="0"/>
            <c:spPr>
              <a:solidFill>
                <a:srgbClr val="9999FF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закрито</c:v>
                </c:pt>
                <c:pt idx="1">
                  <c:v>мед.захід</c:v>
                </c:pt>
                <c:pt idx="2">
                  <c:v>повер.прок</c:v>
                </c:pt>
                <c:pt idx="3">
                  <c:v>заходи виховного характеру</c:v>
                </c:pt>
                <c:pt idx="4">
                  <c:v>за підсудністю</c:v>
                </c:pt>
                <c:pt idx="5">
                  <c:v>виправдано</c:v>
                </c:pt>
                <c:pt idx="6">
                  <c:v>засуджено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624">
              <a:solidFill>
                <a:srgbClr val="000000"/>
              </a:solidFill>
              <a:prstDash val="solid"/>
            </a:ln>
          </c:spPr>
          <c:explosion val="4"/>
          <c:dPt>
            <c:idx val="0"/>
            <c:bubble3D val="0"/>
            <c:spPr>
              <a:solidFill>
                <a:srgbClr val="9999FF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закрито</c:v>
                </c:pt>
                <c:pt idx="1">
                  <c:v>мед.захід</c:v>
                </c:pt>
                <c:pt idx="2">
                  <c:v>повер.прок</c:v>
                </c:pt>
                <c:pt idx="3">
                  <c:v>заходи виховного характеру</c:v>
                </c:pt>
                <c:pt idx="4">
                  <c:v>за підсудністю</c:v>
                </c:pt>
                <c:pt idx="5">
                  <c:v>виправдано</c:v>
                </c:pt>
                <c:pt idx="6">
                  <c:v>засуджено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0624">
              <a:solidFill>
                <a:srgbClr val="000000"/>
              </a:solidFill>
              <a:prstDash val="solid"/>
            </a:ln>
          </c:spPr>
          <c:explosion val="4"/>
          <c:dPt>
            <c:idx val="0"/>
            <c:bubble3D val="0"/>
            <c:spPr>
              <a:solidFill>
                <a:srgbClr val="9999FF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rgbClr val="660066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62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закрито</c:v>
                </c:pt>
                <c:pt idx="1">
                  <c:v>мед.захід</c:v>
                </c:pt>
                <c:pt idx="2">
                  <c:v>повер.прок</c:v>
                </c:pt>
                <c:pt idx="3">
                  <c:v>заходи виховного характеру</c:v>
                </c:pt>
                <c:pt idx="4">
                  <c:v>за підсудністю</c:v>
                </c:pt>
                <c:pt idx="5">
                  <c:v>виправдано</c:v>
                </c:pt>
                <c:pt idx="6">
                  <c:v>засуджено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1243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419457735247208"/>
          <c:y val="0.24836601307189543"/>
          <c:w val="0.42424242424242425"/>
          <c:h val="0.3431372549019607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1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1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1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67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1675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1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5935409488189185E-2"/>
                  <c:y val="-0.34482147475422609"/>
                </c:manualLayout>
              </c:layout>
              <c:tx>
                <c:rich>
                  <a:bodyPr/>
                  <a:lstStyle/>
                  <a:p>
                    <a:pPr>
                      <a:defRPr sz="73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uk-UA"/>
                      <a:t>звільнено від адмінвідповідальності при малозначних правопорушеннях; </a:t>
                    </a:r>
                    <a:r>
                      <a:rPr lang="en-US"/>
                      <a:t>8</a:t>
                    </a:r>
                    <a:r>
                      <a:rPr lang="uk-UA"/>
                      <a:t>,</a:t>
                    </a:r>
                    <a:r>
                      <a:rPr lang="en-US"/>
                      <a:t>54</a:t>
                    </a:r>
                    <a:r>
                      <a:rPr lang="uk-UA"/>
                      <a:t>%</a:t>
                    </a:r>
                  </a:p>
                </c:rich>
              </c:tx>
              <c:spPr>
                <a:noFill/>
                <a:ln w="2335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08165814411737E-2"/>
                  <c:y val="9.2404529106237088E-2"/>
                </c:manualLayout>
              </c:layout>
              <c:tx>
                <c:rich>
                  <a:bodyPr/>
                  <a:lstStyle/>
                  <a:p>
                    <a:pPr>
                      <a:defRPr sz="73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uk-UA"/>
                      <a:t>передано прокурору, органу досудового слідства; 0,</a:t>
                    </a:r>
                    <a:r>
                      <a:rPr lang="en-US"/>
                      <a:t>08</a:t>
                    </a:r>
                    <a:r>
                      <a:rPr lang="uk-UA"/>
                      <a:t>%</a:t>
                    </a:r>
                  </a:p>
                </c:rich>
              </c:tx>
              <c:spPr>
                <a:noFill/>
                <a:ln w="2335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5282512605110443"/>
                  <c:y val="0.34040961558881833"/>
                </c:manualLayout>
              </c:layout>
              <c:tx>
                <c:rich>
                  <a:bodyPr/>
                  <a:lstStyle/>
                  <a:p>
                    <a:pPr>
                      <a:defRPr sz="676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uk-UA"/>
                      <a:t>відсутністю події і складу адмінправопорушення;</a:t>
                    </a:r>
                  </a:p>
                  <a:p>
                    <a:pPr>
                      <a:defRPr sz="676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10</a:t>
                    </a:r>
                    <a:r>
                      <a:rPr lang="uk-UA"/>
                      <a:t>,</a:t>
                    </a:r>
                    <a:r>
                      <a:rPr lang="en-US"/>
                      <a:t>04</a:t>
                    </a:r>
                    <a:r>
                      <a:rPr lang="uk-UA"/>
                      <a:t>%</a:t>
                    </a:r>
                  </a:p>
                </c:rich>
              </c:tx>
              <c:spPr>
                <a:noFill/>
                <a:ln w="2335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657218040972719E-2"/>
                  <c:y val="0.10972580679834976"/>
                </c:manualLayout>
              </c:layout>
              <c:tx>
                <c:rich>
                  <a:bodyPr/>
                  <a:lstStyle/>
                  <a:p>
                    <a:pPr>
                      <a:defRPr sz="73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uk-UA"/>
                      <a:t>закінченням строків, передбачених ст.38 КУпАП; </a:t>
                    </a:r>
                    <a:r>
                      <a:rPr lang="en-US"/>
                      <a:t>9</a:t>
                    </a:r>
                    <a:r>
                      <a:rPr lang="uk-UA"/>
                      <a:t>,</a:t>
                    </a:r>
                    <a:r>
                      <a:rPr lang="en-US"/>
                      <a:t>00</a:t>
                    </a:r>
                    <a:r>
                      <a:rPr lang="uk-UA"/>
                      <a:t>%</a:t>
                    </a:r>
                  </a:p>
                </c:rich>
              </c:tx>
              <c:spPr>
                <a:noFill/>
                <a:ln w="2335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8263082998741027E-2"/>
                  <c:y val="-0.21483933737620106"/>
                </c:manualLayout>
              </c:layout>
              <c:tx>
                <c:rich>
                  <a:bodyPr/>
                  <a:lstStyle/>
                  <a:p>
                    <a:pPr>
                      <a:defRPr sz="73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uk-UA"/>
                      <a:t>передано матеріали на розгляд громадської організації або трудового колективу; 0,</a:t>
                    </a:r>
                    <a:r>
                      <a:rPr lang="en-US"/>
                      <a:t>20</a:t>
                    </a:r>
                    <a:r>
                      <a:rPr lang="uk-UA"/>
                      <a:t>%</a:t>
                    </a:r>
                  </a:p>
                </c:rich>
              </c:tx>
              <c:spPr>
                <a:noFill/>
                <a:ln w="2335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3174645889701195E-2"/>
                  <c:y val="-0.1289887749511579"/>
                </c:manualLayout>
              </c:layout>
              <c:tx>
                <c:rich>
                  <a:bodyPr/>
                  <a:lstStyle/>
                  <a:p>
                    <a:pPr>
                      <a:defRPr sz="73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uk-UA"/>
                      <a:t>закрито; </a:t>
                    </a:r>
                    <a:r>
                      <a:rPr lang="en-US"/>
                      <a:t>28</a:t>
                    </a:r>
                    <a:r>
                      <a:rPr lang="uk-UA"/>
                      <a:t>,</a:t>
                    </a:r>
                    <a:r>
                      <a:rPr lang="en-US"/>
                      <a:t>65</a:t>
                    </a:r>
                    <a:r>
                      <a:rPr lang="uk-UA"/>
                      <a:t>%</a:t>
                    </a:r>
                  </a:p>
                </c:rich>
              </c:tx>
              <c:spPr>
                <a:noFill/>
                <a:ln w="2335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3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3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звільнено від адмінвідповідальності при малозначних правопорушеннях</c:v>
                </c:pt>
                <c:pt idx="1">
                  <c:v>передано прокурору, органу досудового слідства</c:v>
                </c:pt>
                <c:pt idx="2">
                  <c:v>відсутністю події і складу адмінправопорушення</c:v>
                </c:pt>
                <c:pt idx="3">
                  <c:v>закінченням строків, передбачених ст.38 КУпАП</c:v>
                </c:pt>
                <c:pt idx="4">
                  <c:v>передано матеріали на розгляд громадської організації або трудового колективу</c:v>
                </c:pt>
                <c:pt idx="5">
                  <c:v>закрито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8.5400000000000004E-2</c:v>
                </c:pt>
                <c:pt idx="1">
                  <c:v>8.0000000000000004E-4</c:v>
                </c:pt>
                <c:pt idx="2">
                  <c:v>0.1004</c:v>
                </c:pt>
                <c:pt idx="3">
                  <c:v>0.09</c:v>
                </c:pt>
                <c:pt idx="4">
                  <c:v>6.0000000000000001E-3</c:v>
                </c:pt>
                <c:pt idx="5">
                  <c:v>0.28649999999999998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1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1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1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67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1675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167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3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3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звільнено від адмінвідповідальності при малозначних правопорушеннях</c:v>
                </c:pt>
                <c:pt idx="1">
                  <c:v>передано прокурору, органу досудового слідства</c:v>
                </c:pt>
                <c:pt idx="2">
                  <c:v>відсутністю події і складу адмінправопорушення</c:v>
                </c:pt>
                <c:pt idx="3">
                  <c:v>закінченням строків, передбачених ст.38 КУпАП</c:v>
                </c:pt>
                <c:pt idx="4">
                  <c:v>передано матеріали на розгляд громадської організації або трудового колективу</c:v>
                </c:pt>
                <c:pt idx="5">
                  <c:v>закрито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1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1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1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167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1675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167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3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3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звільнено від адмінвідповідальності при малозначних правопорушеннях</c:v>
                </c:pt>
                <c:pt idx="1">
                  <c:v>передано прокурору, органу досудового слідства</c:v>
                </c:pt>
                <c:pt idx="2">
                  <c:v>відсутністю події і складу адмінправопорушення</c:v>
                </c:pt>
                <c:pt idx="3">
                  <c:v>закінченням строків, передбачених ст.38 КУпАП</c:v>
                </c:pt>
                <c:pt idx="4">
                  <c:v>передано матеріали на розгляд громадської організації або трудового колективу</c:v>
                </c:pt>
                <c:pt idx="5">
                  <c:v>закрито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335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3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0.72953</cdr:x>
      <cdr:y>0.28344</cdr:y>
    </cdr:from>
    <cdr:to>
      <cdr:x>0.79532</cdr:x>
      <cdr:y>0.41083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4752975" y="847725"/>
          <a:ext cx="428625" cy="38100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CBA6-5D01-44F1-9969-6F7F3622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20259</Words>
  <Characters>11549</Characters>
  <Application>Microsoft Office Word</Application>
  <DocSecurity>0</DocSecurity>
  <Lines>96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Начальнику територіального управління державної судової адміністрації в Запорізькій області</vt:lpstr>
      <vt:lpstr>Начальнику територіального управління державної судової адміністрації в Запорізькій області</vt:lpstr>
    </vt:vector>
  </TitlesOfParts>
  <Company>work</Company>
  <LinksUpToDate>false</LinksUpToDate>
  <CharactersWithSpaces>31745</CharactersWithSpaces>
  <SharedDoc>false</SharedDoc>
  <HLinks>
    <vt:vector size="6" baseType="variant">
      <vt:variant>
        <vt:i4>6357115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http://zakon2.rada.gov.ua/laws/show/80731-10/paran1020</vt:lpwstr>
      </vt:variant>
      <vt:variant>
        <vt:lpwstr>n1020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територіального управління державної судової адміністрації в Запорізькій області</dc:title>
  <dc:subject/>
  <dc:creator>Viktoria</dc:creator>
  <cp:keywords/>
  <dc:description/>
  <cp:lastModifiedBy>Користувач Windows</cp:lastModifiedBy>
  <cp:revision>3</cp:revision>
  <cp:lastPrinted>2022-02-04T12:23:00Z</cp:lastPrinted>
  <dcterms:created xsi:type="dcterms:W3CDTF">2023-04-27T14:41:00Z</dcterms:created>
  <dcterms:modified xsi:type="dcterms:W3CDTF">2023-04-27T14:42:00Z</dcterms:modified>
</cp:coreProperties>
</file>