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057" w:rsidRDefault="00B4049F" w:rsidP="00B4049F">
      <w:pPr>
        <w:spacing w:after="0"/>
        <w:jc w:val="center"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B4049F">
        <w:rPr>
          <w:rFonts w:ascii="Times New Roman" w:hAnsi="Times New Roman" w:cs="Times New Roman"/>
          <w:b/>
          <w:color w:val="333333"/>
          <w:shd w:val="clear" w:color="auto" w:fill="FFFFFF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35985" w:rsidRPr="00535985" w:rsidRDefault="00535985" w:rsidP="00B4049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35985">
        <w:rPr>
          <w:rFonts w:ascii="Times New Roman" w:hAnsi="Times New Roman" w:cs="Times New Roman"/>
          <w:sz w:val="20"/>
          <w:szCs w:val="20"/>
        </w:rPr>
        <w:t>(відповідно до пункту 4</w:t>
      </w:r>
      <w:r w:rsidR="004E2F63">
        <w:rPr>
          <w:rFonts w:ascii="Times New Roman" w:hAnsi="Times New Roman" w:cs="Times New Roman"/>
          <w:sz w:val="20"/>
          <w:szCs w:val="20"/>
        </w:rPr>
        <w:t>¹</w:t>
      </w:r>
      <w:r w:rsidRPr="00535985">
        <w:rPr>
          <w:rFonts w:ascii="Times New Roman" w:hAnsi="Times New Roman" w:cs="Times New Roman"/>
          <w:sz w:val="20"/>
          <w:szCs w:val="20"/>
        </w:rPr>
        <w:t xml:space="preserve"> постанови КМУ від 11.10.2016 № 710 «Про ефективне використання державних коштів» (зі змінами))</w:t>
      </w:r>
    </w:p>
    <w:p w:rsidR="00535985" w:rsidRPr="00535985" w:rsidRDefault="00535985" w:rsidP="00B4049F">
      <w:pPr>
        <w:spacing w:after="0"/>
        <w:jc w:val="center"/>
        <w:rPr>
          <w:rFonts w:ascii="Times New Roman" w:hAnsi="Times New Roman" w:cs="Times New Roman"/>
          <w:i/>
        </w:rPr>
      </w:pPr>
    </w:p>
    <w:p w:rsidR="00535985" w:rsidRDefault="00535985" w:rsidP="00601D13">
      <w:pPr>
        <w:spacing w:after="0"/>
        <w:ind w:firstLine="426"/>
        <w:jc w:val="both"/>
        <w:rPr>
          <w:rFonts w:ascii="Times New Roman" w:hAnsi="Times New Roman" w:cs="Times New Roman"/>
          <w:b/>
        </w:rPr>
      </w:pPr>
    </w:p>
    <w:p w:rsidR="00535985" w:rsidRPr="00535985" w:rsidRDefault="00535985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Назва </w:t>
      </w:r>
      <w:r w:rsidR="009745E5">
        <w:rPr>
          <w:rFonts w:ascii="Times New Roman" w:hAnsi="Times New Roman" w:cs="Times New Roman"/>
          <w:b/>
        </w:rPr>
        <w:t xml:space="preserve">предмета </w:t>
      </w:r>
      <w:r>
        <w:rPr>
          <w:rFonts w:ascii="Times New Roman" w:hAnsi="Times New Roman" w:cs="Times New Roman"/>
          <w:b/>
        </w:rPr>
        <w:t xml:space="preserve">закупівлі: </w:t>
      </w:r>
      <w:r w:rsidR="00F37FE2" w:rsidRPr="00F37FE2">
        <w:rPr>
          <w:rFonts w:ascii="Times New Roman" w:hAnsi="Times New Roman" w:cs="Times New Roman"/>
        </w:rPr>
        <w:t>Послуги з централізованого адміністрування мереж, інформаційних ресурсів та послуг технічної підтримки місцевих загальних судів м. Львова та Львівської області, код 72220000-3 Консультаційні послуги з питань систем та з технічних питань за ДК 021:2015 «Єдиний закупівельний словник»</w:t>
      </w:r>
    </w:p>
    <w:p w:rsidR="00535985" w:rsidRDefault="00535985" w:rsidP="00601D13">
      <w:pPr>
        <w:spacing w:after="0"/>
        <w:ind w:firstLine="426"/>
        <w:jc w:val="both"/>
        <w:rPr>
          <w:rFonts w:ascii="Times New Roman" w:hAnsi="Times New Roman" w:cs="Times New Roman"/>
          <w:b/>
        </w:rPr>
      </w:pPr>
    </w:p>
    <w:p w:rsidR="00535985" w:rsidRDefault="00535985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І</w:t>
      </w:r>
      <w:r w:rsidRPr="00535985">
        <w:rPr>
          <w:rFonts w:ascii="Times New Roman" w:hAnsi="Times New Roman" w:cs="Times New Roman"/>
          <w:b/>
        </w:rPr>
        <w:t>дент</w:t>
      </w:r>
      <w:r>
        <w:rPr>
          <w:rFonts w:ascii="Times New Roman" w:hAnsi="Times New Roman" w:cs="Times New Roman"/>
          <w:b/>
        </w:rPr>
        <w:t>ифікатор закупівлі</w:t>
      </w:r>
      <w:r w:rsidRPr="0053598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="00F37FE2" w:rsidRPr="00F37FE2">
        <w:rPr>
          <w:rFonts w:ascii="Times New Roman" w:hAnsi="Times New Roman" w:cs="Times New Roman"/>
        </w:rPr>
        <w:t>UA-2021-03-12-000584-a</w:t>
      </w:r>
    </w:p>
    <w:p w:rsidR="00535985" w:rsidRDefault="00535985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601D13" w:rsidRPr="00601D13" w:rsidRDefault="00535985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535985">
        <w:rPr>
          <w:rFonts w:ascii="Times New Roman" w:hAnsi="Times New Roman" w:cs="Times New Roman"/>
          <w:b/>
        </w:rPr>
        <w:t>Обґрунтування технічних та якісних характеристик предмета закупівлі</w:t>
      </w:r>
      <w:r w:rsidRPr="00535985">
        <w:rPr>
          <w:rFonts w:ascii="Times New Roman" w:hAnsi="Times New Roman" w:cs="Times New Roman"/>
        </w:rPr>
        <w:t xml:space="preserve">: </w:t>
      </w:r>
      <w:r w:rsidR="00601D13">
        <w:rPr>
          <w:rFonts w:ascii="Times New Roman" w:hAnsi="Times New Roman" w:cs="Times New Roman"/>
        </w:rPr>
        <w:t>т</w:t>
      </w:r>
      <w:r w:rsidR="00601D13" w:rsidRPr="00601D13">
        <w:rPr>
          <w:rFonts w:ascii="Times New Roman" w:hAnsi="Times New Roman" w:cs="Times New Roman"/>
        </w:rPr>
        <w:t xml:space="preserve">ехнічні та якісні характеристики предмета закупівлі визначено з урахуванням діючих державних стандартів якості, яким повинен відповідати відповідний вид </w:t>
      </w:r>
      <w:r w:rsidR="00B27571">
        <w:rPr>
          <w:rFonts w:ascii="Times New Roman" w:hAnsi="Times New Roman" w:cs="Times New Roman"/>
        </w:rPr>
        <w:t>послуг</w:t>
      </w:r>
      <w:r w:rsidR="00601D13" w:rsidRPr="00601D13">
        <w:rPr>
          <w:rFonts w:ascii="Times New Roman" w:hAnsi="Times New Roman" w:cs="Times New Roman"/>
        </w:rPr>
        <w:t>.</w:t>
      </w:r>
    </w:p>
    <w:p w:rsidR="00B27571" w:rsidRDefault="00F37FE2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F37FE2">
        <w:rPr>
          <w:rFonts w:ascii="Times New Roman" w:hAnsi="Times New Roman" w:cs="Times New Roman"/>
        </w:rPr>
        <w:t xml:space="preserve">Технічні та якісні характеристики послуг повинні відповідати </w:t>
      </w:r>
      <w:r w:rsidR="003D5648">
        <w:rPr>
          <w:rFonts w:ascii="Times New Roman" w:hAnsi="Times New Roman" w:cs="Times New Roman"/>
        </w:rPr>
        <w:t xml:space="preserve">вимогам </w:t>
      </w:r>
      <w:r w:rsidRPr="00F37FE2">
        <w:rPr>
          <w:rFonts w:ascii="Times New Roman" w:hAnsi="Times New Roman" w:cs="Times New Roman"/>
        </w:rPr>
        <w:t>наказ</w:t>
      </w:r>
      <w:r w:rsidR="003D5648">
        <w:rPr>
          <w:rFonts w:ascii="Times New Roman" w:hAnsi="Times New Roman" w:cs="Times New Roman"/>
        </w:rPr>
        <w:t>ів</w:t>
      </w:r>
      <w:r w:rsidRPr="00F37FE2">
        <w:rPr>
          <w:rFonts w:ascii="Times New Roman" w:hAnsi="Times New Roman" w:cs="Times New Roman"/>
        </w:rPr>
        <w:t xml:space="preserve"> ДСА України від 07.11.2019 №1096, від 28.02.2020 №99 та від 31.03.2020 №149, рішенн</w:t>
      </w:r>
      <w:r w:rsidR="003D5648">
        <w:rPr>
          <w:rFonts w:ascii="Times New Roman" w:hAnsi="Times New Roman" w:cs="Times New Roman"/>
        </w:rPr>
        <w:t>я</w:t>
      </w:r>
      <w:r w:rsidRPr="00F37FE2">
        <w:rPr>
          <w:rFonts w:ascii="Times New Roman" w:hAnsi="Times New Roman" w:cs="Times New Roman"/>
        </w:rPr>
        <w:t xml:space="preserve"> Ради суддів України від 26.11.2010 № 30</w:t>
      </w:r>
      <w:r w:rsidR="003D5648">
        <w:rPr>
          <w:rFonts w:ascii="Times New Roman" w:hAnsi="Times New Roman" w:cs="Times New Roman"/>
        </w:rPr>
        <w:t xml:space="preserve"> та інших нормативних документів</w:t>
      </w:r>
      <w:r w:rsidRPr="00F37FE2">
        <w:rPr>
          <w:rFonts w:ascii="Times New Roman" w:hAnsi="Times New Roman" w:cs="Times New Roman"/>
        </w:rPr>
        <w:t>.</w:t>
      </w:r>
    </w:p>
    <w:p w:rsidR="001E63C2" w:rsidRDefault="001E63C2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601D13" w:rsidRDefault="00601D13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01D13">
        <w:rPr>
          <w:rFonts w:ascii="Times New Roman" w:hAnsi="Times New Roman" w:cs="Times New Roman"/>
          <w:b/>
        </w:rPr>
        <w:t>Обґрунтування розміру бюджетного призначення</w:t>
      </w:r>
      <w:r>
        <w:rPr>
          <w:rFonts w:ascii="Times New Roman" w:hAnsi="Times New Roman" w:cs="Times New Roman"/>
          <w:b/>
        </w:rPr>
        <w:t>, очікуваної вартості предмета закупівлі</w:t>
      </w:r>
      <w:r w:rsidRPr="00601D13">
        <w:rPr>
          <w:rFonts w:ascii="Times New Roman" w:hAnsi="Times New Roman" w:cs="Times New Roman"/>
          <w:b/>
        </w:rPr>
        <w:t>:</w:t>
      </w:r>
      <w:r w:rsidRPr="00601D13">
        <w:rPr>
          <w:rFonts w:ascii="Times New Roman" w:hAnsi="Times New Roman" w:cs="Times New Roman"/>
        </w:rPr>
        <w:t xml:space="preserve"> </w:t>
      </w:r>
    </w:p>
    <w:p w:rsidR="001E63C2" w:rsidRDefault="00601D13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01D13">
        <w:rPr>
          <w:rFonts w:ascii="Times New Roman" w:hAnsi="Times New Roman" w:cs="Times New Roman"/>
        </w:rPr>
        <w:t xml:space="preserve">Закупівля проводиться на очікувану вартість, яка визначена з урахуванням </w:t>
      </w:r>
      <w:r w:rsidR="001E63C2">
        <w:rPr>
          <w:rFonts w:ascii="Times New Roman" w:hAnsi="Times New Roman" w:cs="Times New Roman"/>
        </w:rPr>
        <w:t>кошторису</w:t>
      </w:r>
      <w:r>
        <w:rPr>
          <w:rFonts w:ascii="Times New Roman" w:hAnsi="Times New Roman" w:cs="Times New Roman"/>
        </w:rPr>
        <w:t xml:space="preserve"> на 2021 рік</w:t>
      </w:r>
      <w:r w:rsidR="001E63C2">
        <w:rPr>
          <w:rFonts w:ascii="Times New Roman" w:hAnsi="Times New Roman" w:cs="Times New Roman"/>
        </w:rPr>
        <w:t xml:space="preserve"> та </w:t>
      </w:r>
      <w:r w:rsidR="00F37FE2" w:rsidRPr="00F37FE2">
        <w:rPr>
          <w:rFonts w:ascii="Times New Roman" w:hAnsi="Times New Roman" w:cs="Times New Roman"/>
        </w:rPr>
        <w:t>прогнозованої річної кількості модельних справ та вартості послуг на 1 модельну справу</w:t>
      </w:r>
      <w:r w:rsidR="001E63C2">
        <w:rPr>
          <w:rFonts w:ascii="Times New Roman" w:hAnsi="Times New Roman" w:cs="Times New Roman"/>
        </w:rPr>
        <w:t>.</w:t>
      </w:r>
    </w:p>
    <w:p w:rsidR="00601D13" w:rsidRDefault="00601D13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01D13">
        <w:rPr>
          <w:rFonts w:ascii="Times New Roman" w:hAnsi="Times New Roman" w:cs="Times New Roman"/>
        </w:rPr>
        <w:t>Розмір очікуван</w:t>
      </w:r>
      <w:r w:rsidR="000F5AF8">
        <w:rPr>
          <w:rFonts w:ascii="Times New Roman" w:hAnsi="Times New Roman" w:cs="Times New Roman"/>
        </w:rPr>
        <w:t>ої</w:t>
      </w:r>
      <w:r w:rsidRPr="00601D13">
        <w:rPr>
          <w:rFonts w:ascii="Times New Roman" w:hAnsi="Times New Roman" w:cs="Times New Roman"/>
        </w:rPr>
        <w:t xml:space="preserve"> варт</w:t>
      </w:r>
      <w:r w:rsidR="000F5AF8">
        <w:rPr>
          <w:rFonts w:ascii="Times New Roman" w:hAnsi="Times New Roman" w:cs="Times New Roman"/>
        </w:rPr>
        <w:t>о</w:t>
      </w:r>
      <w:r w:rsidRPr="00601D13">
        <w:rPr>
          <w:rFonts w:ascii="Times New Roman" w:hAnsi="Times New Roman" w:cs="Times New Roman"/>
        </w:rPr>
        <w:t>ст</w:t>
      </w:r>
      <w:r w:rsidR="000F5AF8">
        <w:rPr>
          <w:rFonts w:ascii="Times New Roman" w:hAnsi="Times New Roman" w:cs="Times New Roman"/>
        </w:rPr>
        <w:t>і</w:t>
      </w:r>
      <w:r w:rsidRPr="00601D13">
        <w:rPr>
          <w:rFonts w:ascii="Times New Roman" w:hAnsi="Times New Roman" w:cs="Times New Roman"/>
        </w:rPr>
        <w:t xml:space="preserve"> предмета закупівлі: </w:t>
      </w:r>
      <w:r w:rsidR="00F37FE2" w:rsidRPr="00F37FE2">
        <w:rPr>
          <w:rFonts w:ascii="Times New Roman" w:hAnsi="Times New Roman" w:cs="Times New Roman"/>
        </w:rPr>
        <w:t xml:space="preserve">1 985 083,20 </w:t>
      </w:r>
      <w:r w:rsidRPr="00601D13">
        <w:rPr>
          <w:rFonts w:ascii="Times New Roman" w:hAnsi="Times New Roman" w:cs="Times New Roman"/>
        </w:rPr>
        <w:t>грн</w:t>
      </w:r>
      <w:r w:rsidR="00F37FE2">
        <w:rPr>
          <w:rFonts w:ascii="Times New Roman" w:hAnsi="Times New Roman" w:cs="Times New Roman"/>
        </w:rPr>
        <w:t>. з ПДВ</w:t>
      </w:r>
      <w:r w:rsidR="000F5AF8">
        <w:rPr>
          <w:rFonts w:ascii="Times New Roman" w:hAnsi="Times New Roman" w:cs="Times New Roman"/>
        </w:rPr>
        <w:t>.</w:t>
      </w:r>
    </w:p>
    <w:p w:rsidR="00F37FE2" w:rsidRDefault="00F37FE2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F37FE2" w:rsidRDefault="00F37FE2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</w:p>
    <w:p w:rsidR="00F37FE2" w:rsidRDefault="00F37FE2" w:rsidP="00601D13">
      <w:pPr>
        <w:spacing w:after="0"/>
        <w:ind w:firstLine="426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F37F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49F"/>
    <w:rsid w:val="000F5AF8"/>
    <w:rsid w:val="001E63C2"/>
    <w:rsid w:val="002C2645"/>
    <w:rsid w:val="00322AD2"/>
    <w:rsid w:val="003A0057"/>
    <w:rsid w:val="003D5648"/>
    <w:rsid w:val="004E2F63"/>
    <w:rsid w:val="00535985"/>
    <w:rsid w:val="00601D13"/>
    <w:rsid w:val="00843FC3"/>
    <w:rsid w:val="008B7A55"/>
    <w:rsid w:val="009745E5"/>
    <w:rsid w:val="00A44BC3"/>
    <w:rsid w:val="00B27571"/>
    <w:rsid w:val="00B4049F"/>
    <w:rsid w:val="00C422FD"/>
    <w:rsid w:val="00E901A4"/>
    <w:rsid w:val="00E9771A"/>
    <w:rsid w:val="00F3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6569C"/>
  <w15:chartTrackingRefBased/>
  <w15:docId w15:val="{6BF3AD7D-E93A-4B0A-BE88-45F8B426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E2F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914</Words>
  <Characters>522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cp:lastPrinted>2021-02-22T11:30:00Z</cp:lastPrinted>
  <dcterms:created xsi:type="dcterms:W3CDTF">2021-03-12T09:27:00Z</dcterms:created>
  <dcterms:modified xsi:type="dcterms:W3CDTF">2021-03-12T09:27:00Z</dcterms:modified>
</cp:coreProperties>
</file>